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602CE2E6" w:rsidR="00F535DE" w:rsidRPr="005F1FE4" w:rsidRDefault="00E00CF6" w:rsidP="008F0508">
      <w:pPr>
        <w:pBdr>
          <w:bottom w:val="single" w:sz="6" w:space="1" w:color="auto"/>
        </w:pBdr>
        <w:spacing w:before="80"/>
        <w:contextualSpacing/>
        <w:rPr>
          <w:rFonts w:asciiTheme="minorHAnsi" w:hAnsiTheme="minorHAnsi" w:cstheme="minorHAnsi"/>
          <w:bCs/>
          <w:sz w:val="20"/>
          <w:szCs w:val="20"/>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4C43DF25" w14:textId="77777777" w:rsidR="007F300B" w:rsidRPr="00A549E2" w:rsidRDefault="007F300B" w:rsidP="008F0508">
      <w:pPr>
        <w:pBdr>
          <w:bottom w:val="single" w:sz="6" w:space="1" w:color="auto"/>
        </w:pBdr>
        <w:spacing w:before="80"/>
        <w:contextualSpacing/>
        <w:rPr>
          <w:rFonts w:asciiTheme="minorHAnsi" w:hAnsiTheme="minorHAnsi" w:cstheme="minorHAnsi"/>
          <w:sz w:val="20"/>
          <w:szCs w:val="20"/>
        </w:rPr>
      </w:pP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39CC279E"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Pr="22DE2CA7">
        <w:rPr>
          <w:rFonts w:asciiTheme="minorHAnsi" w:hAnsiTheme="minorHAnsi" w:cstheme="minorBidi"/>
          <w:sz w:val="22"/>
          <w:szCs w:val="22"/>
        </w:rPr>
        <w:t xml:space="preserve"> and Administration,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D78927D" w:rsidRPr="22DE2CA7">
        <w:rPr>
          <w:rFonts w:asciiTheme="minorHAnsi" w:hAnsiTheme="minorHAnsi" w:cstheme="minorBidi"/>
          <w:sz w:val="22"/>
          <w:szCs w:val="22"/>
        </w:rPr>
        <w:t>JavaScript</w:t>
      </w:r>
      <w:r w:rsidRPr="22DE2CA7">
        <w:rPr>
          <w:rFonts w:asciiTheme="minorHAnsi" w:hAnsiTheme="minorHAnsi" w:cstheme="minorBidi"/>
          <w:sz w:val="22"/>
          <w:szCs w:val="22"/>
        </w:rPr>
        <w:t xml:space="preserve">, HTML, </w:t>
      </w:r>
      <w:bookmarkStart w:id="0" w:name="_Int_NecHSabD"/>
      <w:r w:rsidRPr="22DE2CA7">
        <w:rPr>
          <w:rFonts w:asciiTheme="minorHAnsi" w:hAnsiTheme="minorHAnsi" w:cstheme="minorBidi"/>
          <w:sz w:val="22"/>
          <w:szCs w:val="22"/>
        </w:rPr>
        <w:t>CSS</w:t>
      </w:r>
      <w:bookmarkEnd w:id="0"/>
      <w:r w:rsidRPr="22DE2CA7">
        <w:rPr>
          <w:rFonts w:asciiTheme="minorHAnsi" w:hAnsiTheme="minorHAnsi" w:cstheme="minorBidi"/>
          <w:sz w:val="22"/>
          <w:szCs w:val="22"/>
        </w:rPr>
        <w:t>, Linux/</w:t>
      </w:r>
      <w:bookmarkStart w:id="1" w:name="_Int_5BHP4Wn5"/>
      <w:proofErr w:type="gramStart"/>
      <w:r w:rsidR="3A6F1A8A" w:rsidRPr="22DE2CA7">
        <w:rPr>
          <w:rFonts w:asciiTheme="minorHAnsi" w:hAnsiTheme="minorHAnsi" w:cstheme="minorBidi"/>
          <w:sz w:val="22"/>
          <w:szCs w:val="22"/>
        </w:rPr>
        <w:t>Unix</w:t>
      </w:r>
      <w:bookmarkEnd w:id="1"/>
      <w:proofErr w:type="gramEnd"/>
      <w:r w:rsidRPr="22DE2CA7">
        <w:rPr>
          <w:rFonts w:asciiTheme="minorHAnsi" w:hAnsiTheme="minorHAnsi" w:cstheme="minorBidi"/>
          <w:sz w:val="22"/>
          <w:szCs w:val="22"/>
        </w:rPr>
        <w:t xml:space="preserve"> and SQL Database</w:t>
      </w:r>
      <w:r w:rsidR="00355DEF" w:rsidRPr="22DE2CA7">
        <w:rPr>
          <w:rFonts w:asciiTheme="minorHAnsi" w:hAnsiTheme="minorHAnsi" w:cstheme="minorBidi"/>
          <w:sz w:val="22"/>
          <w:szCs w:val="22"/>
        </w:rPr>
        <w:t xml:space="preserve"> for developing complex dashboards.</w:t>
      </w:r>
    </w:p>
    <w:p w14:paraId="5643E682" w14:textId="06F1C182"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2"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2"/>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 and Business Intelligence (BI) domain with technical data experience, including combinations of business analysis, data analysis, data modelling, data visualization,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lastRenderedPageBreak/>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511AB6BB"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Developer,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3" w:name="_Int_CohdyMpa"/>
      <w:r w:rsidRPr="22DE2CA7">
        <w:rPr>
          <w:rFonts w:asciiTheme="minorHAnsi" w:hAnsiTheme="minorHAnsi" w:cstheme="minorBidi"/>
          <w:b/>
          <w:bCs/>
          <w:sz w:val="20"/>
          <w:szCs w:val="20"/>
        </w:rPr>
        <w:t>AWS (Amazon Web Services)</w:t>
      </w:r>
      <w:bookmarkEnd w:id="3"/>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4" w:name="_Int_X0Jz1IBr"/>
      <w:r w:rsidR="00137092" w:rsidRPr="22DE2CA7">
        <w:rPr>
          <w:rFonts w:asciiTheme="minorHAnsi" w:hAnsiTheme="minorHAnsi" w:cstheme="minorBidi"/>
          <w:sz w:val="20"/>
          <w:szCs w:val="20"/>
        </w:rPr>
        <w:t>CCP</w:t>
      </w:r>
      <w:bookmarkEnd w:id="4"/>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32AC2935" w14:textId="6858064D" w:rsidR="00394AFB" w:rsidRPr="00BB229E" w:rsidRDefault="00137092" w:rsidP="00BB229E">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179BD7B" w:rsidR="00103071" w:rsidRPr="00A549E2" w:rsidRDefault="008C6D87" w:rsidP="00171327">
            <w:pPr>
              <w:rPr>
                <w:rFonts w:asciiTheme="minorHAnsi" w:hAnsiTheme="minorHAnsi" w:cstheme="minorHAnsi"/>
                <w:iCs/>
                <w:sz w:val="20"/>
                <w:szCs w:val="20"/>
              </w:rPr>
            </w:pPr>
            <w:r>
              <w:rPr>
                <w:rFonts w:asciiTheme="minorHAnsi" w:hAnsiTheme="minorHAnsi" w:cstheme="minorHAnsi"/>
                <w:iCs/>
                <w:sz w:val="20"/>
                <w:szCs w:val="20"/>
              </w:rPr>
              <w:t>7</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0577D9BA" w:rsidR="00AE25A0" w:rsidRDefault="00AE25A0" w:rsidP="00103071">
      <w:pPr>
        <w:pStyle w:val="Achievement"/>
        <w:spacing w:after="0"/>
        <w:ind w:left="720"/>
        <w:rPr>
          <w:rFonts w:asciiTheme="minorHAnsi" w:hAnsiTheme="minorHAnsi" w:cstheme="minorHAnsi"/>
          <w:b/>
          <w:i/>
        </w:rPr>
      </w:pPr>
    </w:p>
    <w:p w14:paraId="61E878D4" w14:textId="77777777" w:rsidR="00E57D52" w:rsidRDefault="00E57D52"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lastRenderedPageBreak/>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1B637E4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52F05983" w14:textId="7E641D18" w:rsidR="00640A02" w:rsidRDefault="00BB229E"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Utilized the knowledge of </w:t>
      </w:r>
      <w:r w:rsidRPr="00BB229E">
        <w:rPr>
          <w:rFonts w:asciiTheme="minorHAnsi" w:hAnsiTheme="minorHAnsi" w:cstheme="minorBidi"/>
          <w:sz w:val="20"/>
          <w:szCs w:val="20"/>
        </w:rPr>
        <w:t xml:space="preserve">Caching and Automation Services Job </w:t>
      </w:r>
      <w:proofErr w:type="gramStart"/>
      <w:r w:rsidRPr="00BB229E">
        <w:rPr>
          <w:rFonts w:asciiTheme="minorHAnsi" w:hAnsiTheme="minorHAnsi" w:cstheme="minorBidi"/>
          <w:sz w:val="20"/>
          <w:szCs w:val="20"/>
        </w:rPr>
        <w:t>Builder(</w:t>
      </w:r>
      <w:proofErr w:type="gramEnd"/>
      <w:r w:rsidRPr="00BB229E">
        <w:rPr>
          <w:rFonts w:asciiTheme="minorHAnsi" w:hAnsiTheme="minorHAnsi" w:cstheme="minorBidi"/>
          <w:sz w:val="20"/>
          <w:szCs w:val="20"/>
        </w:rPr>
        <w:t xml:space="preserve">ASJB) : </w:t>
      </w:r>
      <w:r>
        <w:rPr>
          <w:rFonts w:asciiTheme="minorHAnsi" w:hAnsiTheme="minorHAnsi" w:cstheme="minorBidi"/>
          <w:sz w:val="20"/>
          <w:szCs w:val="20"/>
        </w:rPr>
        <w:t xml:space="preserve">used </w:t>
      </w:r>
      <w:r w:rsidRPr="00BB229E">
        <w:rPr>
          <w:rFonts w:asciiTheme="minorHAnsi" w:hAnsiTheme="minorHAnsi" w:cstheme="minorBidi"/>
          <w:sz w:val="20"/>
          <w:szCs w:val="20"/>
        </w:rPr>
        <w:t xml:space="preserve">various caching options available in Tibco Spotfire - </w:t>
      </w:r>
      <w:proofErr w:type="spellStart"/>
      <w:r w:rsidRPr="00BB229E">
        <w:rPr>
          <w:rFonts w:asciiTheme="minorHAnsi" w:hAnsiTheme="minorHAnsi" w:cstheme="minorBidi"/>
          <w:sz w:val="20"/>
          <w:szCs w:val="20"/>
        </w:rPr>
        <w:t>i</w:t>
      </w:r>
      <w:proofErr w:type="spellEnd"/>
      <w:r w:rsidRPr="00BB229E">
        <w:rPr>
          <w:rFonts w:asciiTheme="minorHAnsi" w:hAnsiTheme="minorHAnsi" w:cstheme="minorBidi"/>
          <w:sz w:val="20"/>
          <w:szCs w:val="20"/>
        </w:rPr>
        <w:t xml:space="preserve">) Caching Data and Analyses on the TIBCO Spotfire Web Player, ii) Caching data in the TIBCO Spotfire Analyst client, iii) Caching data through Information Links. </w:t>
      </w:r>
    </w:p>
    <w:p w14:paraId="05B488F2" w14:textId="2C6BCEEC" w:rsidR="001D1239" w:rsidRPr="00BB229E" w:rsidRDefault="005A5ED4"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36AFA2D1"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8C6D87">
              <w:rPr>
                <w:rFonts w:asciiTheme="minorHAnsi" w:hAnsiTheme="minorHAnsi" w:cstheme="minorHAnsi"/>
                <w:iCs/>
                <w:sz w:val="20"/>
                <w:szCs w:val="20"/>
              </w:rPr>
              <w:t>5</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2334342A" w:rsidR="00D868BD" w:rsidRPr="00B232E9" w:rsidRDefault="00D868BD" w:rsidP="003B688F">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sidR="003B688F">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sidR="003B688F">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sidR="003B688F">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 from different</w:t>
      </w:r>
      <w:r w:rsidR="00315358">
        <w:rPr>
          <w:rFonts w:asciiTheme="minorHAnsi" w:hAnsiTheme="minorHAnsi" w:cstheme="minorBidi"/>
          <w:sz w:val="20"/>
          <w:szCs w:val="20"/>
        </w:rPr>
        <w:t xml:space="preserve"> sources like</w:t>
      </w:r>
      <w:r w:rsidRPr="22DE2CA7">
        <w:rPr>
          <w:rFonts w:asciiTheme="minorHAnsi" w:hAnsiTheme="minorHAnsi" w:cstheme="minorBidi"/>
          <w:sz w:val="20"/>
          <w:szCs w:val="20"/>
        </w:rPr>
        <w:t xml:space="preserve"> </w:t>
      </w:r>
      <w:r w:rsidR="00315358">
        <w:rPr>
          <w:rFonts w:asciiTheme="minorHAnsi" w:hAnsiTheme="minorHAnsi" w:cstheme="minorBidi"/>
          <w:sz w:val="20"/>
          <w:szCs w:val="20"/>
        </w:rPr>
        <w:t>(</w:t>
      </w:r>
      <w:proofErr w:type="spellStart"/>
      <w:r w:rsidR="00315358">
        <w:rPr>
          <w:rFonts w:asciiTheme="minorHAnsi" w:hAnsiTheme="minorHAnsi" w:cstheme="minorBidi"/>
          <w:sz w:val="20"/>
          <w:szCs w:val="20"/>
        </w:rPr>
        <w:t>Trino</w:t>
      </w:r>
      <w:proofErr w:type="spellEnd"/>
      <w:r w:rsidR="00315358">
        <w:rPr>
          <w:rFonts w:asciiTheme="minorHAnsi" w:hAnsiTheme="minorHAnsi" w:cstheme="minorBidi"/>
          <w:sz w:val="20"/>
          <w:szCs w:val="20"/>
        </w:rPr>
        <w:t>) Presto DB, Amazon S3</w:t>
      </w:r>
      <w:r w:rsidRPr="22DE2CA7">
        <w:rPr>
          <w:rFonts w:asciiTheme="minorHAnsi" w:hAnsiTheme="minorHAnsi" w:cstheme="minorBidi"/>
          <w:sz w:val="20"/>
          <w:szCs w:val="20"/>
        </w:rPr>
        <w:t>.</w:t>
      </w:r>
    </w:p>
    <w:p w14:paraId="64DA9BFC" w14:textId="77777777" w:rsidR="00D868BD" w:rsidRPr="00A549E2" w:rsidRDefault="00D868BD" w:rsidP="00D868BD">
      <w:pPr>
        <w:ind w:left="720"/>
        <w:jc w:val="both"/>
        <w:rPr>
          <w:rFonts w:asciiTheme="minorHAnsi" w:hAnsiTheme="minorHAnsi" w:cstheme="minorHAnsi"/>
          <w:iCs/>
          <w:sz w:val="20"/>
          <w:szCs w:val="20"/>
        </w:rPr>
      </w:pPr>
    </w:p>
    <w:p w14:paraId="319F0C62" w14:textId="77777777"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lastRenderedPageBreak/>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455B93F"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 xml:space="preserve">Used </w:t>
      </w:r>
      <w:r w:rsidR="008C6D87">
        <w:rPr>
          <w:rFonts w:asciiTheme="minorHAnsi" w:hAnsiTheme="minorHAnsi" w:cstheme="minorBidi"/>
          <w:sz w:val="20"/>
          <w:szCs w:val="20"/>
        </w:rPr>
        <w:t xml:space="preserve">Information links with joins and kept </w:t>
      </w:r>
      <w:r w:rsidRPr="00F7234C">
        <w:rPr>
          <w:rFonts w:asciiTheme="minorHAnsi" w:hAnsiTheme="minorHAnsi" w:cstheme="minorBidi"/>
          <w:sz w:val="20"/>
          <w:szCs w:val="20"/>
        </w:rPr>
        <w:t>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7C62C93D" w14:textId="77777777" w:rsidR="001D1239" w:rsidRPr="00103071" w:rsidRDefault="001D1239" w:rsidP="00BB229E">
      <w:pPr>
        <w:keepNext/>
        <w:spacing w:line="276" w:lineRule="auto"/>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6B625ED2" w:rsidR="0049364A" w:rsidRPr="00B232E9" w:rsidRDefault="00B232E9"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 xml:space="preserve">Gathering the requirements from end users to create reports and dashboards, </w:t>
      </w:r>
      <w:r w:rsidR="50A54F17" w:rsidRPr="22DE2CA7">
        <w:rPr>
          <w:rFonts w:asciiTheme="minorHAnsi" w:hAnsiTheme="minorHAnsi" w:cstheme="minorBidi"/>
          <w:sz w:val="20"/>
          <w:szCs w:val="20"/>
        </w:rPr>
        <w:t>creating</w:t>
      </w:r>
      <w:r w:rsidRPr="22DE2CA7">
        <w:rPr>
          <w:rFonts w:asciiTheme="minorHAnsi" w:hAnsiTheme="minorHAnsi" w:cstheme="minorBidi"/>
          <w:sz w:val="20"/>
          <w:szCs w:val="20"/>
        </w:rPr>
        <w:t xml:space="preserve"> complex Information Links using multiple joins, prompts, parameters to load data from different data sources</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5" w:name="_Int_Z6sDkjy0"/>
      <w:r w:rsidR="340FB484" w:rsidRPr="22DE2CA7">
        <w:rPr>
          <w:rFonts w:asciiTheme="minorHAnsi" w:hAnsiTheme="minorHAnsi" w:cstheme="minorBidi"/>
        </w:rPr>
        <w:t>various kinds</w:t>
      </w:r>
      <w:bookmarkEnd w:id="5"/>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6" w:name="_Int_VVt0PYLH"/>
      <w:bookmarkStart w:id="7" w:name="_Int_yXB5wURX"/>
      <w:r w:rsidR="045BC67C" w:rsidRPr="22DE2CA7">
        <w:rPr>
          <w:rFonts w:asciiTheme="minorHAnsi" w:hAnsiTheme="minorHAnsi" w:cstheme="minorBidi"/>
        </w:rPr>
        <w:t>POCs (Proof of Concept)</w:t>
      </w:r>
      <w:bookmarkEnd w:id="6"/>
      <w:bookmarkEnd w:id="7"/>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2799E5D5" w14:textId="474F15A4"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dashboards from scratch using Spotfire Analyst - 11.4.3V </w:t>
      </w:r>
      <w:proofErr w:type="gramStart"/>
      <w:r w:rsidRPr="008C6D87">
        <w:rPr>
          <w:rFonts w:asciiTheme="minorHAnsi" w:hAnsiTheme="minorHAnsi" w:cstheme="minorBidi"/>
          <w:sz w:val="20"/>
          <w:szCs w:val="20"/>
        </w:rPr>
        <w:t>Visualizations :</w:t>
      </w:r>
      <w:proofErr w:type="gramEnd"/>
      <w:r w:rsidRPr="008C6D87">
        <w:rPr>
          <w:rFonts w:asciiTheme="minorHAnsi" w:hAnsiTheme="minorHAnsi" w:cstheme="minorBidi"/>
          <w:sz w:val="20"/>
          <w:szCs w:val="20"/>
        </w:rPr>
        <w:t xml:space="preserve"> [cross tables, graphical tables, scatter plots, </w:t>
      </w:r>
      <w:proofErr w:type="spellStart"/>
      <w:r w:rsidRPr="008C6D87">
        <w:rPr>
          <w:rFonts w:asciiTheme="minorHAnsi" w:hAnsiTheme="minorHAnsi" w:cstheme="minorBidi"/>
          <w:sz w:val="20"/>
          <w:szCs w:val="20"/>
        </w:rPr>
        <w:t>barcharts</w:t>
      </w:r>
      <w:proofErr w:type="spellEnd"/>
      <w:r w:rsidRPr="008C6D87">
        <w:rPr>
          <w:rFonts w:asciiTheme="minorHAnsi" w:hAnsiTheme="minorHAnsi" w:cstheme="minorBidi"/>
          <w:sz w:val="20"/>
          <w:szCs w:val="20"/>
        </w:rPr>
        <w:t xml:space="preserve">, combination charts, </w:t>
      </w:r>
      <w:proofErr w:type="spellStart"/>
      <w:r w:rsidRPr="008C6D87">
        <w:rPr>
          <w:rFonts w:asciiTheme="minorHAnsi" w:hAnsiTheme="minorHAnsi" w:cstheme="minorBidi"/>
          <w:sz w:val="20"/>
          <w:szCs w:val="20"/>
        </w:rPr>
        <w:t>kpi's</w:t>
      </w:r>
      <w:proofErr w:type="spellEnd"/>
      <w:r w:rsidRPr="008C6D87">
        <w:rPr>
          <w:rFonts w:asciiTheme="minorHAnsi" w:hAnsiTheme="minorHAnsi" w:cstheme="minorBidi"/>
          <w:sz w:val="20"/>
          <w:szCs w:val="20"/>
        </w:rPr>
        <w:t xml:space="preserve">, text area : html, </w:t>
      </w:r>
      <w:proofErr w:type="spellStart"/>
      <w:r w:rsidRPr="008C6D87">
        <w:rPr>
          <w:rFonts w:asciiTheme="minorHAnsi" w:hAnsiTheme="minorHAnsi" w:cstheme="minorBidi"/>
          <w:sz w:val="20"/>
          <w:szCs w:val="20"/>
        </w:rPr>
        <w:t>css</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jquery</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javascript</w:t>
      </w:r>
      <w:proofErr w:type="spellEnd"/>
      <w:r w:rsidRPr="008C6D87">
        <w:rPr>
          <w:rFonts w:asciiTheme="minorHAnsi" w:hAnsiTheme="minorHAnsi" w:cstheme="minorBidi"/>
          <w:sz w:val="20"/>
          <w:szCs w:val="20"/>
        </w:rPr>
        <w:t xml:space="preserve">, filters, action controls, property controls], document properties, Iron python scripts, data functions f(x) : [python, r], information links, as per the specifications provided by the </w:t>
      </w:r>
      <w:proofErr w:type="spellStart"/>
      <w:r w:rsidRPr="008C6D87">
        <w:rPr>
          <w:rFonts w:asciiTheme="minorHAnsi" w:hAnsiTheme="minorHAnsi" w:cstheme="minorBidi"/>
          <w:sz w:val="20"/>
          <w:szCs w:val="20"/>
        </w:rPr>
        <w:t>cilents</w:t>
      </w:r>
      <w:proofErr w:type="spellEnd"/>
      <w:r w:rsidRPr="008C6D87">
        <w:rPr>
          <w:rFonts w:asciiTheme="minorHAnsi" w:hAnsiTheme="minorHAnsi" w:cstheme="minorBidi"/>
          <w:sz w:val="20"/>
          <w:szCs w:val="20"/>
        </w:rPr>
        <w:t xml:space="preserve"> for their business requirements</w:t>
      </w:r>
    </w:p>
    <w:p w14:paraId="0F623022" w14:textId="57B07589"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3FFDFD8F" w:rsidR="00D07B0A" w:rsidRPr="008C6D87"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8" w:name="_Int_T2BKdBeZ"/>
      <w:r w:rsidR="0440A111" w:rsidRPr="22DE2CA7">
        <w:rPr>
          <w:rFonts w:asciiTheme="minorHAnsi" w:hAnsiTheme="minorHAnsi" w:cstheme="minorBidi"/>
          <w:sz w:val="20"/>
          <w:szCs w:val="20"/>
        </w:rPr>
        <w:t>and</w:t>
      </w:r>
      <w:bookmarkEnd w:id="8"/>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0DF52DA5" w14:textId="6AE03802"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dynamic scatter plot visualizations with value selected from drop down to display rejected transactions rate over total transactions volume w.r.t to transaction types, transaction initiator, project </w:t>
      </w:r>
      <w:r w:rsidRPr="008C6D87">
        <w:rPr>
          <w:rFonts w:asciiTheme="minorHAnsi" w:hAnsiTheme="minorHAnsi" w:cstheme="minorBidi"/>
          <w:sz w:val="20"/>
          <w:szCs w:val="20"/>
        </w:rPr>
        <w:lastRenderedPageBreak/>
        <w:t xml:space="preserve">owner name, assigned to </w:t>
      </w:r>
      <w:proofErr w:type="gramStart"/>
      <w:r w:rsidRPr="008C6D87">
        <w:rPr>
          <w:rFonts w:asciiTheme="minorHAnsi" w:hAnsiTheme="minorHAnsi" w:cstheme="minorBidi"/>
          <w:sz w:val="20"/>
          <w:szCs w:val="20"/>
        </w:rPr>
        <w:t>analyst .</w:t>
      </w:r>
      <w:proofErr w:type="gramEnd"/>
      <w:r w:rsidRPr="008C6D87">
        <w:rPr>
          <w:rFonts w:asciiTheme="minorHAnsi" w:hAnsiTheme="minorHAnsi" w:cstheme="minorBidi"/>
          <w:sz w:val="20"/>
          <w:szCs w:val="20"/>
        </w:rPr>
        <w:t xml:space="preserve"> here using the drop down and iron python script compressed multiple visualizations into one with drop down property control facility. helps clients to perform rejection analysis over event transactions.</w:t>
      </w:r>
    </w:p>
    <w:p w14:paraId="6C619095" w14:textId="61BD1ABA" w:rsidR="00D07B0A"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2EB738E6" w14:textId="460E958A" w:rsidR="00BB229E" w:rsidRPr="00B232E9" w:rsidRDefault="00BB229E" w:rsidP="22DE2CA7">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used</w:t>
      </w:r>
      <w:r w:rsidRPr="00BB229E">
        <w:rPr>
          <w:rFonts w:asciiTheme="minorHAnsi" w:hAnsiTheme="minorHAnsi" w:cstheme="minorBidi"/>
          <w:sz w:val="20"/>
          <w:szCs w:val="20"/>
        </w:rPr>
        <w:t xml:space="preserve"> the advantage of using SBDF (Spotfire Binary Data Frame) concept to reduce the burden on database for individual user clicks. Used ASJB to generate xml to perform scheduled updates to SBDF's in library.</w:t>
      </w:r>
    </w:p>
    <w:p w14:paraId="28E70119" w14:textId="713C5A43" w:rsidR="00BB229E" w:rsidRPr="00BB229E" w:rsidRDefault="00D07B0A"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9" w:name="_Int_b1J7ayyA"/>
            <w:r w:rsidRPr="22DE2CA7">
              <w:rPr>
                <w:rFonts w:asciiTheme="minorHAnsi" w:hAnsiTheme="minorHAnsi" w:cstheme="minorBidi"/>
                <w:color w:val="000000"/>
                <w:sz w:val="20"/>
                <w:szCs w:val="20"/>
                <w:shd w:val="clear" w:color="auto" w:fill="FFFFFF"/>
              </w:rPr>
              <w:t>SaaS</w:t>
            </w:r>
            <w:bookmarkEnd w:id="9"/>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3A260FB8"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6135E560" w14:textId="77777777" w:rsidR="00D21D3F" w:rsidRPr="00A549E2" w:rsidRDefault="00D21D3F" w:rsidP="00D21D3F">
      <w:pPr>
        <w:ind w:left="720"/>
        <w:rPr>
          <w:rFonts w:asciiTheme="minorHAnsi" w:hAnsiTheme="minorHAnsi" w:cstheme="minorHAnsi"/>
          <w:iCs/>
          <w:sz w:val="20"/>
          <w:szCs w:val="20"/>
        </w:rPr>
      </w:pP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10" w:name="_Int_MONkyCg3"/>
      <w:proofErr w:type="gramStart"/>
      <w:r w:rsidR="4233A244" w:rsidRPr="22DE2CA7">
        <w:rPr>
          <w:rFonts w:asciiTheme="minorHAnsi" w:hAnsiTheme="minorHAnsi" w:cstheme="minorBidi"/>
          <w:sz w:val="20"/>
          <w:szCs w:val="20"/>
        </w:rPr>
        <w:t>developing</w:t>
      </w:r>
      <w:bookmarkEnd w:id="10"/>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11" w:name="_Int_4inOj60n"/>
      <w:proofErr w:type="gramStart"/>
      <w:r w:rsidRPr="22DE2CA7">
        <w:rPr>
          <w:rFonts w:asciiTheme="minorHAnsi" w:hAnsiTheme="minorHAnsi" w:cstheme="minorBidi"/>
          <w:sz w:val="20"/>
          <w:szCs w:val="20"/>
          <w:lang w:val="en-IN"/>
        </w:rPr>
        <w:t>analysing</w:t>
      </w:r>
      <w:bookmarkEnd w:id="11"/>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0BB434ED" w14:textId="73A068C7" w:rsidR="009D6B74" w:rsidRPr="00A549E2"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Pr>
          <w:rFonts w:asciiTheme="minorHAnsi" w:hAnsiTheme="minorHAnsi" w:cstheme="minorHAnsi"/>
          <w:sz w:val="20"/>
          <w:szCs w:val="20"/>
          <w:lang w:val="en-IN"/>
        </w:rPr>
        <w:t xml:space="preserve">SSO </w:t>
      </w:r>
      <w:r w:rsidR="009D6B74" w:rsidRPr="00A549E2">
        <w:rPr>
          <w:rFonts w:asciiTheme="minorHAnsi" w:hAnsiTheme="minorHAnsi" w:cstheme="minorHAnsi"/>
          <w:sz w:val="20"/>
          <w:szCs w:val="20"/>
          <w:lang w:val="en-IN"/>
        </w:rPr>
        <w:t xml:space="preserve">Certificates update in both Non-Prod and Prod environment for various </w:t>
      </w:r>
      <w:r>
        <w:rPr>
          <w:rFonts w:asciiTheme="minorHAnsi" w:hAnsiTheme="minorHAnsi" w:cstheme="minorHAnsi"/>
          <w:sz w:val="20"/>
          <w:szCs w:val="20"/>
          <w:lang w:val="en-IN"/>
        </w:rPr>
        <w:t>clustered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2" w:name="_Int_2Somk9sC"/>
      <w:r w:rsidR="6829BD57" w:rsidRPr="22DE2CA7">
        <w:rPr>
          <w:rFonts w:asciiTheme="minorHAnsi" w:hAnsiTheme="minorHAnsi" w:cstheme="minorBidi"/>
          <w:sz w:val="20"/>
          <w:szCs w:val="20"/>
          <w:lang w:val="en-IN"/>
        </w:rPr>
        <w:t>UI (User Interface)</w:t>
      </w:r>
      <w:bookmarkEnd w:id="12"/>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0D9D17DD"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Interact with clients to elicit architectural and non-functional requirements like performance, scalability, reliability, availability, maintainability.</w:t>
      </w:r>
    </w:p>
    <w:p w14:paraId="5EA928F0" w14:textId="4965CD32" w:rsidR="006E378B" w:rsidRPr="00A549E2" w:rsidRDefault="00394AFB" w:rsidP="22DE2CA7">
      <w:pPr>
        <w:pStyle w:val="ListParagraph"/>
        <w:numPr>
          <w:ilvl w:val="0"/>
          <w:numId w:val="3"/>
        </w:numPr>
        <w:suppressAutoHyphens/>
        <w:spacing w:after="160" w:line="259" w:lineRule="auto"/>
        <w:rPr>
          <w:rFonts w:asciiTheme="minorHAnsi" w:hAnsiTheme="minorHAnsi" w:cstheme="minorBidi"/>
          <w:sz w:val="20"/>
          <w:szCs w:val="20"/>
        </w:rPr>
      </w:pPr>
      <w:r w:rsidRPr="22DE2CA7">
        <w:rPr>
          <w:rFonts w:asciiTheme="minorHAnsi" w:hAnsiTheme="minorHAnsi" w:cstheme="minorBidi"/>
          <w:sz w:val="20"/>
          <w:szCs w:val="20"/>
        </w:rPr>
        <w:t>M</w:t>
      </w:r>
      <w:r w:rsidR="006E378B" w:rsidRPr="22DE2CA7">
        <w:rPr>
          <w:rFonts w:asciiTheme="minorHAnsi" w:hAnsiTheme="minorHAnsi" w:cstheme="minorBidi"/>
          <w:sz w:val="20"/>
          <w:szCs w:val="20"/>
        </w:rPr>
        <w:t xml:space="preserve">onitoring the performance of the </w:t>
      </w:r>
      <w:bookmarkStart w:id="13" w:name="_Int_62MfWon4"/>
      <w:r w:rsidR="006E378B" w:rsidRPr="22DE2CA7">
        <w:rPr>
          <w:rFonts w:asciiTheme="minorHAnsi" w:hAnsiTheme="minorHAnsi" w:cstheme="minorBidi"/>
          <w:sz w:val="20"/>
          <w:szCs w:val="20"/>
        </w:rPr>
        <w:t>CPU</w:t>
      </w:r>
      <w:bookmarkEnd w:id="13"/>
      <w:r w:rsidR="006E378B" w:rsidRPr="22DE2CA7">
        <w:rPr>
          <w:rFonts w:asciiTheme="minorHAnsi" w:hAnsiTheme="minorHAnsi" w:cstheme="minorBidi"/>
          <w:sz w:val="20"/>
          <w:szCs w:val="20"/>
        </w:rPr>
        <w:t xml:space="preserve"> for effective utilization. </w:t>
      </w:r>
    </w:p>
    <w:p w14:paraId="1A946D1C" w14:textId="77777777" w:rsidR="006E378B" w:rsidRPr="00A549E2" w:rsidRDefault="006E378B" w:rsidP="006E378B">
      <w:pPr>
        <w:pStyle w:val="ListParagraph"/>
        <w:numPr>
          <w:ilvl w:val="0"/>
          <w:numId w:val="3"/>
        </w:numPr>
        <w:suppressAutoHyphens/>
        <w:spacing w:after="160" w:line="259" w:lineRule="auto"/>
        <w:rPr>
          <w:rFonts w:asciiTheme="minorHAnsi" w:hAnsiTheme="minorHAnsi" w:cstheme="minorHAnsi"/>
          <w:sz w:val="20"/>
          <w:szCs w:val="20"/>
        </w:rPr>
      </w:pPr>
      <w:r w:rsidRPr="00A549E2">
        <w:rPr>
          <w:rFonts w:asciiTheme="minorHAnsi" w:hAnsiTheme="minorHAnsi" w:cstheme="minorHAnsi"/>
          <w:sz w:val="20"/>
          <w:szCs w:val="20"/>
        </w:rPr>
        <w:t>Participated in code and design reviews and code quality improvements.</w:t>
      </w:r>
    </w:p>
    <w:p w14:paraId="26971784" w14:textId="4CF3E3FB" w:rsidR="001D1239" w:rsidRPr="008C6D87" w:rsidRDefault="006E378B" w:rsidP="001D1239">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1D1239" w:rsidRPr="008C6D87"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12827" w14:textId="77777777" w:rsidR="008F6072" w:rsidRDefault="008F6072" w:rsidP="00E70894">
      <w:r>
        <w:separator/>
      </w:r>
    </w:p>
  </w:endnote>
  <w:endnote w:type="continuationSeparator" w:id="0">
    <w:p w14:paraId="596AA26E" w14:textId="77777777" w:rsidR="008F6072" w:rsidRDefault="008F6072"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3B92B" w14:textId="77777777" w:rsidR="008F6072" w:rsidRDefault="008F6072" w:rsidP="00E70894">
      <w:r>
        <w:separator/>
      </w:r>
    </w:p>
  </w:footnote>
  <w:footnote w:type="continuationSeparator" w:id="0">
    <w:p w14:paraId="08372D08" w14:textId="77777777" w:rsidR="008F6072" w:rsidRDefault="008F6072"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437D"/>
    <w:rsid w:val="00044D21"/>
    <w:rsid w:val="00050081"/>
    <w:rsid w:val="00052A32"/>
    <w:rsid w:val="00053F67"/>
    <w:rsid w:val="000601B2"/>
    <w:rsid w:val="0006422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F0087"/>
    <w:rsid w:val="000F198F"/>
    <w:rsid w:val="000F1EFB"/>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551B"/>
    <w:rsid w:val="00630A90"/>
    <w:rsid w:val="00634C45"/>
    <w:rsid w:val="00640A02"/>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6D87"/>
    <w:rsid w:val="008C70D2"/>
    <w:rsid w:val="008C735F"/>
    <w:rsid w:val="008C7DD6"/>
    <w:rsid w:val="008D2844"/>
    <w:rsid w:val="008D2D84"/>
    <w:rsid w:val="008E26D2"/>
    <w:rsid w:val="008E656F"/>
    <w:rsid w:val="008E7758"/>
    <w:rsid w:val="008F0369"/>
    <w:rsid w:val="008F0508"/>
    <w:rsid w:val="008F6072"/>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B229E"/>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57D5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2176D"/>
    <w:rsid w:val="00F22BF6"/>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C1CE2"/>
    <w:rsid w:val="00FC2E2F"/>
    <w:rsid w:val="00FC73AE"/>
    <w:rsid w:val="00FD0F9D"/>
    <w:rsid w:val="00FD18D5"/>
    <w:rsid w:val="00FD79DB"/>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5</Pages>
  <Words>1933</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AboorvaRaja - Resume</vt:lpstr>
    </vt:vector>
  </TitlesOfParts>
  <Company>SUNY Stony Brook</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AboorvaRaja - Resume</dc:title>
  <dc:creator>AboorvaRaja</dc:creator>
  <cp:keywords/>
  <cp:lastModifiedBy>Korsapati, Sai Kumar Reddy (Cognizant)</cp:lastModifiedBy>
  <cp:revision>48</cp:revision>
  <cp:lastPrinted>2022-11-25T14:21:00Z</cp:lastPrinted>
  <dcterms:created xsi:type="dcterms:W3CDTF">2022-08-08T14:06:00Z</dcterms:created>
  <dcterms:modified xsi:type="dcterms:W3CDTF">2022-11-25T14:23:00Z</dcterms:modified>
</cp:coreProperties>
</file>