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BBFF"/>
                <w:sz w:val="22"/>
                <w:szCs w:val="22"/>
              </w:rPr>
              <w:t xml:space="preserve">ENTERPRISE AIOPS PLATFORM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Complete Module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Platform Architecture  |  Module Definitions  |  Domain Onboarding  |  LLM Integration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D6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3D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67C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006E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Confidential  |  Version 2.0  |  2026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CONTENTS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Table of Contents</w:t>
      </w:r>
    </w:p>
    <w:p>
      <w:pPr>
        <w:pBdr>
          <w:bottom w:val="single" w:color="0057B8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01  Platform Overview &amp; Vision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3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02  Platform Module Map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4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03  Module 1 — Domain Onboarding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5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3.1  Infrastructure Onboarding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6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3.2  Network Onboarding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7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3.3  Cloud Onboarding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8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3.4  Application Onboarding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9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3.5  Security &amp; Tools Onboarding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10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3.6  Integration Onboarding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11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04  Module 2 — Unified Data Ingestion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12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05  Module 3 — AI/ML Intelligence Engine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13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06  Module 4 — Event &amp; Incident Management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14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07  Module 5 — Topology &amp; CMDB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15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08  Module 6 — GenAI &amp; LLM Layer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16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09  Module 7 — Automation &amp; Remediation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17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10  Module 8 — Analytics &amp; Reporting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18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11  LLM Integration Points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19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12  Outcomes &amp; KPIs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	20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01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Platform Overview &amp; Vision</w:t>
      </w:r>
    </w:p>
    <w:p>
      <w:pPr>
        <w:pBdr>
          <w:bottom w:val="single" w:color="0057B8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AIOps is an enterprise-grade, AI-native IT operations platform that unifies observability, intelligence, and automation across five IT domains: Applications, Infrastructure, Cloud, Network, and Security. It transforms siloed, reactive operations into a single closed-loop system — detecting, diagnosing, and resolving issues faster than any human team can alone.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8"/>
                <w:sz w:val="22"/>
                <w:szCs w:val="22"/>
              </w:rPr>
              <w:t xml:space="preserve">Core Promise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A5568"/>
                <w:sz w:val="22"/>
                <w:szCs w:val="22"/>
              </w:rPr>
              <w:t xml:space="preserve">One platform. Five domains. Eight modules. Reduce alert noise by 85%, identify root cause in seconds, auto-resolve 40% of incidents, and make every engineer as effective as your best SRE — on Day 1.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Eight Platform Modules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00"/>
        <w:gridCol w:w="6040"/>
      </w:tblGrid>
      <w:tr>
        <w:trPr>
          <w:tblHeader/>
        </w:trPr>
        <w:tc>
          <w:tcPr>
            <w:tcW w:type="dxa" w:w="52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04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2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Domain Onboarding</w:t>
            </w:r>
          </w:p>
        </w:tc>
        <w:tc>
          <w:tcPr>
            <w:tcW w:type="dxa" w:w="604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and configure Infrastructure, Network, Cloud, Applications, Security tools, and third-party integrations into the platform</w:t>
            </w:r>
          </w:p>
        </w:tc>
      </w:tr>
      <w:tr>
        <w:tc>
          <w:tcPr>
            <w:tcW w:type="dxa" w:w="52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Unified Data Ingestion</w:t>
            </w:r>
          </w:p>
        </w:tc>
        <w:tc>
          <w:tcPr>
            <w:tcW w:type="dxa" w:w="604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Collect, normalize, and stream all telemetry signals into the platform data fabric in real time</w:t>
            </w:r>
          </w:p>
        </w:tc>
      </w:tr>
      <w:tr>
        <w:tc>
          <w:tcPr>
            <w:tcW w:type="dxa" w:w="52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AI/ML Intelligence Engine</w:t>
            </w:r>
          </w:p>
        </w:tc>
        <w:tc>
          <w:tcPr>
            <w:tcW w:type="dxa" w:w="604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 anomalies, correlate events, predict failures, and identify root cause across all domains using purpose-built ML models</w:t>
            </w:r>
          </w:p>
        </w:tc>
      </w:tr>
      <w:tr>
        <w:tc>
          <w:tcPr>
            <w:tcW w:type="dxa" w:w="52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Event &amp; Incident Management</w:t>
            </w:r>
          </w:p>
        </w:tc>
        <w:tc>
          <w:tcPr>
            <w:tcW w:type="dxa" w:w="604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correlated events into incidents, score business impact, manage lifecycle, and route to the right team</w:t>
            </w:r>
          </w:p>
        </w:tc>
      </w:tr>
      <w:tr>
        <w:tc>
          <w:tcPr>
            <w:tcW w:type="dxa" w:w="52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Topology &amp; CMDB</w:t>
            </w:r>
          </w:p>
        </w:tc>
        <w:tc>
          <w:tcPr>
            <w:tcW w:type="dxa" w:w="604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Maintain a real-time, auto-discovered service dependency graph linking all assets to business services</w:t>
            </w:r>
          </w:p>
        </w:tc>
      </w:tr>
      <w:tr>
        <w:tc>
          <w:tcPr>
            <w:tcW w:type="dxa" w:w="52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M6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GenAI &amp; LLM Layer</w:t>
            </w:r>
          </w:p>
        </w:tc>
        <w:tc>
          <w:tcPr>
            <w:tcW w:type="dxa" w:w="604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 operational data into human-readable intelligence via natural language summaries, RCA narratives, and an AI Ops Assistant</w:t>
            </w:r>
          </w:p>
        </w:tc>
      </w:tr>
      <w:tr>
        <w:tc>
          <w:tcPr>
            <w:tcW w:type="dxa" w:w="52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M7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Automation &amp; Remediation</w:t>
            </w:r>
          </w:p>
        </w:tc>
        <w:tc>
          <w:tcPr>
            <w:tcW w:type="dxa" w:w="604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Execute runbooks, auto-remediate known issues, orchestrate workflows, and integrate with ITSM platforms</w:t>
            </w:r>
          </w:p>
        </w:tc>
      </w:tr>
      <w:tr>
        <w:tc>
          <w:tcPr>
            <w:tcW w:type="dxa" w:w="52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M8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604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 SLO dashboards, MTTR trends, capacity forecasts, security posture reports, and executive scorecards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02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Platform Module Map</w:t>
      </w:r>
    </w:p>
    <w:p>
      <w:pPr>
        <w:pBdr>
          <w:bottom w:val="single" w:color="0057B8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eight modules form an end-to-end pipeline from raw telemetry to autonomous action. Each module is independently deployable but designed to work together as an integrated platform.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6D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D"/>
                <w:sz w:val="22"/>
                <w:szCs w:val="22"/>
              </w:rPr>
              <w:t xml:space="preserve">M1  DOMAIN ONBOARDING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Infra · Network · Cloud · Applications · Security · Tools · Integrations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CDD5E0"/>
          <w:sz w:val="16"/>
          <w:szCs w:val="16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M2  UNIFIED DATA INGESTION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Agents · Kafka Streaming · Normalization · Enrichment · Polyglot Storage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CDD5E0"/>
          <w:sz w:val="16"/>
          <w:szCs w:val="16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5E1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E1A"/>
                <w:sz w:val="22"/>
                <w:szCs w:val="22"/>
              </w:rPr>
              <w:t xml:space="preserve">M3  AI/ML INTELLIGENCE ENGINE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Anomaly Detection · Correlation · RCA · Prediction · NLP · Capacity Forecasting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CDD5E0"/>
          <w:sz w:val="16"/>
          <w:szCs w:val="16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8"/>
                <w:sz w:val="22"/>
                <w:szCs w:val="22"/>
              </w:rPr>
              <w:t xml:space="preserve">M4  EVENT &amp; INCIDENT MANAGEMENT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Situation Grouping · Impact Scoring · Lifecycle · Routing · War Room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CDD5E0"/>
          <w:sz w:val="16"/>
          <w:szCs w:val="16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3D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M5  TOPOLOGY &amp; CMDB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Auto-Discovery · Service Graph · CMDB Sync · Blast Radius · Business Mapping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CDD5E0"/>
          <w:sz w:val="16"/>
          <w:szCs w:val="16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006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5006E"/>
                <w:sz w:val="22"/>
                <w:szCs w:val="22"/>
              </w:rPr>
              <w:t xml:space="preserve">M6  GENAI &amp; LLM LAYER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Incident Summaries · AI Ops Chat · RCA Narratives · Runbook Gen · Risk Explainer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CDD5E0"/>
          <w:sz w:val="16"/>
          <w:szCs w:val="16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67C00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67C00"/>
                <w:sz w:val="22"/>
                <w:szCs w:val="22"/>
              </w:rPr>
              <w:t xml:space="preserve">M7  AUTOMATION &amp; REMEDIATION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Runbook Library · Auto-Remediation · ITSM Connector · ChatOps · Orchestration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CDD5E0"/>
          <w:sz w:val="16"/>
          <w:szCs w:val="16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0000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30000"/>
                <w:sz w:val="22"/>
                <w:szCs w:val="22"/>
              </w:rPr>
              <w:t xml:space="preserve">M8  ANALYTICS &amp; REPORTING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SLO Dashboards · MTTR Trends · Capacity Reports · Security Posture · Exec Views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03  |  MODULE 1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Domain Onboarding</w:t>
      </w:r>
    </w:p>
    <w:p>
      <w:pPr>
        <w:pBdr>
          <w:bottom w:val="single" w:color="006D6D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6D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D"/>
                <w:sz w:val="22"/>
                <w:szCs w:val="22"/>
              </w:rPr>
              <w:t xml:space="preserve">Module 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Domain Onboarding is the entry point of the AIOps platform. It provides structured, wizard-driven workflows to connect every IT domain — Infrastructure, Network, Cloud, Applications, Security, and third-party Tools &amp; Integrations — into the platform's unified data fabric. Without successful onboarding, no AI or automation capability can function.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Onboarding Sub-Modules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006D6D" w:sz="1"/>
              <w:left w:val="single" w:color="006D6D" w:sz="1"/>
              <w:bottom w:val="single" w:color="006D6D" w:sz="1"/>
              <w:right w:val="single" w:color="006D6D" w:sz="1"/>
            </w:tcBorders>
            <w:shd w:fill="006D6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Sub-Module</w:t>
            </w:r>
          </w:p>
        </w:tc>
        <w:tc>
          <w:tcPr>
            <w:tcW w:type="dxa" w:w="3580"/>
            <w:tcBorders>
              <w:top w:val="single" w:color="006D6D" w:sz="1"/>
              <w:left w:val="single" w:color="006D6D" w:sz="1"/>
              <w:bottom w:val="single" w:color="006D6D" w:sz="1"/>
              <w:right w:val="single" w:color="006D6D" w:sz="1"/>
            </w:tcBorders>
            <w:shd w:fill="006D6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Connects</w:t>
            </w:r>
          </w:p>
        </w:tc>
        <w:tc>
          <w:tcPr>
            <w:tcW w:type="dxa" w:w="3580"/>
            <w:tcBorders>
              <w:top w:val="single" w:color="006D6D" w:sz="1"/>
              <w:left w:val="single" w:color="006D6D" w:sz="1"/>
              <w:bottom w:val="single" w:color="006D6D" w:sz="1"/>
              <w:right w:val="single" w:color="006D6D" w:sz="1"/>
            </w:tcBorders>
            <w:shd w:fill="006D6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D6D"/>
                <w:sz w:val="20"/>
                <w:szCs w:val="20"/>
              </w:rPr>
              <w:t xml:space="preserve">3.1  Infrastructure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Servers, VMs, containers, Kubernetes, databases, storage, OS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Agent-based metrics, logs, health status streams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D6D"/>
                <w:sz w:val="20"/>
                <w:szCs w:val="20"/>
              </w:rPr>
              <w:t xml:space="preserve">3.2  Network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Routers, switches, firewalls, SD-WAN, DNS, load balancers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NetFlow, SNMP traps, latency, topology graph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D6D"/>
                <w:sz w:val="20"/>
                <w:szCs w:val="20"/>
              </w:rPr>
              <w:t xml:space="preserve">3.3  Cloud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AWS, Azure, GCP accounts, PaaS services, billing, IAM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metrics, cost events, config changes, health APIs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D6D"/>
                <w:sz w:val="20"/>
                <w:szCs w:val="20"/>
              </w:rPr>
              <w:t xml:space="preserve">3.4  Applications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APM agents, OpenTelemetry SDKs, RUM, synthetic monitors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Traces, error rates, response times, SLO signals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D6D"/>
                <w:sz w:val="20"/>
                <w:szCs w:val="20"/>
              </w:rPr>
              <w:t xml:space="preserve">3.5  Security &amp; Tools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SIEM, EDR, vulnerability scanners, IAM, compliance tools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alerts, threat signals, compliance status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D6D"/>
                <w:sz w:val="20"/>
                <w:szCs w:val="20"/>
              </w:rPr>
              <w:t xml:space="preserve">3.6  Integrations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ITSM, ChatOps, CI/CD pipelines, CMDB, notification systems</w:t>
            </w:r>
          </w:p>
        </w:tc>
        <w:tc>
          <w:tcPr>
            <w:tcW w:type="dxa" w:w="35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Bi-directional data exchange, ticket creation, alerts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B2D8E"/>
          <w:sz w:val="16"/>
          <w:szCs w:val="16"/>
        </w:rPr>
        <w:t xml:space="preserve">SUB-MODULE 3.1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Infrastructure Onboarding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 all physical and virtual infrastructure assets into the AIOps data fabric using lightweight agents and agentless collectors.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What Is Onboarded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Physical servers — on-premises bare-metal, rack-mounted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Virtual machines — VMware vSphere, Hyper-V, KVM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Container infrastructure — Docker daemons, container registries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Kubernetes clusters — nodes, pods, namespaces, deployments,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Databases — Oracle, SQL Server, PostgreSQL, MySQL, MongoDB,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Storage arrays — SAN, NAS, object storage (NetApp, Pure, EMC)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Operating systems — Windows, Linux, AIX — OS-level metrics and logs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Onboarding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48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Agent-based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 agent installed on host — collects metrics, logs, traces and forwards to platform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telemetry depth on Linux/Windows servers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Agentless / API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polls via SSH, WMI, IPMI, or vendor REST APIs — no software installed on host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appliances, legacy systems, read-only environments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Kubernetes Operator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Helm chart deploys platform operator in-cluster — auto-discovers pods, nodes, services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Kubernetes-native workloads, microservices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Sidecar / DaemonSet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DaemonSet runs on every node — captures container metrics and logs at host level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Container-heavy environments, high-cardinality workloads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Signals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Metrics: CPU utilization, memory usage, disk I/O, network throughput per host/container/pod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Logs: OS syslogs, application logs, Kubernetes event logs, audit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Health: Process status, service uptime, resource limits, quota consumption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Configuration: Running software inventory, patch levels, configuration drift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Onboarding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Discover — Auto-scan network ranges or import from CMDB / cloud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Classify — Assets tagged by environment (prod/staging), tier, owner, business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Configure — Collection interval, log verbosity, alerting thresholds set per asset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Validate — Platform confirms data flow, baseline learning begins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Activate — Asset visible in topology map, ML models start learning baselines</w:t>
      </w:r>
    </w:p>
    <w:p>
      <w:pPr>
        <w:spacing w:after="160" w:before="1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A67C00"/>
          <w:sz w:val="16"/>
          <w:szCs w:val="16"/>
        </w:rPr>
        <w:t xml:space="preserve">SUB-MODULE 3.2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A67C00"/>
          <w:sz w:val="26"/>
          <w:szCs w:val="26"/>
        </w:rPr>
        <w:t xml:space="preserve">Network Onboarding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 network infrastructure into the AIOps platform to enable topology-aware correlation, congestion prediction, and cross-domain incident diagnosis.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What Is Onboarded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Routers and core switches — Cisco, Juniper, Arista, HPE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Firewalls and security appliances — Palo Alto, Fortinet, Check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balancers — F5, NGINX, HAProxy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SD-WAN platforms — Cisco Viptela, VMware VeloCloud, Silver Peak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DNS and DHCP services — internal resolvers, external DNS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WAN and internet circuits — MPLS, broadband, 5G uplinks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Wireless infrastructure — controllers, access points, SSID performance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Onboarding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A67C00" w:sz="1"/>
              <w:left w:val="single" w:color="A67C00" w:sz="1"/>
              <w:bottom w:val="single" w:color="A67C00" w:sz="1"/>
              <w:right w:val="single" w:color="A67C00" w:sz="1"/>
            </w:tcBorders>
            <w:shd w:fill="A67C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480"/>
            <w:tcBorders>
              <w:top w:val="single" w:color="A67C00" w:sz="1"/>
              <w:left w:val="single" w:color="A67C00" w:sz="1"/>
              <w:bottom w:val="single" w:color="A67C00" w:sz="1"/>
              <w:right w:val="single" w:color="A67C00" w:sz="1"/>
            </w:tcBorders>
            <w:shd w:fill="A67C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Collected</w:t>
            </w:r>
          </w:p>
        </w:tc>
        <w:tc>
          <w:tcPr>
            <w:tcW w:type="dxa" w:w="3480"/>
            <w:tcBorders>
              <w:top w:val="single" w:color="A67C00" w:sz="1"/>
              <w:left w:val="single" w:color="A67C00" w:sz="1"/>
              <w:bottom w:val="single" w:color="A67C00" w:sz="1"/>
              <w:right w:val="single" w:color="A67C00" w:sz="1"/>
            </w:tcBorders>
            <w:shd w:fill="A67C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SNMP v2c / v3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counters, error rates, device uptime, MIB data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managed network devices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NetFlow / sFlow / IPFIX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Traffic volume, source/destination, protocol, application flows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Traffic analysis, bandwidth planning, anomaly detection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Syslog / Trap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 events, configuration changes, link state changes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event correlation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/ gNMI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Streaming telemetry from modern devices (Cisco, Juniper)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High-frequency metric collection, sub-second polling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Packet Analysis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packet inspection, DNS query logs, HTTP headers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Application-layer network issues, security events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Signals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Bandwidth utilization per interface — inbound, outbound, peak,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Packet loss, jitter, and latency — per hop, per circuit, per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BGP routing table changes, OSPF convergence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DNS resolution times, query failures, NXDOMAIN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Firewall rule hits, denied connections, zone violations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SD-WAN path quality scores, tunnel health, failover events</w:t>
      </w:r>
    </w:p>
    <w:p>
      <w:pPr>
        <w:spacing w:after="160" w:before="1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7A3D"/>
          <w:sz w:val="16"/>
          <w:szCs w:val="16"/>
        </w:rPr>
        <w:t xml:space="preserve">SUB-MODULE 3.3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A3D"/>
          <w:sz w:val="26"/>
          <w:szCs w:val="26"/>
        </w:rPr>
        <w:t xml:space="preserve">Cloud Onboarding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 multi-cloud environments (AWS, Azure, GCP) and cloud-native services to the AIOps platform for unified visibility, cost intelligence, and cloud-specific AI.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What Is Onboarded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AWS accounts — EC2, ECS, EKS, RDS, Lambda, S3, CloudFront, Route 53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Azure subscriptions — VMs, AKS, SQL Database, Functions, Blob Storage, App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GCP projects — GCE, GKE, Cloud SQL, Cloud Functions, BigQuery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cost and billing — spend anomalies, budget alerts, reserved instance utilization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IAM — permission changes, unusual access patterns, role creations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 &amp; compliance — AWS Config, Azure Policy, GCP Security Command Center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Onboarding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07A3D" w:sz="1"/>
              <w:left w:val="single" w:color="007A3D" w:sz="1"/>
              <w:bottom w:val="single" w:color="007A3D" w:sz="1"/>
              <w:right w:val="single" w:color="007A3D" w:sz="1"/>
            </w:tcBorders>
            <w:shd w:fill="007A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007A3D" w:sz="1"/>
              <w:left w:val="single" w:color="007A3D" w:sz="1"/>
              <w:bottom w:val="single" w:color="007A3D" w:sz="1"/>
              <w:right w:val="single" w:color="007A3D" w:sz="1"/>
            </w:tcBorders>
            <w:shd w:fill="007A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480"/>
            <w:tcBorders>
              <w:top w:val="single" w:color="007A3D" w:sz="1"/>
              <w:left w:val="single" w:color="007A3D" w:sz="1"/>
              <w:bottom w:val="single" w:color="007A3D" w:sz="1"/>
              <w:right w:val="single" w:color="007A3D" w:sz="1"/>
            </w:tcBorders>
            <w:shd w:fill="007A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Read-only IAM Role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assumes a cross-account IAM role with read-only permissions — no credentials stored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Principal / App Registration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AD app registration grants platform read access to subscriptions and resource groups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GCP Service Account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Workload Identity Federation — no service account key files required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GCP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Agent (optional)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 agent on cloud VMs for OS-level telemetry beyond cloud APIs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/ Azure / GCP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Signals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metrics: instance CPU, memory, network I/O, managed service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logs: CloudTrail / Activity Log / Audit Log — all control plane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 signals: per-service spend, anomalies, reserved instance coverage, savings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 drift: security group changes, IAM policy modifications, resource deletions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Auto-scaling events: scale-out triggers, failures, cooldown violations</w:t>
      </w:r>
    </w:p>
    <w:p>
      <w:pPr>
        <w:spacing w:after="160" w:before="1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96D6"/>
          <w:sz w:val="16"/>
          <w:szCs w:val="16"/>
        </w:rPr>
        <w:t xml:space="preserve">SUB-MODULE 3.4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D6"/>
          <w:sz w:val="26"/>
          <w:szCs w:val="26"/>
        </w:rPr>
        <w:t xml:space="preserve">Application Onboarding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 application workloads — microservices, monoliths, serverless, and frontend — to the AIOps platform for end-to-end observability from user experience to database query.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What Is Onboarded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services — REST APIs, gRPC services, message queue consumers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applications — single-page apps, mobile apps (via RUM SDK)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Databases accessed by applications — query performance, slow queries, connection pools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 queues and event buses — Kafka, RabbitMQ, SQS consumer 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Third-party SaaS dependencies — payment gateways, CDNs, identity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Synthetic monitors — scripted uptime checks simulating real user journeys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Onboarding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096D6" w:sz="1"/>
              <w:left w:val="single" w:color="0096D6" w:sz="1"/>
              <w:bottom w:val="single" w:color="0096D6" w:sz="1"/>
              <w:right w:val="single" w:color="0096D6" w:sz="1"/>
            </w:tcBorders>
            <w:shd w:fill="0096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0096D6" w:sz="1"/>
              <w:left w:val="single" w:color="0096D6" w:sz="1"/>
              <w:bottom w:val="single" w:color="0096D6" w:sz="1"/>
              <w:right w:val="single" w:color="0096D6" w:sz="1"/>
            </w:tcBorders>
            <w:shd w:fill="0096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Collected</w:t>
            </w:r>
          </w:p>
        </w:tc>
        <w:tc>
          <w:tcPr>
            <w:tcW w:type="dxa" w:w="3480"/>
            <w:tcBorders>
              <w:top w:val="single" w:color="0096D6" w:sz="1"/>
              <w:left w:val="single" w:color="0096D6" w:sz="1"/>
              <w:bottom w:val="single" w:color="0096D6" w:sz="1"/>
              <w:right w:val="single" w:color="0096D6" w:sz="1"/>
            </w:tcBorders>
            <w:shd w:fill="0096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OpenTelemetry SDK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Distributed traces, spans, custom metrics, structured logs — language-native SDKs (Java, Python, Go, Node, .NET)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Modern microservices, cloud-native apps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Auto-instrumentation Agent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Zero-code agent attached at startup — captures traces and metrics without code change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Legacy apps, quick onboarding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RUM JavaScript Snippet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One-line JS injection captures page load, AJAX calls, JS errors, Core Web Vitals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frontends, SPA frameworks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Synthetic Monitoring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Headless browser scripts run user journeys on schedule from multiple regions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Availability, checkout flows, login paths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Shipping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log forwarding via Fluentd, Logstash, or Vector — enriched with trace IDs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app emitting logs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Signals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Distributed traces with full span context — latency, status, service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rates, exception types, stack traces — correlated with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Throughput (requests/second) and saturation by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user metrics — Core Web Vitals, page load times, geographic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SLO signals — error budget burn rate, availability windows, latency percentiles</w:t>
      </w:r>
    </w:p>
    <w:p>
      <w:pPr>
        <w:spacing w:after="160" w:before="1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5006E"/>
          <w:sz w:val="16"/>
          <w:szCs w:val="16"/>
        </w:rPr>
        <w:t xml:space="preserve">SUB-MODULE 3.5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006E"/>
          <w:sz w:val="26"/>
          <w:szCs w:val="26"/>
        </w:rPr>
        <w:t xml:space="preserve">Security &amp; Tools Onboarding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 security systems and existing IT tools into the AIOps platform to unify SecOps and ITOps signals, eliminate tool silos, and enable cross-domain threat correlation.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Security Systems Onboarded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SIEM platforms — Splunk, Microsoft Sentinel, IBM QRadar, Elastic SIEM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 Detection &amp; Response — CrowdStrike Falcon, SentinelOne, Microsoft Defender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Vulnerability management — Qualys, Tenable, Rapid7 InsightVM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Identity &amp; Access Management — Okta, Azure AD, CyberArk, BeyondTrust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Firewall and IDS/IPS systems — Palo Alto, Fortinet, Cisco Firepower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Compliance tools — Prisma Cloud, Aqua Security, AWS Security Hub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IT Monitoring Tools Onboarded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APM tools — Dynatrace, New Relic, AppDynamics (as secondary sources)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Infrastructure monitoring — Nagios, Zabbix, PRTG, SolarWinds (legacy 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management — existing Splunk/ELK stacks (federated query or forwarding)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Cloud-native monitoring — AWS CloudWatch, Azure Monitor (direct connectors)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Onboarding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5006E" w:sz="1"/>
              <w:left w:val="single" w:color="B5006E" w:sz="1"/>
              <w:bottom w:val="single" w:color="B5006E" w:sz="1"/>
              <w:right w:val="single" w:color="B5006E" w:sz="1"/>
            </w:tcBorders>
            <w:shd w:fill="B500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 Type</w:t>
            </w:r>
          </w:p>
        </w:tc>
        <w:tc>
          <w:tcPr>
            <w:tcW w:type="dxa" w:w="3480"/>
            <w:tcBorders>
              <w:top w:val="single" w:color="B5006E" w:sz="1"/>
              <w:left w:val="single" w:color="B5006E" w:sz="1"/>
              <w:bottom w:val="single" w:color="B5006E" w:sz="1"/>
              <w:right w:val="single" w:color="B5006E" w:sz="1"/>
            </w:tcBorders>
            <w:shd w:fill="B500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B5006E" w:sz="1"/>
              <w:left w:val="single" w:color="B5006E" w:sz="1"/>
              <w:bottom w:val="single" w:color="B5006E" w:sz="1"/>
              <w:right w:val="single" w:color="B5006E" w:sz="1"/>
            </w:tcBorders>
            <w:shd w:fill="B500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Tools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Pull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polls tool APIs on schedule — REST, GraphQL, vendor SDKs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Splunk, Qualys, Okta, CrowdStrike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 / Push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pushes events to platform ingest endpoint on trigger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PagerDuty, OpsGenie, custom SIEM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Syslog Forward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devices forward syslog stream to platform collector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Firewalls, IDS/IPS, network devices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SIEM Federation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queries SIEM index directly — no data duplication</w:t>
            </w:r>
          </w:p>
        </w:tc>
        <w:tc>
          <w:tcPr>
            <w:tcW w:type="dxa" w:w="3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Splunk ES, Sentinel, QRadar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D6D"/>
          <w:sz w:val="16"/>
          <w:szCs w:val="16"/>
        </w:rPr>
        <w:t xml:space="preserve">SUB-MODULE 3.6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D6D"/>
          <w:sz w:val="26"/>
          <w:szCs w:val="26"/>
        </w:rPr>
        <w:t xml:space="preserve">Integration Onboarding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 the AIOps platform to downstream systems — ITSM, ChatOps, CI/CD pipelines, and notification channels — enabling bi-directional data exchange and closed-loop automation.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Integration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006D6D" w:sz="1"/>
              <w:left w:val="single" w:color="006D6D" w:sz="1"/>
              <w:bottom w:val="single" w:color="006D6D" w:sz="1"/>
              <w:right w:val="single" w:color="006D6D" w:sz="1"/>
            </w:tcBorders>
            <w:shd w:fill="006D6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006D6D" w:sz="1"/>
              <w:left w:val="single" w:color="006D6D" w:sz="1"/>
              <w:bottom w:val="single" w:color="006D6D" w:sz="1"/>
              <w:right w:val="single" w:color="006D6D" w:sz="1"/>
            </w:tcBorders>
            <w:shd w:fill="006D6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Systems Supported</w:t>
            </w:r>
          </w:p>
        </w:tc>
        <w:tc>
          <w:tcPr>
            <w:tcW w:type="dxa" w:w="2200"/>
            <w:tcBorders>
              <w:top w:val="single" w:color="006D6D" w:sz="1"/>
              <w:left w:val="single" w:color="006D6D" w:sz="1"/>
              <w:bottom w:val="single" w:color="006D6D" w:sz="1"/>
              <w:right w:val="single" w:color="006D6D" w:sz="1"/>
            </w:tcBorders>
            <w:shd w:fill="006D6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560"/>
            <w:tcBorders>
              <w:top w:val="single" w:color="006D6D" w:sz="1"/>
              <w:left w:val="single" w:color="006D6D" w:sz="1"/>
              <w:bottom w:val="single" w:color="006D6D" w:sz="1"/>
              <w:right w:val="single" w:color="006D6D" w:sz="1"/>
            </w:tcBorders>
            <w:shd w:fill="006D6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ITSM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ServiceNow, Jira Service Mgmt, BMC Remedy, Freshservice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Bi-directional</w:t>
            </w:r>
          </w:p>
        </w:tc>
        <w:tc>
          <w:tcPr>
            <w:tcW w:type="dxa" w:w="2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Auto-create tickets with full context; sync resolution back to platform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ChatOps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Slack, Microsoft Teams, Google Chat, PagerDuty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Bi-directional</w:t>
            </w:r>
          </w:p>
        </w:tc>
        <w:tc>
          <w:tcPr>
            <w:tcW w:type="dxa" w:w="2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routing, incident commands, status updates, war room channels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Jenkins, GitHub Actions, GitLab CI, Argo CD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Inbound + push</w:t>
            </w:r>
          </w:p>
        </w:tc>
        <w:tc>
          <w:tcPr>
            <w:tcW w:type="dxa" w:w="2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Correlate deployments with incidents; trigger rollback on anomaly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CMDB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ServiceNow CMDB, Device42, Lansweeper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Bi-directional</w:t>
            </w:r>
          </w:p>
        </w:tc>
        <w:tc>
          <w:tcPr>
            <w:tcW w:type="dxa" w:w="2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 asset inventory; enrich platform topology; push discoveries back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Email, SMS, PagerDuty, OpsGenie, VictorOps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Outbound</w:t>
            </w:r>
          </w:p>
        </w:tc>
        <w:tc>
          <w:tcPr>
            <w:tcW w:type="dxa" w:w="2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Escalation paths, on-call routing, SLA breach alerts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Reporting</w:t>
            </w:r>
          </w:p>
        </w:tc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BI, Grafana, Tableau, Confluence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Outbound</w:t>
            </w:r>
          </w:p>
        </w:tc>
        <w:tc>
          <w:tcPr>
            <w:tcW w:type="dxa" w:w="2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metrics, dashboards, and incident reports to BI tools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API &amp; Custom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 API — full read/write access to all platform data for custom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GraphQL API — flexible query interface for dashboards and reporting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Webhook framework — publish any platform event to any external HTTP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Kafka connector — subscribe to platform event streams from external consumers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04  |  MODULE 2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Unified Data Ingestion</w:t>
      </w:r>
    </w:p>
    <w:p>
      <w:pPr>
        <w:pBdr>
          <w:bottom w:val="single" w:color="5B2D8E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Module 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Receive, validate, normalize, enrich, and route all telemetry from all onboarded domains into the correct storage layers in real time. This module is the data backbone of the entire platform.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8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8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Collectors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OpenTelemetry Collector, Fluent Bit, Telegraf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 data at source, buffer, compress, and forward to message bus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Bus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Kafka — topic-per-domain partitioning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Durable, ordered, high-throughput stream transport for all telemetry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 Processor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Flink / Spark Streaming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deduplication, filtering, normalization, and enrichment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Registry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Confluent Schema Registry — Avro / Protobuf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Enforce schema contracts, versioning, backward compatibility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Router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routing engine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metrics to TSDB, logs to search index, traces to trace store, events to graph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Storage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rPr>
          <w:tblHeader/>
        </w:trP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8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68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Prometheus + Thanos</w:t>
            </w:r>
          </w:p>
        </w:tc>
        <w:tc>
          <w:tcPr>
            <w:tcW w:type="dxa" w:w="26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Metrics, KPIs, counters</w:t>
            </w:r>
          </w:p>
        </w:tc>
        <w:tc>
          <w:tcPr>
            <w:tcW w:type="dxa" w:w="26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Hot: 30 days / Cold: 13 months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Index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Elasticsearch / OpenSearch</w:t>
            </w:r>
          </w:p>
        </w:tc>
        <w:tc>
          <w:tcPr>
            <w:tcW w:type="dxa" w:w="26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structured/unstructured logs</w:t>
            </w:r>
          </w:p>
        </w:tc>
        <w:tc>
          <w:tcPr>
            <w:tcW w:type="dxa" w:w="26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Hot: 7 days / Warm: 90 days / Cold: Configurable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Trace Store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Jaeger / Tempo</w:t>
            </w:r>
          </w:p>
        </w:tc>
        <w:tc>
          <w:tcPr>
            <w:tcW w:type="dxa" w:w="26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Distributed traces, spans</w:t>
            </w:r>
          </w:p>
        </w:tc>
        <w:tc>
          <w:tcPr>
            <w:tcW w:type="dxa" w:w="26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Hot: 3 days / Sampled: 30 days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Graph DB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Neo4j</w:t>
            </w:r>
          </w:p>
        </w:tc>
        <w:tc>
          <w:tcPr>
            <w:tcW w:type="dxa" w:w="26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Topology, dependencies, CMDB</w:t>
            </w:r>
          </w:p>
        </w:tc>
        <w:tc>
          <w:tcPr>
            <w:tcW w:type="dxa" w:w="26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live — versioned snapshots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+ Parquet/S3</w:t>
            </w:r>
          </w:p>
        </w:tc>
        <w:tc>
          <w:tcPr>
            <w:tcW w:type="dxa" w:w="26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feature vectors, baselines</w:t>
            </w:r>
          </w:p>
        </w:tc>
        <w:tc>
          <w:tcPr>
            <w:tcW w:type="dxa" w:w="26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Rolling 90-day window for model training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05  |  MODULE 3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AI/ML Intelligence Engine</w:t>
      </w:r>
    </w:p>
    <w:p>
      <w:pPr>
        <w:pBdr>
          <w:bottom w:val="single" w:color="D95E1A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5E1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5E1A"/>
                <w:sz w:val="22"/>
                <w:szCs w:val="22"/>
              </w:rPr>
              <w:t xml:space="preserve">Module 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The core intelligence layer — continuously running ML models that detect anomalies, correlate events across domains, identify root causes, and predict failures before they impact users or the business.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AI/ML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480"/>
        <w:gridCol w:w="2000"/>
      </w:tblGrid>
      <w:tr>
        <w:trPr>
          <w:tblHeader/>
        </w:trPr>
        <w:tc>
          <w:tcPr>
            <w:tcW w:type="dxa" w:w="2400"/>
            <w:tcBorders>
              <w:top w:val="single" w:color="D95E1A" w:sz="1"/>
              <w:left w:val="single" w:color="D95E1A" w:sz="1"/>
              <w:bottom w:val="single" w:color="D95E1A" w:sz="1"/>
              <w:right w:val="single" w:color="D95E1A" w:sz="1"/>
            </w:tcBorders>
            <w:shd w:fill="D95E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480"/>
            <w:tcBorders>
              <w:top w:val="single" w:color="D95E1A" w:sz="1"/>
              <w:left w:val="single" w:color="D95E1A" w:sz="1"/>
              <w:bottom w:val="single" w:color="D95E1A" w:sz="1"/>
              <w:right w:val="single" w:color="D95E1A" w:sz="1"/>
            </w:tcBorders>
            <w:shd w:fill="D95E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/ Approach</w:t>
            </w:r>
          </w:p>
        </w:tc>
        <w:tc>
          <w:tcPr>
            <w:tcW w:type="dxa" w:w="2480"/>
            <w:tcBorders>
              <w:top w:val="single" w:color="D95E1A" w:sz="1"/>
              <w:left w:val="single" w:color="D95E1A" w:sz="1"/>
              <w:bottom w:val="single" w:color="D95E1A" w:sz="1"/>
              <w:right w:val="single" w:color="D95E1A" w:sz="1"/>
            </w:tcBorders>
            <w:shd w:fill="D95E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Domains</w:t>
            </w:r>
          </w:p>
        </w:tc>
        <w:tc>
          <w:tcPr>
            <w:tcW w:type="dxa" w:w="2000"/>
            <w:tcBorders>
              <w:top w:val="single" w:color="D95E1A" w:sz="1"/>
              <w:left w:val="single" w:color="D95E1A" w:sz="1"/>
              <w:bottom w:val="single" w:color="D95E1A" w:sz="1"/>
              <w:right w:val="single" w:color="D95E1A" w:sz="1"/>
            </w:tcBorders>
            <w:shd w:fill="D95E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LSTM, Isolation Forest, Prophet — per-entity dynamic baselines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5</w:t>
            </w:r>
          </w:p>
        </w:tc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 score + deviation magnitude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Correlation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Temporal windowing + topology-based graph clustering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5</w:t>
            </w:r>
          </w:p>
        </w:tc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Correlated situation with shared root topology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Causal AI + service graph traversal + Bayesian inference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5</w:t>
            </w:r>
          </w:p>
        </w:tc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Ranked root cause list with confidence scores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Failure Prediction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XGBoost, ARIMA — trained on historical failure patterns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Infra, Cloud, Network</w:t>
            </w:r>
          </w:p>
        </w:tc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Time-to-failure estimate + confidence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 Forecasting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Trend extrapolation + seasonality decomposition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Infra, Cloud</w:t>
            </w:r>
          </w:p>
        </w:tc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Exhaustion date + recommended headroom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NLP &amp; Log Intelligence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LLM-based log parsing, semantic clustering, pattern extraction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App, Security</w:t>
            </w:r>
          </w:p>
        </w:tc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Named patterns, anomalous log clusters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Risk Scoring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Historical deployment impact analysis + dependency blast radius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App, Infra</w:t>
            </w:r>
          </w:p>
        </w:tc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score (Low/Medium/High/Critical)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Behavior (UEBA)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Unsupervised clustering of user/entity behavior, deviation scoring</w:t>
            </w:r>
          </w:p>
        </w:tc>
        <w:tc>
          <w:tcPr>
            <w:tcW w:type="dxa" w:w="2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Insider threat score + anomalous entity list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06  |  MODULE 4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Event &amp; Incident Management</w:t>
      </w:r>
    </w:p>
    <w:p>
      <w:pPr>
        <w:pBdr>
          <w:bottom w:val="single" w:color="0057B8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8"/>
                <w:sz w:val="22"/>
                <w:szCs w:val="22"/>
              </w:rPr>
              <w:t xml:space="preserve">Module 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Transform thousands of daily ML-generated anomaly signals into a manageable set of meaningful incidents. Group related events, score business impact, manage the full incident lifecycle, and route to the right team with full context.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Key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Situation grouping — cluster related anomalies from multiple domains into one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Noise deduplication — suppress repeated and redundant alerts within an active situation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impact scoring — calculate revenue and user impact based on affected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Incident priority ranking — P1 to P4 automated based on impact score and service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Ownership routing — auto-assign to correct team based on impacted domain and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 room creation — auto-spawn Slack/Teams channel with all context and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 tracking — monitor response and resolution timers against contractual obligations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Post-incident timeline — auto-generated timeline of events for post-mortem reports</w:t>
      </w:r>
    </w:p>
    <w:p>
      <w:pPr>
        <w:spacing w:after="240" w:before="24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06  |  MODULE 5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Topology &amp; CMDB</w:t>
      </w:r>
    </w:p>
    <w:p>
      <w:pPr>
        <w:pBdr>
          <w:bottom w:val="single" w:color="007A3D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3D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Module 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Maintain a real-time, auto-discovered service dependency graph that links every monitored asset to its dependencies and to the business services it supports. This is the context layer that makes all AI decisions trustworthy.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Key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Auto-discovery — continuously discover new assets across all domains without manual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Dependency mapping — build directed graph of service-to-service, service-to-infra, infra-to-network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CMDB sync — bi-directional sync with ServiceNow, Device42 — platform enriches CMDB, not replaces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service mapping — link technical assets to revenue-generating business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Blast radius calculator — for any failing component, instantly determine downstream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impact predictor — before any deployment, simulate which services are at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Historical topology snapshots — compare topology at time of incident vs. current state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07  |  MODULE 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GenAI &amp; LLM Layer</w:t>
      </w:r>
    </w:p>
    <w:p>
      <w:pPr>
        <w:pBdr>
          <w:bottom w:val="single" w:color="B5006E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00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006E"/>
                <w:sz w:val="22"/>
                <w:szCs w:val="22"/>
              </w:rPr>
              <w:t xml:space="preserve">Module 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Use large language models to translate complex operational data into human-readable intelligence, and human intent into platform-executable actions. LLMs handle communication and explanation — not detection or decision-making.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LLM-Powered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5006E" w:sz="1"/>
              <w:left w:val="single" w:color="B5006E" w:sz="1"/>
              <w:bottom w:val="single" w:color="B5006E" w:sz="1"/>
              <w:right w:val="single" w:color="B5006E" w:sz="1"/>
            </w:tcBorders>
            <w:shd w:fill="B500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B5006E" w:sz="1"/>
              <w:left w:val="single" w:color="B5006E" w:sz="1"/>
              <w:bottom w:val="single" w:color="B5006E" w:sz="1"/>
              <w:right w:val="single" w:color="B5006E" w:sz="1"/>
            </w:tcBorders>
            <w:shd w:fill="B500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80"/>
            <w:tcBorders>
              <w:top w:val="single" w:color="B5006E" w:sz="1"/>
              <w:left w:val="single" w:color="B5006E" w:sz="1"/>
              <w:bottom w:val="single" w:color="B5006E" w:sz="1"/>
              <w:right w:val="single" w:color="B5006E" w:sz="1"/>
            </w:tcBorders>
            <w:shd w:fill="B500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Incident Summarization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 plain-English incident narrative at alert creation — who is affected, what failed, why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Replaces 20 min of log investigation with 10-second summary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Ops Assistant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Conversational chat interface — query any operational data in natural language across all domains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engineer can investigate without specialist query skills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RCA Narrative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evidence chain in plain English — root cause, contributing factors, blast radius, confidence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Makes AI decisions explainable and auditable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Runbook Generation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 runbook for any incident type — tailored to environment and technology stack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Converts tribal knowledge into reusable, versioned playbooks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Risk Explainer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Plain-language deployment risk assessment for any proposed change — with recommended window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Prevents incidents; communicates risk to non-technical stakeholders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 Explainer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Explain why an ML model flagged a signal — baseline context, deviation scale, correlated evidence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Makes black-box ML transparent and trustworthy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Narrator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Executive-grade threat narrative for any security incident — timeline, actors, impact, attribution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Bridges SecOps and CISO communication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 Narrative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Forecast summaries with business context — when, what, why, recommended action with cost estimate</w:t>
            </w:r>
          </w:p>
        </w:tc>
        <w:tc>
          <w:tcPr>
            <w:tcW w:type="dxa" w:w="33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Turns model output into board-ready planning data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07  |  MODULE 7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Automation &amp; Remediation</w:t>
      </w:r>
    </w:p>
    <w:p>
      <w:pPr>
        <w:pBdr>
          <w:bottom w:val="single" w:color="A67C00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67C00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67C00"/>
                <w:sz w:val="22"/>
                <w:szCs w:val="22"/>
              </w:rPr>
              <w:t xml:space="preserve">Module 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Execute intelligent automation from detection to resolution. For known issues, close the loop without human intervention. For unknown issues, deliver rich context that dramatically accelerates human-led resolution.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Key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Runbook library — 500+ pre-built runbooks across all 5 domains, versioned and testable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Auto-remediation engine — executes playbooks when confidence threshold is met; records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 scoring — ML-based confidence gate prevents automated action on uncertain 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Human-in-the-loop — configurable approval workflows for high-risk or production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Orchestration engine — multi-step, cross-tool automation via Ansible, Terraform, custom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ITSM connector — auto-create ServiceNow / Jira tickets with full incident context attached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ChatOps integration — Slack/Teams incident channels with in-chat action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Rollback capability — deployment rollback triggered automatically on post-deploy anomaly</w:t>
      </w:r>
    </w:p>
    <w:p>
      <w:pPr>
        <w:spacing w:after="240" w:before="24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07  |  MODULE 8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Analytics &amp; Reporting</w:t>
      </w:r>
    </w:p>
    <w:p>
      <w:pPr>
        <w:pBdr>
          <w:bottom w:val="single" w:color="B30000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0000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30000"/>
                <w:sz w:val="22"/>
                <w:szCs w:val="22"/>
              </w:rPr>
              <w:t xml:space="preserve">Module 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Deliver role-appropriate dashboards, trend reports, capacity plans, security posture summaries, and executive scorecards across all domains — powered by all platform data in real time.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Dashboard &amp; Report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Borders>
              <w:top w:val="single" w:color="B30000" w:sz="1"/>
              <w:left w:val="single" w:color="B30000" w:sz="1"/>
              <w:bottom w:val="single" w:color="B30000" w:sz="1"/>
              <w:right w:val="single" w:color="B30000" w:sz="1"/>
            </w:tcBorders>
            <w:shd w:fill="B3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86"/>
            <w:tcBorders>
              <w:top w:val="single" w:color="B30000" w:sz="1"/>
              <w:left w:val="single" w:color="B30000" w:sz="1"/>
              <w:bottom w:val="single" w:color="B30000" w:sz="1"/>
              <w:right w:val="single" w:color="B30000" w:sz="1"/>
            </w:tcBorders>
            <w:shd w:fill="B3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2387"/>
            <w:tcBorders>
              <w:top w:val="single" w:color="B30000" w:sz="1"/>
              <w:left w:val="single" w:color="B30000" w:sz="1"/>
              <w:bottom w:val="single" w:color="B30000" w:sz="1"/>
              <w:right w:val="single" w:color="B30000" w:sz="1"/>
            </w:tcBorders>
            <w:shd w:fill="B3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  <w:tc>
          <w:tcPr>
            <w:tcW w:type="dxa" w:w="2387"/>
            <w:tcBorders>
              <w:top w:val="single" w:color="B30000" w:sz="1"/>
              <w:left w:val="single" w:color="B30000" w:sz="1"/>
              <w:bottom w:val="single" w:color="B30000" w:sz="1"/>
              <w:right w:val="single" w:color="B30000" w:sz="1"/>
            </w:tcBorders>
            <w:shd w:fill="B3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NOC Operations</w:t>
            </w:r>
          </w:p>
        </w:tc>
        <w:tc>
          <w:tcPr>
            <w:tcW w:type="dxa" w:w="2386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L1/L2 Ops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incidents, alert volume, MTTR live, domain health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SRE Console</w:t>
            </w:r>
          </w:p>
        </w:tc>
        <w:tc>
          <w:tcPr>
            <w:tcW w:type="dxa" w:w="2386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SRE / DevOps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 burn rate, error budget, deployment impact, trace explorer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App, Infra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 Planner</w:t>
            </w:r>
          </w:p>
        </w:tc>
        <w:tc>
          <w:tcPr>
            <w:tcW w:type="dxa" w:w="2386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 / FinOps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 trends, exhaustion forecasts, cloud cost vs. budget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Infra, Cloud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Posture</w:t>
            </w:r>
          </w:p>
        </w:tc>
        <w:tc>
          <w:tcPr>
            <w:tcW w:type="dxa" w:w="2386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SecOps / CISO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Threat score, open vulnerabilities, compliance drift, UEBA alerts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Health</w:t>
            </w:r>
          </w:p>
        </w:tc>
        <w:tc>
          <w:tcPr>
            <w:tcW w:type="dxa" w:w="2386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NetOps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Bandwidth trends, latency map, circuit performance, top-talkers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Executive Scorecard</w:t>
            </w:r>
          </w:p>
        </w:tc>
        <w:tc>
          <w:tcPr>
            <w:tcW w:type="dxa" w:w="2386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CIO / CTO / CEO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service health, MTTR trend, cost of downtime, risk index</w:t>
            </w:r>
          </w:p>
        </w:tc>
        <w:tc>
          <w:tcPr>
            <w:tcW w:type="dxa" w:w="2387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7B8"/>
          <w:sz w:val="16"/>
          <w:szCs w:val="16"/>
        </w:rPr>
        <w:t xml:space="preserve">SECTION 08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Outcomes &amp; KPIs</w:t>
      </w:r>
    </w:p>
    <w:p>
      <w:pPr>
        <w:pBdr>
          <w:bottom w:val="single" w:color="0057B8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Quantified business outcomes delivered by the platform across all five domains. Benchmarks are based on comparable enterprise deployments.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480"/>
        <w:gridCol w:w="1480"/>
      </w:tblGrid>
      <w:tr>
        <w:trPr>
          <w:tblHeader/>
        </w:trPr>
        <w:tc>
          <w:tcPr>
            <w:tcW w:type="dxa" w:w="26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Platform Delivers It</w:t>
            </w:r>
          </w:p>
        </w:tc>
        <w:tc>
          <w:tcPr>
            <w:tcW w:type="dxa" w:w="148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8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Noise Reduction</w:t>
            </w:r>
          </w:p>
        </w:tc>
        <w:tc>
          <w:tcPr>
            <w:tcW w:type="dxa" w:w="3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correlation collapses thousands of signals into a handful of meaningful incidents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7A3D"/>
                <w:sz w:val="20"/>
                <w:szCs w:val="20"/>
              </w:rPr>
              <w:t xml:space="preserve">~85%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MTTR Reduction</w:t>
            </w:r>
          </w:p>
        </w:tc>
        <w:tc>
          <w:tcPr>
            <w:tcW w:type="dxa" w:w="3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cause in seconds + automated or context-rich manual resolution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7A3D"/>
                <w:sz w:val="20"/>
                <w:szCs w:val="20"/>
              </w:rPr>
              <w:t xml:space="preserve">~60%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App+Infra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Auto-Resolved Incidents</w:t>
            </w:r>
          </w:p>
        </w:tc>
        <w:tc>
          <w:tcPr>
            <w:tcW w:type="dxa" w:w="3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Known issue patterns resolved end-to-end without human intervention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7A3D"/>
                <w:sz w:val="20"/>
                <w:szCs w:val="20"/>
              </w:rPr>
              <w:t xml:space="preserve">~40%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Infra+Cloud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 Detection Accuracy</w:t>
            </w:r>
          </w:p>
        </w:tc>
        <w:tc>
          <w:tcPr>
            <w:tcW w:type="dxa" w:w="3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Per-entity dynamic baselines after 30-day learning period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7A3D"/>
                <w:sz w:val="20"/>
                <w:szCs w:val="20"/>
              </w:rPr>
              <w:t xml:space="preserve">~92%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Response Speed</w:t>
            </w:r>
          </w:p>
        </w:tc>
        <w:tc>
          <w:tcPr>
            <w:tcW w:type="dxa" w:w="3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Unified IT+Security context eliminates cross-team investigation delays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7A3D"/>
                <w:sz w:val="20"/>
                <w:szCs w:val="20"/>
              </w:rPr>
              <w:t xml:space="preserve">3x faster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Cost Reduction</w:t>
            </w:r>
          </w:p>
        </w:tc>
        <w:tc>
          <w:tcPr>
            <w:tcW w:type="dxa" w:w="3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 prediction prevents over-provisioning; anomaly detection catches waste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7A3D"/>
                <w:sz w:val="20"/>
                <w:szCs w:val="20"/>
              </w:rPr>
              <w:t xml:space="preserve">~30%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MTTD Reduction</w:t>
            </w:r>
          </w:p>
        </w:tc>
        <w:tc>
          <w:tcPr>
            <w:tcW w:type="dxa" w:w="3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Predictive analytics detects degradation before user impact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7A3D"/>
                <w:sz w:val="20"/>
                <w:szCs w:val="20"/>
              </w:rPr>
              <w:t xml:space="preserve">~70%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Net+App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to Value</w:t>
            </w:r>
          </w:p>
        </w:tc>
        <w:tc>
          <w:tcPr>
            <w:tcW w:type="dxa" w:w="3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manual threshold config — auto-learning baselines on day one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7A3D"/>
                <w:sz w:val="20"/>
                <w:szCs w:val="20"/>
              </w:rPr>
              <w:t xml:space="preserve">Day 1</w:t>
            </w:r>
          </w:p>
        </w:tc>
        <w:tc>
          <w:tcPr>
            <w:tcW w:type="dxa" w:w="148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3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8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CDD5E0" w:sz="8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AIOps Platform  |  Complete Module Guide  |  Confidential  | 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DD5E0" w:sz="4"/>
      </w:pBdr>
    </w:pPr>
    <w:r>
      <w:rPr>
        <w:rFonts w:ascii="Arial" w:cs="Arial" w:eastAsia="Arial" w:hAnsi="Arial"/>
        <w:color w:val="4A5568"/>
        <w:sz w:val="16"/>
        <w:szCs w:val="16"/>
      </w:rPr>
      <w:t xml:space="preserve">Enterprise AIOps  |  Module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7B8" w:sz="6"/>
      </w:pBdr>
      <w:tabs>
        <w:tab w:val="right" w:pos="9026"/>
      </w:tabs>
    </w:pPr>
    <w:r>
      <w:rPr>
        <w:rFonts w:ascii="Arial" w:cs="Arial" w:eastAsia="Arial" w:hAnsi="Arial"/>
        <w:color w:val="4A5568"/>
        <w:sz w:val="18"/>
        <w:szCs w:val="18"/>
      </w:rPr>
      <w:t xml:space="preserve">AIOps Platform  —  Complete Module Guide</w:t>
    </w:r>
    <w:r>
      <w:rPr>
        <w:rFonts w:ascii="Arial" w:cs="Arial" w:eastAsia="Arial" w:hAnsi="Arial"/>
        <w:color w:val="CDD5E0"/>
        <w:sz w:val="18"/>
        <w:szCs w:val="18"/>
      </w:rPr>
      <w:t xml:space="preserve">	Confidential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254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57B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2026-04-03T08:20:24.955Z</dcterms:created>
  <dcterms:modified xsi:type="dcterms:W3CDTF">2026-04-03T08:20:24.955Z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