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A713" w14:textId="77777777" w:rsidR="0095720E" w:rsidRDefault="00000000">
      <w:pPr>
        <w:spacing w:after="552"/>
        <w:ind w:left="-765"/>
      </w:pPr>
      <w:r>
        <w:rPr>
          <w:noProof/>
        </w:rPr>
        <mc:AlternateContent>
          <mc:Choice Requires="wpg">
            <w:drawing>
              <wp:inline distT="0" distB="0" distL="0" distR="0" wp14:anchorId="079C4E16" wp14:editId="126C503A">
                <wp:extent cx="1828800" cy="771525"/>
                <wp:effectExtent l="0" t="0" r="0" b="0"/>
                <wp:docPr id="2219" name="Group 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E9A6" w14:textId="77777777" w:rsidR="0095720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9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F163E92" w14:textId="77777777" w:rsidR="0095720E" w:rsidRDefault="00000000">
      <w:pPr>
        <w:spacing w:after="103"/>
        <w:ind w:left="2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Demonstration of Proposed Features </w:t>
      </w:r>
    </w:p>
    <w:p w14:paraId="536B497E" w14:textId="77777777" w:rsidR="0095720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5720E" w14:paraId="42B04F5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EF5A89" w14:textId="77777777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712BF5" w14:textId="77777777" w:rsidR="0095720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95720E" w14:paraId="5E64638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C4CA885" w14:textId="77777777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E9E0DE" w14:textId="16D95064" w:rsidR="0095720E" w:rsidRDefault="00AD72EF">
            <w:pPr>
              <w:spacing w:after="0"/>
              <w:ind w:left="5"/>
            </w:pPr>
            <w:proofErr w:type="spellStart"/>
            <w:r w:rsidRPr="00AD72EF">
              <w:rPr>
                <w:b/>
                <w:bCs/>
              </w:rPr>
              <w:t>FinWise</w:t>
            </w:r>
            <w:proofErr w:type="spellEnd"/>
            <w:r w:rsidRPr="00AD72EF">
              <w:rPr>
                <w:b/>
                <w:bCs/>
              </w:rPr>
              <w:t xml:space="preserve"> AI: Intelligent Loan Eligibility, Credit Analysis &amp; Financial Advisory Platform</w:t>
            </w:r>
          </w:p>
        </w:tc>
      </w:tr>
      <w:tr w:rsidR="0095720E" w14:paraId="2AAB93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4A81A4" w14:textId="77777777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5C3D61" w14:textId="77777777" w:rsidR="0095720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133500EA" w14:textId="77777777" w:rsidR="0095720E" w:rsidRDefault="00000000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370C468" w14:textId="77777777" w:rsidR="0095720E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of Proposed Features </w:t>
      </w:r>
    </w:p>
    <w:p w14:paraId="482BBAD9" w14:textId="77777777" w:rsidR="0095720E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4E7751" wp14:editId="3D444BBF">
            <wp:simplePos x="0" y="0"/>
            <wp:positionH relativeFrom="page">
              <wp:posOffset>6191250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List each feature proposed in the solution and confirm whether it was demonstrated in the final project, along with supporting evidence and remarks. </w:t>
      </w:r>
    </w:p>
    <w:tbl>
      <w:tblPr>
        <w:tblStyle w:val="TableGrid"/>
        <w:tblW w:w="9360" w:type="dxa"/>
        <w:tblInd w:w="8" w:type="dxa"/>
        <w:tblCellMar>
          <w:top w:w="141" w:type="dxa"/>
          <w:left w:w="115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47"/>
        <w:gridCol w:w="1769"/>
        <w:gridCol w:w="1816"/>
        <w:gridCol w:w="3474"/>
        <w:gridCol w:w="1554"/>
      </w:tblGrid>
      <w:tr w:rsidR="0095720E" w14:paraId="1900A88B" w14:textId="77777777" w:rsidTr="00AD72EF">
        <w:trPr>
          <w:trHeight w:val="798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50ABF46B" w14:textId="77777777" w:rsidR="0095720E" w:rsidRDefault="00000000">
            <w:pPr>
              <w:spacing w:after="0"/>
              <w:ind w:left="3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6FCC81B0" w14:textId="77777777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Feature 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3982E75" w14:textId="77777777" w:rsidR="0095720E" w:rsidRDefault="00000000">
            <w:pPr>
              <w:spacing w:after="17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Demonstrated </w:t>
            </w:r>
          </w:p>
          <w:p w14:paraId="503AF92C" w14:textId="77777777" w:rsidR="0095720E" w:rsidRDefault="00000000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175EF72" w14:textId="77777777" w:rsidR="0095720E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Screenshot / </w:t>
            </w:r>
          </w:p>
          <w:p w14:paraId="246F8F74" w14:textId="77777777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Evidence Link </w:t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66DF20F8" w14:textId="77777777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Remarks </w:t>
            </w:r>
          </w:p>
        </w:tc>
      </w:tr>
      <w:tr w:rsidR="0095720E" w14:paraId="76EF8589" w14:textId="77777777" w:rsidTr="00AD72EF">
        <w:trPr>
          <w:trHeight w:val="484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4EA194" w14:textId="77777777" w:rsidR="0095720E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9996BC" w14:textId="45F78095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Loan Eligibility Checker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38A0AE" w14:textId="5267B510" w:rsidR="0095720E" w:rsidRDefault="00AD72EF">
            <w:pPr>
              <w:spacing w:after="0"/>
              <w:ind w:left="89"/>
              <w:jc w:val="center"/>
            </w:pPr>
            <w:r w:rsidRPr="00AD72EF">
              <w:rPr>
                <w:rFonts w:ascii="Times New Roman" w:eastAsia="Times New Roman" w:hAnsi="Times New Roman" w:cs="Times New Roman"/>
                <w:sz w:val="24"/>
              </w:rPr>
              <w:t>Yes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79331E" w14:textId="4BE3C562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7D29BF67" wp14:editId="3166744A">
                  <wp:extent cx="2011851" cy="944880"/>
                  <wp:effectExtent l="0" t="0" r="7620" b="7620"/>
                  <wp:docPr id="997715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877" cy="949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AABBB2" w14:textId="2941A06E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Successfully checks loan eligibility based on user inputs.</w:t>
            </w:r>
          </w:p>
        </w:tc>
      </w:tr>
      <w:tr w:rsidR="0095720E" w14:paraId="6D4F068A" w14:textId="77777777" w:rsidTr="00AD72EF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E2E2DC" w14:textId="77777777" w:rsidR="0095720E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260922" w14:textId="7CF72F48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Credit Score Analyzer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3936D1" w14:textId="678D1591" w:rsidR="0095720E" w:rsidRDefault="00AD72EF">
            <w:pPr>
              <w:spacing w:after="0"/>
              <w:ind w:left="89"/>
              <w:jc w:val="center"/>
            </w:pPr>
            <w:r w:rsidRPr="00AD72EF">
              <w:rPr>
                <w:rFonts w:ascii="Times New Roman" w:eastAsia="Times New Roman" w:hAnsi="Times New Roman" w:cs="Times New Roman"/>
                <w:sz w:val="24"/>
              </w:rPr>
              <w:t>Yes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F8C51F" w14:textId="54DFADA8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6F25599F" wp14:editId="1ED6CC40">
                  <wp:extent cx="2004060" cy="883056"/>
                  <wp:effectExtent l="0" t="0" r="0" b="0"/>
                  <wp:docPr id="5950048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878" cy="892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AEFDE4" w14:textId="10416E0A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Displays credit score category and financial risk level.</w:t>
            </w:r>
          </w:p>
        </w:tc>
      </w:tr>
      <w:tr w:rsidR="0095720E" w14:paraId="256A7B80" w14:textId="77777777" w:rsidTr="00AD72EF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BADFEF" w14:textId="77777777" w:rsidR="0095720E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B2D9AC9" w14:textId="6CE60715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EMI Calculator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97C505" w14:textId="3F4A7934" w:rsidR="0095720E" w:rsidRDefault="00AD72EF">
            <w:pPr>
              <w:spacing w:after="0"/>
              <w:ind w:left="89"/>
              <w:jc w:val="center"/>
            </w:pPr>
            <w:r w:rsidRPr="00AD72EF">
              <w:rPr>
                <w:rFonts w:ascii="Times New Roman" w:eastAsia="Times New Roman" w:hAnsi="Times New Roman" w:cs="Times New Roman"/>
                <w:sz w:val="24"/>
              </w:rPr>
              <w:t>Yes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6E2CE7" w14:textId="5D21CE9F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7500870B" wp14:editId="1173B441">
                  <wp:extent cx="1948310" cy="861060"/>
                  <wp:effectExtent l="0" t="0" r="0" b="0"/>
                  <wp:docPr id="150149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970" cy="866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BD7CD2" w14:textId="67FAAF1B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Calculates monthly EMI, total interest, and repayment amount.</w:t>
            </w:r>
          </w:p>
        </w:tc>
      </w:tr>
      <w:tr w:rsidR="0095720E" w14:paraId="40F7F92E" w14:textId="77777777" w:rsidTr="00AD72EF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10B6F8" w14:textId="77777777" w:rsidR="0095720E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47F6EC" w14:textId="7B5363C8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AI Financial Advisor (Gemini API</w:t>
            </w:r>
            <w:r w:rsidR="00AD72EF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D8A9BB" w14:textId="3BF0F34A" w:rsidR="0095720E" w:rsidRDefault="00AD72EF">
            <w:pPr>
              <w:spacing w:after="0"/>
              <w:ind w:left="89"/>
              <w:jc w:val="center"/>
            </w:pPr>
            <w:r w:rsidRPr="00AD72EF">
              <w:rPr>
                <w:rFonts w:ascii="Times New Roman" w:eastAsia="Times New Roman" w:hAnsi="Times New Roman" w:cs="Times New Roman"/>
                <w:sz w:val="24"/>
              </w:rPr>
              <w:t>Yes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F442D4" w14:textId="44BD7524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6A70355C" wp14:editId="5FCB3316">
                  <wp:extent cx="2042160" cy="983362"/>
                  <wp:effectExtent l="0" t="0" r="0" b="7620"/>
                  <wp:docPr id="12183086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868" cy="987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B474F6" w14:textId="6064E717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Generates personalized financial advice using Google Gemini AI.</w:t>
            </w:r>
          </w:p>
        </w:tc>
      </w:tr>
      <w:tr w:rsidR="0095720E" w14:paraId="5517BE34" w14:textId="77777777" w:rsidTr="00AD72EF">
        <w:trPr>
          <w:trHeight w:val="480"/>
        </w:trPr>
        <w:tc>
          <w:tcPr>
            <w:tcW w:w="7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1F1E33" w14:textId="77777777" w:rsidR="0095720E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D63EC1" w14:textId="1148FC9D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Responsive Dashboard &amp; Navigation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323CBF" w14:textId="49ADA7C1" w:rsidR="0095720E" w:rsidRDefault="00AD72EF">
            <w:pPr>
              <w:spacing w:after="0"/>
              <w:ind w:left="89"/>
              <w:jc w:val="center"/>
            </w:pPr>
            <w:r w:rsidRPr="00AD72EF">
              <w:rPr>
                <w:rFonts w:ascii="Times New Roman" w:eastAsia="Times New Roman" w:hAnsi="Times New Roman" w:cs="Times New Roman"/>
                <w:sz w:val="24"/>
              </w:rPr>
              <w:t>Yes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511B91" w14:textId="27EEB7B8" w:rsidR="0095720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2902C619" wp14:editId="0CA98E77">
                  <wp:extent cx="2072167" cy="967740"/>
                  <wp:effectExtent l="0" t="0" r="4445" b="3810"/>
                  <wp:docPr id="18765525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716" cy="974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9B5BA6" w14:textId="32656EB5" w:rsidR="0095720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72EF" w:rsidRPr="00AD72EF">
              <w:rPr>
                <w:rFonts w:ascii="Times New Roman" w:eastAsia="Times New Roman" w:hAnsi="Times New Roman" w:cs="Times New Roman"/>
                <w:sz w:val="24"/>
              </w:rPr>
              <w:t>Provides an intuitive and responsive user interface.</w:t>
            </w:r>
          </w:p>
        </w:tc>
      </w:tr>
    </w:tbl>
    <w:p w14:paraId="5C8579BE" w14:textId="77777777" w:rsidR="0095720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5720E">
      <w:pgSz w:w="12240" w:h="15840"/>
      <w:pgMar w:top="225" w:right="168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20E"/>
    <w:rsid w:val="0095720E"/>
    <w:rsid w:val="00AD72EF"/>
    <w:rsid w:val="00BB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8DEC"/>
  <w15:docId w15:val="{72F57696-9620-4642-8648-D2D4FCAF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Sailaja reddy Ragipindi</dc:creator>
  <cp:keywords/>
  <cp:lastModifiedBy>Sailaja reddy Ragipindi</cp:lastModifiedBy>
  <cp:revision>2</cp:revision>
  <dcterms:created xsi:type="dcterms:W3CDTF">2026-07-07T14:22:00Z</dcterms:created>
  <dcterms:modified xsi:type="dcterms:W3CDTF">2026-07-07T14:22:00Z</dcterms:modified>
</cp:coreProperties>
</file>