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6596D" w14:textId="77777777" w:rsidR="002A333E" w:rsidRDefault="002A333E" w:rsidP="002A333E">
      <w:pPr>
        <w:jc w:val="center"/>
        <w:rPr>
          <w:rFonts w:ascii="华文楷体" w:eastAsia="华文楷体" w:hAnsi="华文楷体" w:cs="Times New Roman"/>
          <w:b/>
          <w:spacing w:val="-40"/>
          <w:sz w:val="52"/>
          <w:szCs w:val="52"/>
        </w:rPr>
      </w:pPr>
      <w:bookmarkStart w:id="0" w:name="_Hlk51229727"/>
      <w:bookmarkEnd w:id="0"/>
      <w:r>
        <w:rPr>
          <w:rFonts w:ascii="华文楷体" w:eastAsia="华文楷体" w:hAnsi="华文楷体" w:cs="Times New Roman" w:hint="eastAsia"/>
          <w:b/>
          <w:spacing w:val="-40"/>
          <w:sz w:val="52"/>
          <w:szCs w:val="52"/>
        </w:rPr>
        <w:t>《电子线路设计、测试与实验》实验报告</w:t>
      </w:r>
    </w:p>
    <w:p w14:paraId="61917526" w14:textId="50F87FC7" w:rsidR="00020F79" w:rsidRDefault="00020F79"/>
    <w:p w14:paraId="684AD7AC" w14:textId="1A40CE48" w:rsidR="002A333E" w:rsidRDefault="002A333E"/>
    <w:p w14:paraId="4336701B" w14:textId="1A778E62" w:rsidR="002A333E" w:rsidRDefault="002A333E"/>
    <w:p w14:paraId="779DFF85" w14:textId="03607AD2" w:rsidR="002A333E" w:rsidRDefault="002A333E"/>
    <w:p w14:paraId="2754742D" w14:textId="6DF9AA6D" w:rsidR="002A333E" w:rsidRDefault="002A333E"/>
    <w:p w14:paraId="68EF315F" w14:textId="77777777" w:rsidR="008F0A01" w:rsidRPr="008F0A01" w:rsidRDefault="008F0A01" w:rsidP="002A333E">
      <w:r>
        <w:rPr>
          <w:rFonts w:hint="eastAsia"/>
        </w:rPr>
        <w:t xml:space="preserve"> </w:t>
      </w:r>
      <w:r>
        <w:t xml:space="preserve"> </w:t>
      </w:r>
    </w:p>
    <w:tbl>
      <w:tblPr>
        <w:tblStyle w:val="11"/>
        <w:tblW w:w="580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820"/>
      </w:tblGrid>
      <w:tr w:rsidR="008F0A01" w14:paraId="6A28DB43" w14:textId="77777777" w:rsidTr="00DF3268">
        <w:tc>
          <w:tcPr>
            <w:tcW w:w="1980" w:type="dxa"/>
          </w:tcPr>
          <w:p w14:paraId="3B45EF31" w14:textId="66C56796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实验</w:t>
            </w:r>
            <w:r w:rsidR="004B3963">
              <w:rPr>
                <w:rFonts w:ascii="华文楷体" w:eastAsia="华文楷体" w:hAnsi="华文楷体" w:hint="eastAsia"/>
                <w:sz w:val="28"/>
                <w:szCs w:val="28"/>
              </w:rPr>
              <w:t>二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名称：</w:t>
            </w:r>
          </w:p>
        </w:tc>
        <w:tc>
          <w:tcPr>
            <w:tcW w:w="3820" w:type="dxa"/>
          </w:tcPr>
          <w:p w14:paraId="04F5F0F0" w14:textId="16DCDFB4" w:rsidR="008F0A01" w:rsidRDefault="000D5FF3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步进电机脉冲分配器</w:t>
            </w:r>
          </w:p>
        </w:tc>
      </w:tr>
      <w:tr w:rsidR="008F0A01" w14:paraId="204ED28B" w14:textId="77777777" w:rsidTr="00DF3268">
        <w:tc>
          <w:tcPr>
            <w:tcW w:w="1980" w:type="dxa"/>
          </w:tcPr>
          <w:p w14:paraId="3C707C65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14:paraId="42610D7A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电子信息与通信工程学院</w:t>
            </w:r>
          </w:p>
        </w:tc>
      </w:tr>
      <w:tr w:rsidR="008F0A01" w14:paraId="26728416" w14:textId="77777777" w:rsidTr="00DF3268">
        <w:tc>
          <w:tcPr>
            <w:tcW w:w="1980" w:type="dxa"/>
          </w:tcPr>
          <w:p w14:paraId="0AEFF471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14:paraId="328153A4" w14:textId="735A8BB1" w:rsidR="008F0A01" w:rsidRDefault="001D1E9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电磁1802</w:t>
            </w:r>
          </w:p>
        </w:tc>
      </w:tr>
      <w:tr w:rsidR="008F0A01" w14:paraId="23926D7D" w14:textId="77777777" w:rsidTr="00DF3268">
        <w:tc>
          <w:tcPr>
            <w:tcW w:w="1980" w:type="dxa"/>
          </w:tcPr>
          <w:p w14:paraId="1241FABD" w14:textId="77777777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14:paraId="083CE7BA" w14:textId="5EB04888" w:rsidR="008F0A01" w:rsidRDefault="001D1E9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吴叶赛</w:t>
            </w:r>
          </w:p>
        </w:tc>
      </w:tr>
      <w:tr w:rsidR="008F0A01" w14:paraId="1585D507" w14:textId="77777777" w:rsidTr="00DF3268">
        <w:tc>
          <w:tcPr>
            <w:tcW w:w="1980" w:type="dxa"/>
          </w:tcPr>
          <w:p w14:paraId="47A60696" w14:textId="77777777" w:rsidR="008F0A01" w:rsidRDefault="008F0A01" w:rsidP="008F0A01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学号：</w:t>
            </w:r>
          </w:p>
          <w:p w14:paraId="437F209D" w14:textId="3EFCDE87" w:rsidR="008F0A01" w:rsidRPr="008F0A01" w:rsidRDefault="008F0A01" w:rsidP="008F0A01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 xml:space="preserve">时间： </w:t>
            </w:r>
            <w:r>
              <w:rPr>
                <w:rFonts w:ascii="华文楷体" w:eastAsia="华文楷体" w:hAnsi="华文楷体"/>
                <w:sz w:val="28"/>
                <w:szCs w:val="28"/>
              </w:rPr>
              <w:t xml:space="preserve">         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 xml:space="preserve"> </w:t>
            </w:r>
            <w:r>
              <w:rPr>
                <w:rFonts w:ascii="华文楷体" w:eastAsia="华文楷体" w:hAnsi="华文楷体"/>
                <w:sz w:val="28"/>
                <w:szCs w:val="28"/>
              </w:rPr>
              <w:t xml:space="preserve">              </w:t>
            </w:r>
          </w:p>
        </w:tc>
        <w:tc>
          <w:tcPr>
            <w:tcW w:w="3820" w:type="dxa"/>
          </w:tcPr>
          <w:p w14:paraId="7FC0FB3A" w14:textId="1B6F8E92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U20181340</w:t>
            </w:r>
            <w:r w:rsidR="001D1E91">
              <w:rPr>
                <w:rFonts w:ascii="华文楷体" w:eastAsia="华文楷体" w:hAnsi="华文楷体" w:hint="eastAsia"/>
                <w:sz w:val="28"/>
                <w:szCs w:val="28"/>
              </w:rPr>
              <w:t>5</w:t>
            </w:r>
          </w:p>
          <w:p w14:paraId="7F12F675" w14:textId="4DA048C8" w:rsidR="008F0A01" w:rsidRDefault="008F0A01" w:rsidP="00DF3268">
            <w:pPr>
              <w:spacing w:line="700" w:lineRule="exac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2020年9月1</w:t>
            </w:r>
            <w:r w:rsidR="00D76D32">
              <w:rPr>
                <w:rFonts w:ascii="华文楷体" w:eastAsia="华文楷体" w:hAnsi="华文楷体" w:hint="eastAsia"/>
                <w:sz w:val="28"/>
                <w:szCs w:val="28"/>
              </w:rPr>
              <w:t>7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日</w:t>
            </w:r>
          </w:p>
        </w:tc>
      </w:tr>
    </w:tbl>
    <w:p w14:paraId="0362997A" w14:textId="73E2A277" w:rsidR="008F0A01" w:rsidRDefault="008F0A01" w:rsidP="002A333E"/>
    <w:p w14:paraId="587FA491" w14:textId="77777777" w:rsidR="008F0A01" w:rsidRDefault="008F0A01">
      <w:pPr>
        <w:widowControl/>
        <w:jc w:val="left"/>
      </w:pPr>
      <w:r>
        <w:br w:type="page"/>
      </w:r>
    </w:p>
    <w:p w14:paraId="7C6F47B2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lastRenderedPageBreak/>
        <w:t>一、实验目的</w:t>
      </w:r>
    </w:p>
    <w:p w14:paraId="541E74CB" w14:textId="77777777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熟悉</w:t>
      </w:r>
      <w:r>
        <w:rPr>
          <w:rFonts w:ascii="华文楷体" w:eastAsia="华文楷体" w:hAnsi="华文楷体" w:cs="Times New Roman"/>
          <w:szCs w:val="20"/>
        </w:rPr>
        <w:t>verilog</w:t>
      </w:r>
      <w:r>
        <w:rPr>
          <w:rFonts w:ascii="华文楷体" w:eastAsia="华文楷体" w:hAnsi="华文楷体" w:cs="Times New Roman" w:hint="eastAsia"/>
          <w:szCs w:val="20"/>
        </w:rPr>
        <w:t>分层</w:t>
      </w:r>
      <w:r>
        <w:rPr>
          <w:rFonts w:ascii="华文楷体" w:eastAsia="华文楷体" w:hAnsi="华文楷体" w:cs="Times New Roman"/>
          <w:szCs w:val="20"/>
        </w:rPr>
        <w:t>设计</w:t>
      </w:r>
      <w:r>
        <w:rPr>
          <w:rFonts w:ascii="华文楷体" w:eastAsia="华文楷体" w:hAnsi="华文楷体" w:cs="Times New Roman" w:hint="eastAsia"/>
          <w:szCs w:val="20"/>
        </w:rPr>
        <w:t>；</w:t>
      </w:r>
    </w:p>
    <w:p w14:paraId="2F7376C6" w14:textId="77777777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熟悉功能模块</w:t>
      </w:r>
      <w:r>
        <w:rPr>
          <w:rFonts w:ascii="华文楷体" w:eastAsia="华文楷体" w:hAnsi="华文楷体" w:cs="Times New Roman"/>
          <w:szCs w:val="20"/>
        </w:rPr>
        <w:t>的设计</w:t>
      </w:r>
      <w:r>
        <w:rPr>
          <w:rFonts w:ascii="华文楷体" w:eastAsia="华文楷体" w:hAnsi="华文楷体" w:cs="Times New Roman" w:hint="eastAsia"/>
          <w:szCs w:val="20"/>
        </w:rPr>
        <w:t>与</w:t>
      </w:r>
      <w:r>
        <w:rPr>
          <w:rFonts w:ascii="华文楷体" w:eastAsia="华文楷体" w:hAnsi="华文楷体" w:cs="Times New Roman"/>
          <w:szCs w:val="20"/>
        </w:rPr>
        <w:t>重复调用；</w:t>
      </w:r>
    </w:p>
    <w:p w14:paraId="7BA05A66" w14:textId="118CB22C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掌握</w:t>
      </w:r>
      <w:r w:rsidR="000D5FF3">
        <w:rPr>
          <w:rFonts w:ascii="华文楷体" w:eastAsia="华文楷体" w:hAnsi="华文楷体" w:cs="Times New Roman" w:hint="eastAsia"/>
          <w:szCs w:val="20"/>
        </w:rPr>
        <w:t>步进电机脉冲分配器</w:t>
      </w:r>
      <w:r>
        <w:rPr>
          <w:rFonts w:ascii="华文楷体" w:eastAsia="华文楷体" w:hAnsi="华文楷体" w:cs="Times New Roman"/>
          <w:szCs w:val="20"/>
        </w:rPr>
        <w:t>的</w:t>
      </w:r>
      <w:r>
        <w:rPr>
          <w:rFonts w:ascii="华文楷体" w:eastAsia="华文楷体" w:hAnsi="华文楷体" w:cs="Times New Roman" w:hint="eastAsia"/>
          <w:szCs w:val="20"/>
        </w:rPr>
        <w:t>实现</w:t>
      </w:r>
      <w:r>
        <w:rPr>
          <w:rFonts w:ascii="华文楷体" w:eastAsia="华文楷体" w:hAnsi="华文楷体" w:cs="Times New Roman"/>
          <w:szCs w:val="20"/>
        </w:rPr>
        <w:t>原理；</w:t>
      </w:r>
    </w:p>
    <w:p w14:paraId="51B8FE67" w14:textId="1D99A524" w:rsidR="008F0A01" w:rsidRDefault="008F0A01" w:rsidP="008F0A01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实现</w:t>
      </w:r>
      <w:bookmarkStart w:id="1" w:name="_Hlk51229956"/>
      <w:r w:rsidR="000D5FF3">
        <w:rPr>
          <w:rFonts w:ascii="华文楷体" w:eastAsia="华文楷体" w:hAnsi="华文楷体" w:cs="Times New Roman" w:hint="eastAsia"/>
          <w:szCs w:val="20"/>
        </w:rPr>
        <w:t>步进电机的自启动和正转反转的三相六拍分配器电路</w:t>
      </w:r>
      <w:bookmarkEnd w:id="1"/>
      <w:r>
        <w:rPr>
          <w:rFonts w:ascii="华文楷体" w:eastAsia="华文楷体" w:hAnsi="华文楷体" w:cs="Times New Roman"/>
          <w:szCs w:val="20"/>
        </w:rPr>
        <w:t>。</w:t>
      </w:r>
    </w:p>
    <w:p w14:paraId="41049F4B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二、实验条件</w:t>
      </w:r>
    </w:p>
    <w:tbl>
      <w:tblPr>
        <w:tblStyle w:val="11"/>
        <w:tblW w:w="6960" w:type="dxa"/>
        <w:jc w:val="center"/>
        <w:tblLayout w:type="fixed"/>
        <w:tblLook w:val="04A0" w:firstRow="1" w:lastRow="0" w:firstColumn="1" w:lastColumn="0" w:noHBand="0" w:noVBand="1"/>
      </w:tblPr>
      <w:tblGrid>
        <w:gridCol w:w="3472"/>
        <w:gridCol w:w="3488"/>
      </w:tblGrid>
      <w:tr w:rsidR="008F0A01" w14:paraId="1860A349" w14:textId="77777777" w:rsidTr="00DF3268">
        <w:trPr>
          <w:trHeight w:val="311"/>
          <w:jc w:val="center"/>
        </w:trPr>
        <w:tc>
          <w:tcPr>
            <w:tcW w:w="3472" w:type="dxa"/>
          </w:tcPr>
          <w:p w14:paraId="695FCCF8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内容</w:t>
            </w:r>
          </w:p>
        </w:tc>
        <w:tc>
          <w:tcPr>
            <w:tcW w:w="3488" w:type="dxa"/>
          </w:tcPr>
          <w:p w14:paraId="1B47464C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型号</w:t>
            </w:r>
          </w:p>
        </w:tc>
      </w:tr>
      <w:tr w:rsidR="008F0A01" w14:paraId="224D46BF" w14:textId="77777777" w:rsidTr="00DF3268">
        <w:trPr>
          <w:trHeight w:val="305"/>
          <w:jc w:val="center"/>
        </w:trPr>
        <w:tc>
          <w:tcPr>
            <w:tcW w:w="3472" w:type="dxa"/>
          </w:tcPr>
          <w:p w14:paraId="4E64DA8C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开发环境</w:t>
            </w:r>
          </w:p>
        </w:tc>
        <w:tc>
          <w:tcPr>
            <w:tcW w:w="3488" w:type="dxa"/>
          </w:tcPr>
          <w:p w14:paraId="0E20FB16" w14:textId="32FD56CE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V</w:t>
            </w:r>
            <w:r>
              <w:rPr>
                <w:rFonts w:ascii="华文楷体" w:eastAsia="华文楷体" w:hAnsi="华文楷体" w:hint="eastAsia"/>
              </w:rPr>
              <w:t>ivado201</w:t>
            </w:r>
            <w:r w:rsidR="00AB5525">
              <w:rPr>
                <w:rFonts w:ascii="华文楷体" w:eastAsia="华文楷体" w:hAnsi="华文楷体" w:hint="eastAsia"/>
              </w:rPr>
              <w:t>8</w:t>
            </w:r>
            <w:r>
              <w:rPr>
                <w:rFonts w:ascii="华文楷体" w:eastAsia="华文楷体" w:hAnsi="华文楷体" w:hint="eastAsia"/>
              </w:rPr>
              <w:t>.1</w:t>
            </w:r>
          </w:p>
        </w:tc>
      </w:tr>
      <w:tr w:rsidR="008F0A01" w14:paraId="677A65A3" w14:textId="77777777" w:rsidTr="00DF3268">
        <w:trPr>
          <w:trHeight w:val="305"/>
          <w:jc w:val="center"/>
        </w:trPr>
        <w:tc>
          <w:tcPr>
            <w:tcW w:w="3472" w:type="dxa"/>
          </w:tcPr>
          <w:p w14:paraId="099FD95E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开发</w:t>
            </w:r>
            <w:r>
              <w:rPr>
                <w:rFonts w:ascii="华文楷体" w:eastAsia="华文楷体" w:hAnsi="华文楷体"/>
              </w:rPr>
              <w:t>语言</w:t>
            </w:r>
          </w:p>
        </w:tc>
        <w:tc>
          <w:tcPr>
            <w:tcW w:w="3488" w:type="dxa"/>
          </w:tcPr>
          <w:p w14:paraId="5462A5AB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Verilog HDL</w:t>
            </w:r>
          </w:p>
        </w:tc>
      </w:tr>
      <w:tr w:rsidR="008F0A01" w14:paraId="45B94402" w14:textId="77777777" w:rsidTr="00DF3268">
        <w:trPr>
          <w:trHeight w:val="311"/>
          <w:jc w:val="center"/>
        </w:trPr>
        <w:tc>
          <w:tcPr>
            <w:tcW w:w="3472" w:type="dxa"/>
          </w:tcPr>
          <w:p w14:paraId="5D9A1A38" w14:textId="77777777" w:rsidR="008F0A01" w:rsidRDefault="008F0A01" w:rsidP="00DF326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开发板</w:t>
            </w:r>
          </w:p>
        </w:tc>
        <w:tc>
          <w:tcPr>
            <w:tcW w:w="3488" w:type="dxa"/>
          </w:tcPr>
          <w:p w14:paraId="7BECC7C8" w14:textId="3BEFB6F8" w:rsidR="008F0A01" w:rsidRDefault="008F0A01" w:rsidP="00DF3268">
            <w:pPr>
              <w:rPr>
                <w:rFonts w:ascii="华文楷体" w:eastAsia="华文楷体" w:hAnsi="华文楷体"/>
              </w:rPr>
            </w:pPr>
            <w:r w:rsidRPr="000676E5">
              <w:rPr>
                <w:rFonts w:ascii="华文楷体" w:eastAsia="华文楷体" w:hAnsi="华文楷体"/>
              </w:rPr>
              <w:t xml:space="preserve">NEXYS4 </w:t>
            </w:r>
            <w:r>
              <w:rPr>
                <w:rFonts w:ascii="华文楷体" w:eastAsia="华文楷体" w:hAnsi="华文楷体"/>
              </w:rPr>
              <w:t>DDR</w:t>
            </w:r>
          </w:p>
        </w:tc>
      </w:tr>
    </w:tbl>
    <w:p w14:paraId="29671D7A" w14:textId="764B126B" w:rsidR="002A333E" w:rsidRDefault="002A333E" w:rsidP="002A333E"/>
    <w:p w14:paraId="22C0B293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三、实验原理</w:t>
      </w:r>
    </w:p>
    <w:p w14:paraId="3EAF56CD" w14:textId="77777777" w:rsidR="00BE77DA" w:rsidRPr="00BE77DA" w:rsidRDefault="008F0A01" w:rsidP="00BE77DA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</w:r>
      <w:r w:rsidR="00BE77DA" w:rsidRPr="00BE77DA">
        <w:rPr>
          <w:rFonts w:ascii="华文楷体" w:eastAsia="华文楷体" w:hAnsi="华文楷体" w:cs="Times New Roman"/>
          <w:szCs w:val="20"/>
        </w:rPr>
        <w:t>1、步进电机是一种作为控制用的特种电机, 将电脉冲信号转换成角位移或线位移的机电元件。步进电动机的输入量是脉冲序列，输出量则为相应的增量位移或步进运动。它的旋转是以固定的角度(称为"步距角")一步一步运行的, 其特点是没有积累误差(精度为100%), 所以广泛应用于各种开环控制。步进电机的运行要有一电子装置进行驱动, 这种装置就是步进电机驱动器, 它是把控制系统发出的脉冲信号转化为步进电机的角位移, 或者说: 控制系统每发一个脉冲信号, 通过驱动器就使步进电机旋转一步距角。所以步进电机的转速与脉冲信号的频率</w:t>
      </w:r>
      <w:r w:rsidR="00BE77DA" w:rsidRPr="00BE77DA">
        <w:rPr>
          <w:rFonts w:ascii="华文楷体" w:eastAsia="华文楷体" w:hAnsi="华文楷体" w:cs="Times New Roman" w:hint="eastAsia"/>
          <w:szCs w:val="20"/>
        </w:rPr>
        <w:t>成正比。所以，控制步进脉冲信号的频率，可以对电机精确调速；控制步进脉冲的个数，可以对电机精确定位目的。正常运动情况下，它每转一周具有固定的步数；做连续步进运动时，其旋转转速与输入脉冲的频率保持严格的对应关系，不受电压波动和负载变化的影响。由于步进电动机能直接接受数字量的控制，所以特别适宜采用微处理器进行控制。；</w:t>
      </w:r>
      <w:r w:rsidR="00BE77DA" w:rsidRPr="00BE77DA">
        <w:rPr>
          <w:rFonts w:ascii="华文楷体" w:eastAsia="华文楷体" w:hAnsi="华文楷体" w:cs="Times New Roman"/>
          <w:szCs w:val="20"/>
        </w:rPr>
        <w:t xml:space="preserve"> </w:t>
      </w:r>
    </w:p>
    <w:p w14:paraId="67A1C60B" w14:textId="77777777" w:rsidR="00BE77DA" w:rsidRPr="00BE77DA" w:rsidRDefault="00BE77DA" w:rsidP="00BE77DA">
      <w:pPr>
        <w:rPr>
          <w:rFonts w:ascii="华文楷体" w:eastAsia="华文楷体" w:hAnsi="华文楷体" w:cs="Times New Roman"/>
          <w:szCs w:val="20"/>
        </w:rPr>
      </w:pPr>
      <w:r w:rsidRPr="00BE77DA">
        <w:rPr>
          <w:rFonts w:ascii="华文楷体" w:eastAsia="华文楷体" w:hAnsi="华文楷体" w:cs="Times New Roman" w:hint="eastAsia"/>
          <w:szCs w:val="20"/>
        </w:rPr>
        <w:t xml:space="preserve">　</w:t>
      </w:r>
      <w:r w:rsidRPr="00BE77DA">
        <w:rPr>
          <w:rFonts w:ascii="华文楷体" w:eastAsia="华文楷体" w:hAnsi="华文楷体" w:cs="Times New Roman"/>
          <w:szCs w:val="20"/>
        </w:rPr>
        <w:t>2、步进电机通过细分驱动器的驱动，其步距角变小了，如驱动器工作在10细分状态时，其步距角只为‘电机固有步距角‘的十分之一，也就是说：‘当驱动器工作在不细分的整步状态时，控制系统每发一个步进脉冲，电机转动1.8°；而用细分驱动器工作在10细分状态时，电机只转动了0.18° ‘，这就是细分的基本概念。 细分功能完全是由驱动器靠精确控制电机的相电流所产生，与电机无关。</w:t>
      </w:r>
    </w:p>
    <w:p w14:paraId="44379074" w14:textId="77777777" w:rsidR="00BE77DA" w:rsidRPr="00BE77DA" w:rsidRDefault="00BE77DA" w:rsidP="00BE77DA">
      <w:pPr>
        <w:rPr>
          <w:rFonts w:ascii="华文楷体" w:eastAsia="华文楷体" w:hAnsi="华文楷体" w:cs="Times New Roman"/>
          <w:szCs w:val="20"/>
        </w:rPr>
      </w:pPr>
    </w:p>
    <w:p w14:paraId="22AD80AB" w14:textId="77777777" w:rsidR="00BE77DA" w:rsidRPr="00BE77DA" w:rsidRDefault="00BE77DA" w:rsidP="00BE77DA">
      <w:pPr>
        <w:rPr>
          <w:rFonts w:ascii="华文楷体" w:eastAsia="华文楷体" w:hAnsi="华文楷体" w:cs="Times New Roman"/>
          <w:szCs w:val="20"/>
        </w:rPr>
      </w:pPr>
      <w:r w:rsidRPr="00BE77DA">
        <w:rPr>
          <w:rFonts w:ascii="华文楷体" w:eastAsia="华文楷体" w:hAnsi="华文楷体" w:cs="Times New Roman"/>
          <w:szCs w:val="20"/>
        </w:rPr>
        <w:t>3、驱动器细分有什么优点，为什么一定建议使用细分功能？</w:t>
      </w:r>
    </w:p>
    <w:p w14:paraId="752DE161" w14:textId="77777777" w:rsidR="00BE77DA" w:rsidRPr="00BE77DA" w:rsidRDefault="00BE77DA" w:rsidP="00BE77DA">
      <w:pPr>
        <w:rPr>
          <w:rFonts w:ascii="华文楷体" w:eastAsia="华文楷体" w:hAnsi="华文楷体" w:cs="Times New Roman"/>
          <w:szCs w:val="20"/>
        </w:rPr>
      </w:pPr>
      <w:r w:rsidRPr="00BE77DA">
        <w:rPr>
          <w:rFonts w:ascii="华文楷体" w:eastAsia="华文楷体" w:hAnsi="华文楷体" w:cs="Times New Roman" w:hint="eastAsia"/>
          <w:szCs w:val="20"/>
        </w:rPr>
        <w:t xml:space="preserve">　　驱动器细分后的主要优点为：完全消除了电机的低频振荡。低频振荡是步进电机（尤其是反应式电机）的固有特性，而细分是消除它的唯一途径，如果您的步进电机有时要在共振区工作（如走圆弧），选择细分驱动器是唯一的选择。提高了电机的输出转矩。尤其是对三相反应式电机，其力矩比不细分时提高约</w:t>
      </w:r>
      <w:r w:rsidRPr="00BE77DA">
        <w:rPr>
          <w:rFonts w:ascii="华文楷体" w:eastAsia="华文楷体" w:hAnsi="华文楷体" w:cs="Times New Roman"/>
          <w:szCs w:val="20"/>
        </w:rPr>
        <w:t>30-40% 。提高了电机的分辨率。由于减小了步距角、提高了步距的均匀度，‘提高电机的分辨率‘是不言而喻的。</w:t>
      </w:r>
    </w:p>
    <w:p w14:paraId="7C2C4E74" w14:textId="77777777" w:rsidR="00BE77DA" w:rsidRPr="00BE77DA" w:rsidRDefault="00BE77DA" w:rsidP="00BE77DA">
      <w:pPr>
        <w:rPr>
          <w:rFonts w:ascii="华文楷体" w:eastAsia="华文楷体" w:hAnsi="华文楷体" w:cs="Times New Roman"/>
          <w:szCs w:val="20"/>
        </w:rPr>
      </w:pPr>
      <w:r w:rsidRPr="00BE77DA">
        <w:rPr>
          <w:rFonts w:ascii="华文楷体" w:eastAsia="华文楷体" w:hAnsi="华文楷体" w:cs="Times New Roman"/>
          <w:szCs w:val="20"/>
        </w:rPr>
        <w:t xml:space="preserve"> </w:t>
      </w:r>
    </w:p>
    <w:p w14:paraId="4ACAC109" w14:textId="77777777" w:rsidR="00BE77DA" w:rsidRPr="00BE77DA" w:rsidRDefault="00BE77DA" w:rsidP="00BE77DA">
      <w:pPr>
        <w:rPr>
          <w:rFonts w:ascii="华文楷体" w:eastAsia="华文楷体" w:hAnsi="华文楷体" w:cs="Times New Roman"/>
          <w:szCs w:val="20"/>
        </w:rPr>
      </w:pPr>
      <w:r w:rsidRPr="00BE77DA">
        <w:rPr>
          <w:rFonts w:ascii="华文楷体" w:eastAsia="华文楷体" w:hAnsi="华文楷体" w:cs="Times New Roman" w:hint="eastAsia"/>
          <w:szCs w:val="20"/>
        </w:rPr>
        <w:t>步进电机的控制</w:t>
      </w:r>
    </w:p>
    <w:p w14:paraId="5F5C4AB6" w14:textId="77777777" w:rsidR="00BE77DA" w:rsidRPr="00BE77DA" w:rsidRDefault="00BE77DA" w:rsidP="00BE77DA">
      <w:pPr>
        <w:rPr>
          <w:rFonts w:ascii="华文楷体" w:eastAsia="华文楷体" w:hAnsi="华文楷体" w:cs="Times New Roman"/>
          <w:szCs w:val="20"/>
        </w:rPr>
      </w:pPr>
      <w:r w:rsidRPr="00BE77DA">
        <w:rPr>
          <w:rFonts w:ascii="华文楷体" w:eastAsia="华文楷体" w:hAnsi="华文楷体" w:cs="Times New Roman" w:hint="eastAsia"/>
          <w:szCs w:val="20"/>
        </w:rPr>
        <w:t>向步进电机的驱动器发送所需要的数量的脉冲，</w:t>
      </w:r>
    </w:p>
    <w:p w14:paraId="72AB1D27" w14:textId="77777777" w:rsidR="00BE77DA" w:rsidRPr="00BE77DA" w:rsidRDefault="00BE77DA" w:rsidP="00BE77DA">
      <w:pPr>
        <w:rPr>
          <w:rFonts w:ascii="华文楷体" w:eastAsia="华文楷体" w:hAnsi="华文楷体" w:cs="Times New Roman"/>
          <w:szCs w:val="20"/>
        </w:rPr>
      </w:pPr>
      <w:r w:rsidRPr="00BE77DA">
        <w:rPr>
          <w:rFonts w:ascii="华文楷体" w:eastAsia="华文楷体" w:hAnsi="华文楷体" w:cs="Times New Roman" w:hint="eastAsia"/>
          <w:szCs w:val="20"/>
        </w:rPr>
        <w:t>驱动器驱动步进电机按照发送的脉冲数量旋转。具体旋转位置及速度由驱动器来设定。</w:t>
      </w:r>
    </w:p>
    <w:p w14:paraId="707E9DE8" w14:textId="298A56BB" w:rsidR="008F0A01" w:rsidRPr="00BE77DA" w:rsidRDefault="00BE77DA" w:rsidP="00BE77DA">
      <w:pPr>
        <w:rPr>
          <w:rFonts w:ascii="华文楷体" w:eastAsia="华文楷体" w:hAnsi="华文楷体" w:cs="Times New Roman"/>
          <w:szCs w:val="20"/>
        </w:rPr>
      </w:pPr>
      <w:r w:rsidRPr="00BE77DA">
        <w:rPr>
          <w:rFonts w:ascii="华文楷体" w:eastAsia="华文楷体" w:hAnsi="华文楷体" w:cs="Times New Roman" w:hint="eastAsia"/>
          <w:szCs w:val="20"/>
        </w:rPr>
        <w:t>通常步进电机的驱动模块要通过微处理器的</w:t>
      </w:r>
      <w:r w:rsidRPr="00BE77DA">
        <w:rPr>
          <w:rFonts w:ascii="华文楷体" w:eastAsia="华文楷体" w:hAnsi="华文楷体" w:cs="Times New Roman"/>
          <w:szCs w:val="20"/>
        </w:rPr>
        <w:t>GPIO电平控制，一般接口有控制驱动器睡眠或</w:t>
      </w:r>
      <w:r w:rsidRPr="00BE77DA">
        <w:rPr>
          <w:rFonts w:ascii="华文楷体" w:eastAsia="华文楷体" w:hAnsi="华文楷体" w:cs="Times New Roman"/>
          <w:szCs w:val="20"/>
        </w:rPr>
        <w:lastRenderedPageBreak/>
        <w:t>者工作状态的sleep硬件引脚，设置一个输入脉冲控制电机转动的模式的细分驱动器的model引脚，接受输入脉冲个数的step引脚，控制步进电机转动方向的direction引脚。初始化转动方向和转动细分控制器后，sleep引脚设置为active状态，输入脉冲队列，马达的转动频率跟输入脉冲的频率成正比。</w:t>
      </w:r>
    </w:p>
    <w:p w14:paraId="447CBEDF" w14:textId="77777777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</w:p>
    <w:p w14:paraId="56355013" w14:textId="77777777" w:rsidR="008F0A01" w:rsidRDefault="008F0A01" w:rsidP="008F0A01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四、实验内容</w:t>
      </w:r>
    </w:p>
    <w:p w14:paraId="564DC8BC" w14:textId="13197D5D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）拟定</w:t>
      </w:r>
      <w:r w:rsidR="00BE77DA">
        <w:rPr>
          <w:rFonts w:ascii="华文楷体" w:eastAsia="华文楷体" w:hAnsi="华文楷体" w:cs="Times New Roman" w:hint="eastAsia"/>
          <w:szCs w:val="20"/>
        </w:rPr>
        <w:t>步进器</w:t>
      </w:r>
      <w:r>
        <w:rPr>
          <w:rFonts w:ascii="华文楷体" w:eastAsia="华文楷体" w:hAnsi="华文楷体" w:cs="Times New Roman"/>
          <w:szCs w:val="20"/>
        </w:rPr>
        <w:t>电路的组成</w:t>
      </w:r>
      <w:r>
        <w:rPr>
          <w:rFonts w:ascii="华文楷体" w:eastAsia="华文楷体" w:hAnsi="华文楷体" w:cs="Times New Roman" w:hint="eastAsia"/>
          <w:szCs w:val="20"/>
        </w:rPr>
        <w:t>框图</w:t>
      </w:r>
      <w:r>
        <w:rPr>
          <w:rFonts w:ascii="华文楷体" w:eastAsia="华文楷体" w:hAnsi="华文楷体" w:cs="Times New Roman"/>
          <w:szCs w:val="20"/>
        </w:rPr>
        <w:t>，</w:t>
      </w:r>
      <w:r w:rsidR="00BE77DA">
        <w:rPr>
          <w:rFonts w:ascii="华文楷体" w:eastAsia="华文楷体" w:hAnsi="华文楷体" w:cs="Times New Roman" w:hint="eastAsia"/>
          <w:szCs w:val="20"/>
        </w:rPr>
        <w:t>直接</w:t>
      </w:r>
      <w:r>
        <w:rPr>
          <w:rFonts w:ascii="华文楷体" w:eastAsia="华文楷体" w:hAnsi="华文楷体" w:cs="Times New Roman"/>
          <w:szCs w:val="20"/>
        </w:rPr>
        <w:t>设计电路。</w:t>
      </w:r>
    </w:p>
    <w:p w14:paraId="011ABA5A" w14:textId="77777777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2</w:t>
      </w:r>
      <w:r>
        <w:rPr>
          <w:rFonts w:ascii="华文楷体" w:eastAsia="华文楷体" w:hAnsi="华文楷体" w:cs="Times New Roman" w:hint="eastAsia"/>
          <w:szCs w:val="20"/>
        </w:rPr>
        <w:t>）使用Verilog</w:t>
      </w:r>
      <w:r>
        <w:rPr>
          <w:rFonts w:ascii="华文楷体" w:eastAsia="华文楷体" w:hAnsi="华文楷体" w:cs="Times New Roman"/>
          <w:szCs w:val="20"/>
        </w:rPr>
        <w:t xml:space="preserve"> HDL设计各单元电路并进行仿真分析。</w:t>
      </w:r>
    </w:p>
    <w:p w14:paraId="796BD14E" w14:textId="107B252B" w:rsidR="008F0A01" w:rsidRDefault="008F0A01" w:rsidP="008F0A01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3）用FPGA开发板实现</w:t>
      </w:r>
      <w:r w:rsidR="00BE77DA">
        <w:rPr>
          <w:rFonts w:ascii="华文楷体" w:eastAsia="华文楷体" w:hAnsi="华文楷体" w:cs="Times New Roman" w:hint="eastAsia"/>
          <w:szCs w:val="20"/>
        </w:rPr>
        <w:t>步进器</w:t>
      </w:r>
      <w:r>
        <w:rPr>
          <w:rFonts w:ascii="华文楷体" w:eastAsia="华文楷体" w:hAnsi="华文楷体" w:cs="Times New Roman"/>
          <w:szCs w:val="20"/>
        </w:rPr>
        <w:t>，并实际测试</w:t>
      </w:r>
      <w:r w:rsidR="00BE77DA">
        <w:rPr>
          <w:rFonts w:ascii="华文楷体" w:eastAsia="华文楷体" w:hAnsi="华文楷体" w:cs="Times New Roman" w:hint="eastAsia"/>
          <w:szCs w:val="20"/>
        </w:rPr>
        <w:t>步进器</w:t>
      </w:r>
      <w:r>
        <w:rPr>
          <w:rFonts w:ascii="华文楷体" w:eastAsia="华文楷体" w:hAnsi="华文楷体" w:cs="Times New Roman"/>
          <w:szCs w:val="20"/>
        </w:rPr>
        <w:t>系统的逻辑功能。</w:t>
      </w:r>
    </w:p>
    <w:p w14:paraId="40299A00" w14:textId="2E2AA9C6" w:rsidR="001D2FC3" w:rsidRPr="001D2FC3" w:rsidRDefault="008F0A01" w:rsidP="001D2FC3">
      <w:pPr>
        <w:pStyle w:val="12"/>
        <w:ind w:firstLineChars="0"/>
        <w:rPr>
          <w:rFonts w:ascii="华文楷体" w:eastAsia="华文楷体" w:hAnsi="华文楷体" w:cs="Times New Roman" w:hint="eastAsia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4）根据</w:t>
      </w:r>
      <w:r>
        <w:rPr>
          <w:rFonts w:ascii="华文楷体" w:eastAsia="华文楷体" w:hAnsi="华文楷体" w:cs="Times New Roman"/>
          <w:szCs w:val="20"/>
        </w:rPr>
        <w:t>实验</w:t>
      </w:r>
      <w:r>
        <w:rPr>
          <w:rFonts w:ascii="华文楷体" w:eastAsia="华文楷体" w:hAnsi="华文楷体" w:cs="Times New Roman" w:hint="eastAsia"/>
          <w:szCs w:val="20"/>
        </w:rPr>
        <w:t>要求</w:t>
      </w:r>
      <w:r>
        <w:rPr>
          <w:rFonts w:ascii="华文楷体" w:eastAsia="华文楷体" w:hAnsi="华文楷体" w:cs="Times New Roman"/>
          <w:szCs w:val="20"/>
        </w:rPr>
        <w:t>，实现</w:t>
      </w:r>
      <w:r w:rsidR="00BE77DA">
        <w:rPr>
          <w:rFonts w:ascii="华文楷体" w:eastAsia="华文楷体" w:hAnsi="华文楷体" w:cs="Times New Roman" w:hint="eastAsia"/>
          <w:szCs w:val="20"/>
        </w:rPr>
        <w:t>步进电机的自启动和正转反转的三相六拍分配器电路</w:t>
      </w:r>
      <w:r>
        <w:rPr>
          <w:rFonts w:ascii="华文楷体" w:eastAsia="华文楷体" w:hAnsi="华文楷体" w:cs="Times New Roman"/>
          <w:szCs w:val="20"/>
        </w:rPr>
        <w:t>。</w:t>
      </w:r>
    </w:p>
    <w:p w14:paraId="39257A23" w14:textId="1B6A80D2" w:rsidR="001D2FC3" w:rsidRPr="00937502" w:rsidRDefault="001D2FC3" w:rsidP="001D2FC3">
      <w:pPr>
        <w:keepNext/>
        <w:keepLines/>
        <w:spacing w:before="120" w:after="120"/>
        <w:outlineLvl w:val="0"/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lastRenderedPageBreak/>
        <w:t>五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仿真结果</w:t>
      </w:r>
    </w:p>
    <w:p w14:paraId="34BA5BFC" w14:textId="003DF2BF" w:rsidR="001D2FC3" w:rsidRDefault="001D2FC3" w:rsidP="001D2FC3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正转对应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489110CA" w14:textId="3C7B4AEA" w:rsidR="001D2FC3" w:rsidRDefault="001D2FC3" w:rsidP="001D2FC3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 w:rsidRPr="001D2FC3">
        <w:rPr>
          <w:rFonts w:hint="eastAsia"/>
        </w:rPr>
        <w:drawing>
          <wp:inline distT="0" distB="0" distL="0" distR="0" wp14:anchorId="07B73567" wp14:editId="1F65188D">
            <wp:extent cx="3307080" cy="248051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647" cy="248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19CD" w14:textId="351A2F30" w:rsidR="001D2FC3" w:rsidRPr="001D2FC3" w:rsidRDefault="001D2FC3" w:rsidP="001D2FC3">
      <w:pPr>
        <w:pStyle w:val="2"/>
        <w:spacing w:line="240" w:lineRule="auto"/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反转对应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1705B6B6" w14:textId="0A812031" w:rsidR="001D2FC3" w:rsidRDefault="001D2FC3">
      <w:pPr>
        <w:outlineLvl w:val="0"/>
        <w:rPr>
          <w:rFonts w:hint="eastAsia"/>
        </w:rPr>
      </w:pPr>
      <w:r w:rsidRPr="001D2FC3">
        <w:rPr>
          <w:rFonts w:hint="eastAsia"/>
        </w:rPr>
        <w:drawing>
          <wp:inline distT="0" distB="0" distL="0" distR="0" wp14:anchorId="16BCB638" wp14:editId="60A74195">
            <wp:extent cx="3299460" cy="2474794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75" cy="24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878C" w14:textId="580A9BF1" w:rsidR="00937502" w:rsidRPr="00937502" w:rsidRDefault="009C4E7B" w:rsidP="00937502">
      <w:pPr>
        <w:keepNext/>
        <w:keepLines/>
        <w:spacing w:before="120" w:after="120"/>
        <w:outlineLvl w:val="0"/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六、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模块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代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码</w:t>
      </w:r>
    </w:p>
    <w:p w14:paraId="5F02FA5F" w14:textId="77777777" w:rsidR="00937502" w:rsidRDefault="00937502" w:rsidP="00937502"/>
    <w:p w14:paraId="104BF9AA" w14:textId="77777777" w:rsidR="00937502" w:rsidRDefault="00937502" w:rsidP="00937502">
      <w:r>
        <w:t>module bujin(</w:t>
      </w:r>
    </w:p>
    <w:p w14:paraId="4DB5987E" w14:textId="77777777" w:rsidR="00937502" w:rsidRDefault="00937502" w:rsidP="00937502">
      <w:r>
        <w:t xml:space="preserve">    input M,</w:t>
      </w:r>
    </w:p>
    <w:p w14:paraId="4AA7FA48" w14:textId="77777777" w:rsidR="00937502" w:rsidRDefault="00937502" w:rsidP="00937502">
      <w:r>
        <w:t xml:space="preserve">    input reset,</w:t>
      </w:r>
    </w:p>
    <w:p w14:paraId="29397433" w14:textId="77777777" w:rsidR="00937502" w:rsidRDefault="00937502" w:rsidP="00937502">
      <w:r>
        <w:t xml:space="preserve">    input clk,</w:t>
      </w:r>
    </w:p>
    <w:p w14:paraId="1C2B8C6A" w14:textId="77777777" w:rsidR="00937502" w:rsidRDefault="00937502" w:rsidP="00937502">
      <w:r>
        <w:t xml:space="preserve">    output reg [2:0] Y</w:t>
      </w:r>
    </w:p>
    <w:p w14:paraId="4DB687B6" w14:textId="285E4BFA" w:rsidR="00937502" w:rsidRDefault="00937502" w:rsidP="00937502">
      <w:pPr>
        <w:ind w:firstLine="420"/>
      </w:pPr>
      <w:r>
        <w:t>);</w:t>
      </w:r>
    </w:p>
    <w:p w14:paraId="7A3A4462" w14:textId="77777777" w:rsidR="00937502" w:rsidRDefault="00937502" w:rsidP="00937502">
      <w:pPr>
        <w:ind w:firstLine="420"/>
        <w:rPr>
          <w:rFonts w:hint="eastAsia"/>
        </w:rPr>
      </w:pPr>
    </w:p>
    <w:p w14:paraId="6E813CB6" w14:textId="2A0D5A19" w:rsidR="00937502" w:rsidRDefault="00937502" w:rsidP="00937502">
      <w:r>
        <w:t xml:space="preserve">     reg clk1;  </w:t>
      </w:r>
    </w:p>
    <w:p w14:paraId="6F030C06" w14:textId="5D4639FC" w:rsidR="00937502" w:rsidRDefault="00937502" w:rsidP="00937502">
      <w:r>
        <w:t xml:space="preserve">     reg [25:0] cnt1;  </w:t>
      </w:r>
    </w:p>
    <w:p w14:paraId="62F13066" w14:textId="6A2B6EA2" w:rsidR="00937502" w:rsidRDefault="00937502" w:rsidP="00937502">
      <w:r>
        <w:t xml:space="preserve">     always @(posedge clk) </w:t>
      </w:r>
    </w:p>
    <w:p w14:paraId="59DA9A63" w14:textId="77777777" w:rsidR="00937502" w:rsidRDefault="00937502" w:rsidP="00937502">
      <w:r>
        <w:t xml:space="preserve">     begin</w:t>
      </w:r>
    </w:p>
    <w:p w14:paraId="32619FEF" w14:textId="77777777" w:rsidR="00937502" w:rsidRDefault="00937502" w:rsidP="00937502">
      <w:r>
        <w:t xml:space="preserve">         if (cnt1 &gt;= 49999999) </w:t>
      </w:r>
    </w:p>
    <w:p w14:paraId="664150BD" w14:textId="77777777" w:rsidR="00937502" w:rsidRDefault="00937502" w:rsidP="00937502">
      <w:r>
        <w:t xml:space="preserve">             begin</w:t>
      </w:r>
    </w:p>
    <w:p w14:paraId="72C35659" w14:textId="77777777" w:rsidR="00937502" w:rsidRDefault="00937502" w:rsidP="00937502">
      <w:r>
        <w:t xml:space="preserve">                 cnt1 &lt;= 26'b0; </w:t>
      </w:r>
    </w:p>
    <w:p w14:paraId="4AD47F8E" w14:textId="77777777" w:rsidR="00937502" w:rsidRDefault="00937502" w:rsidP="00937502">
      <w:r>
        <w:t xml:space="preserve">                 clk1 = ~clk1;</w:t>
      </w:r>
    </w:p>
    <w:p w14:paraId="552E41BA" w14:textId="77777777" w:rsidR="00937502" w:rsidRDefault="00937502" w:rsidP="00937502">
      <w:r>
        <w:t xml:space="preserve">             end</w:t>
      </w:r>
    </w:p>
    <w:p w14:paraId="6A9C5FEC" w14:textId="77777777" w:rsidR="00937502" w:rsidRDefault="00937502" w:rsidP="00937502">
      <w:r>
        <w:t xml:space="preserve">         else </w:t>
      </w:r>
    </w:p>
    <w:p w14:paraId="0C18DB65" w14:textId="77777777" w:rsidR="00937502" w:rsidRDefault="00937502" w:rsidP="00937502">
      <w:r>
        <w:t xml:space="preserve">             begin</w:t>
      </w:r>
    </w:p>
    <w:p w14:paraId="30A5726E" w14:textId="77777777" w:rsidR="00937502" w:rsidRDefault="00937502" w:rsidP="00937502">
      <w:r>
        <w:t xml:space="preserve">                 cnt1 &lt;= cnt1+ 1;</w:t>
      </w:r>
    </w:p>
    <w:p w14:paraId="5623BD67" w14:textId="77777777" w:rsidR="00937502" w:rsidRDefault="00937502" w:rsidP="00937502">
      <w:r>
        <w:t xml:space="preserve">             end</w:t>
      </w:r>
    </w:p>
    <w:p w14:paraId="3425F149" w14:textId="77777777" w:rsidR="00937502" w:rsidRDefault="00937502" w:rsidP="00937502">
      <w:r>
        <w:t xml:space="preserve">     end</w:t>
      </w:r>
    </w:p>
    <w:p w14:paraId="2EA64155" w14:textId="449590B5" w:rsidR="00937502" w:rsidRDefault="00937502" w:rsidP="00937502">
      <w:r>
        <w:t xml:space="preserve">    parameter S0=3'b111,S1=3'b000,S2=3'b110,S3=3'b010,S4=3'b011,S5=3'b001,S6=3'b101,S7=3'b100;</w:t>
      </w:r>
    </w:p>
    <w:p w14:paraId="3B251C1E" w14:textId="77777777" w:rsidR="00937502" w:rsidRDefault="00937502" w:rsidP="00937502">
      <w:r>
        <w:t xml:space="preserve">    always@(posedge clk1 or negedge reset)</w:t>
      </w:r>
    </w:p>
    <w:p w14:paraId="19B47442" w14:textId="77777777" w:rsidR="00937502" w:rsidRDefault="00937502" w:rsidP="00937502">
      <w:r>
        <w:t xml:space="preserve">    begin</w:t>
      </w:r>
    </w:p>
    <w:p w14:paraId="3ADCB4C9" w14:textId="77777777" w:rsidR="00937502" w:rsidRDefault="00937502" w:rsidP="00937502">
      <w:r>
        <w:t xml:space="preserve">        if(~reset)</w:t>
      </w:r>
    </w:p>
    <w:p w14:paraId="40104E53" w14:textId="77777777" w:rsidR="00937502" w:rsidRDefault="00937502" w:rsidP="00937502">
      <w:r>
        <w:t xml:space="preserve">            Y&lt;=S0;</w:t>
      </w:r>
    </w:p>
    <w:p w14:paraId="4C998EAF" w14:textId="77777777" w:rsidR="00937502" w:rsidRDefault="00937502" w:rsidP="00937502">
      <w:r>
        <w:t xml:space="preserve">        else</w:t>
      </w:r>
    </w:p>
    <w:p w14:paraId="3A03A2D2" w14:textId="77777777" w:rsidR="00937502" w:rsidRDefault="00937502" w:rsidP="00937502">
      <w:r>
        <w:t xml:space="preserve">            case(Y)</w:t>
      </w:r>
    </w:p>
    <w:p w14:paraId="388A2490" w14:textId="77777777" w:rsidR="00937502" w:rsidRDefault="00937502" w:rsidP="00937502">
      <w:r>
        <w:t xml:space="preserve">                S0:Y&lt;=S1;</w:t>
      </w:r>
    </w:p>
    <w:p w14:paraId="26A96CB9" w14:textId="77777777" w:rsidR="00937502" w:rsidRDefault="00937502" w:rsidP="00937502">
      <w:r>
        <w:t xml:space="preserve">                S1:Y&lt;=S2;</w:t>
      </w:r>
    </w:p>
    <w:p w14:paraId="4CBCC8D4" w14:textId="77777777" w:rsidR="00937502" w:rsidRDefault="00937502" w:rsidP="00937502">
      <w:r>
        <w:t xml:space="preserve">                S2:Y&lt;=(M)?S7:S3;</w:t>
      </w:r>
    </w:p>
    <w:p w14:paraId="01713BC5" w14:textId="77777777" w:rsidR="00937502" w:rsidRDefault="00937502" w:rsidP="00937502">
      <w:r>
        <w:t xml:space="preserve">                S3:Y&lt;=(M)?S2:S4;</w:t>
      </w:r>
    </w:p>
    <w:p w14:paraId="700EA45E" w14:textId="77777777" w:rsidR="00937502" w:rsidRDefault="00937502" w:rsidP="00937502">
      <w:r>
        <w:t xml:space="preserve">                S4:Y&lt;=(M)?S3:S5;</w:t>
      </w:r>
    </w:p>
    <w:p w14:paraId="7CC4A601" w14:textId="77777777" w:rsidR="00937502" w:rsidRDefault="00937502" w:rsidP="00937502">
      <w:r>
        <w:t xml:space="preserve">                S5:Y&lt;=(M)?S4:S6;</w:t>
      </w:r>
    </w:p>
    <w:p w14:paraId="1F21637C" w14:textId="77777777" w:rsidR="00937502" w:rsidRDefault="00937502" w:rsidP="00937502">
      <w:r>
        <w:t xml:space="preserve">                S6:Y&lt;=(M)?S5:S7;</w:t>
      </w:r>
    </w:p>
    <w:p w14:paraId="5EF24DE8" w14:textId="77777777" w:rsidR="00937502" w:rsidRDefault="00937502" w:rsidP="00937502">
      <w:r>
        <w:t xml:space="preserve">                S7:Y&lt;=(M)?S6:S2;</w:t>
      </w:r>
    </w:p>
    <w:p w14:paraId="10A3B086" w14:textId="77777777" w:rsidR="00937502" w:rsidRDefault="00937502" w:rsidP="00937502">
      <w:r>
        <w:t xml:space="preserve">            endcase</w:t>
      </w:r>
    </w:p>
    <w:p w14:paraId="72B7C617" w14:textId="77777777" w:rsidR="00937502" w:rsidRDefault="00937502" w:rsidP="00937502">
      <w:r>
        <w:t xml:space="preserve">    end</w:t>
      </w:r>
    </w:p>
    <w:p w14:paraId="3AEBAF9A" w14:textId="0F375027" w:rsidR="009C4E7B" w:rsidRDefault="00937502" w:rsidP="00937502">
      <w:r>
        <w:t>endmodule</w:t>
      </w:r>
    </w:p>
    <w:p w14:paraId="23BD7228" w14:textId="5FC36F58" w:rsidR="009C4E7B" w:rsidRDefault="00C05CCD" w:rsidP="009C4E7B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lastRenderedPageBreak/>
        <w:t>七</w:t>
      </w:r>
      <w:r w:rsidR="009C4E7B"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 w:rsidR="009C4E7B"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引脚约束</w:t>
      </w:r>
    </w:p>
    <w:p w14:paraId="05FF01D0" w14:textId="1FD4F58B" w:rsidR="009C4E7B" w:rsidRDefault="001D2FC3" w:rsidP="009C4E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DC879F" wp14:editId="5CEFD6B1">
            <wp:extent cx="5274310" cy="30003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4114" w14:textId="68D76D56" w:rsidR="009C4E7B" w:rsidRDefault="009C4E7B" w:rsidP="009C4E7B"/>
    <w:p w14:paraId="23302F2F" w14:textId="00B71F88" w:rsidR="00C05CCD" w:rsidRDefault="00C05CCD" w:rsidP="00C05CCD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八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实验结果及分析</w:t>
      </w:r>
    </w:p>
    <w:p w14:paraId="2B8A6A9D" w14:textId="136C6285" w:rsidR="009C4E7B" w:rsidRDefault="00C05CCD" w:rsidP="009C4E7B">
      <w:r>
        <w:rPr>
          <w:rFonts w:hint="eastAsia"/>
        </w:rPr>
        <w:t>将代码装载到开发板上进行实验，发现功能正确</w:t>
      </w:r>
    </w:p>
    <w:p w14:paraId="400C4FE0" w14:textId="1A9131F6" w:rsidR="00DD2C3B" w:rsidRDefault="0035091E" w:rsidP="009C4E7B">
      <w:pPr>
        <w:rPr>
          <w:rFonts w:hint="eastAsia"/>
        </w:rPr>
      </w:pPr>
      <w:r w:rsidRPr="0035091E">
        <w:rPr>
          <w:rFonts w:hint="eastAsia"/>
        </w:rPr>
        <w:drawing>
          <wp:inline distT="0" distB="0" distL="0" distR="0" wp14:anchorId="4A56F43F" wp14:editId="27A95AD9">
            <wp:extent cx="1845839" cy="2461193"/>
            <wp:effectExtent l="0" t="2858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51927" cy="24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91E">
        <w:t xml:space="preserve"> </w:t>
      </w:r>
      <w:r w:rsidRPr="0035091E">
        <w:drawing>
          <wp:inline distT="0" distB="0" distL="0" distR="0" wp14:anchorId="6C371937" wp14:editId="2DCEF0C6">
            <wp:extent cx="1884821" cy="2513170"/>
            <wp:effectExtent l="0" t="9208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96263" cy="252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AE5C" w14:textId="383EDC50" w:rsidR="00C05CCD" w:rsidRDefault="0035091E" w:rsidP="00C05CCD">
      <w:pPr>
        <w:widowControl/>
        <w:jc w:val="left"/>
        <w:rPr>
          <w:rFonts w:hint="eastAsia"/>
        </w:rPr>
      </w:pPr>
      <w:r>
        <w:rPr>
          <w:rFonts w:hint="eastAsia"/>
        </w:rPr>
        <w:t>第一个按钮为复位按钮，第二个按钮为正转反转按钮。</w:t>
      </w:r>
    </w:p>
    <w:p w14:paraId="03E4A523" w14:textId="41EE434C" w:rsidR="00C05CCD" w:rsidRDefault="00DD2C3B" w:rsidP="00C05CCD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九</w:t>
      </w:r>
      <w:r w:rsidR="00C05CCD"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、小结</w:t>
      </w:r>
    </w:p>
    <w:p w14:paraId="6777F8CA" w14:textId="0757433A" w:rsidR="0035091E" w:rsidRDefault="0035091E" w:rsidP="00C05CCD">
      <w:pPr>
        <w:rPr>
          <w:rFonts w:ascii="华文楷体" w:eastAsia="华文楷体" w:hAnsi="华文楷体" w:cs="Times New Roman" w:hint="eastAsia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这个步进器实验比</w:t>
      </w:r>
      <w:r w:rsidR="00937502">
        <w:rPr>
          <w:rFonts w:ascii="华文楷体" w:eastAsia="华文楷体" w:hAnsi="华文楷体" w:cs="Times New Roman" w:hint="eastAsia"/>
          <w:szCs w:val="20"/>
        </w:rPr>
        <w:t>数字钟实验稍微简单一些，所涉及到的引脚少多了，做完数字钟再做这个感觉会比之前一头雾水轻松不少。</w:t>
      </w:r>
    </w:p>
    <w:p w14:paraId="2F91CE2D" w14:textId="2C0F713D" w:rsidR="00C05CCD" w:rsidRDefault="00C05CCD" w:rsidP="00C05CCD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本次试验综合性较强，</w:t>
      </w:r>
      <w:r>
        <w:rPr>
          <w:rFonts w:ascii="华文楷体" w:eastAsia="华文楷体" w:hAnsi="华文楷体" w:cs="Times New Roman" w:hint="eastAsia"/>
          <w:szCs w:val="20"/>
        </w:rPr>
        <w:t>参考的是mooc上的代码</w:t>
      </w:r>
      <w:r>
        <w:rPr>
          <w:rFonts w:ascii="华文楷体" w:eastAsia="华文楷体" w:hAnsi="华文楷体" w:cs="Times New Roman"/>
          <w:szCs w:val="20"/>
        </w:rPr>
        <w:t>，</w:t>
      </w:r>
      <w:r>
        <w:rPr>
          <w:rFonts w:ascii="华文楷体" w:eastAsia="华文楷体" w:hAnsi="华文楷体" w:cs="Times New Roman" w:hint="eastAsia"/>
          <w:szCs w:val="20"/>
        </w:rPr>
        <w:t>自顶向下</w:t>
      </w:r>
      <w:r>
        <w:rPr>
          <w:rFonts w:ascii="华文楷体" w:eastAsia="华文楷体" w:hAnsi="华文楷体" w:cs="Times New Roman"/>
          <w:szCs w:val="20"/>
        </w:rPr>
        <w:t>构建每个模块，最后实现了所有功能。</w:t>
      </w:r>
      <w:r>
        <w:rPr>
          <w:rFonts w:ascii="华文楷体" w:eastAsia="华文楷体" w:hAnsi="华文楷体" w:cs="Times New Roman" w:hint="eastAsia"/>
          <w:szCs w:val="20"/>
        </w:rPr>
        <w:t>可见</w:t>
      </w:r>
      <w:r>
        <w:rPr>
          <w:rFonts w:ascii="华文楷体" w:eastAsia="华文楷体" w:hAnsi="华文楷体" w:cs="Times New Roman"/>
          <w:szCs w:val="20"/>
        </w:rPr>
        <w:t>，在电路设计中，</w:t>
      </w:r>
      <w:r>
        <w:rPr>
          <w:rFonts w:ascii="华文楷体" w:eastAsia="华文楷体" w:hAnsi="华文楷体" w:cs="Times New Roman" w:hint="eastAsia"/>
          <w:szCs w:val="20"/>
        </w:rPr>
        <w:t>一定要</w:t>
      </w:r>
      <w:r>
        <w:rPr>
          <w:rFonts w:ascii="华文楷体" w:eastAsia="华文楷体" w:hAnsi="华文楷体" w:cs="Times New Roman"/>
          <w:szCs w:val="20"/>
        </w:rPr>
        <w:t>有目的性，</w:t>
      </w:r>
      <w:r>
        <w:rPr>
          <w:rFonts w:ascii="华文楷体" w:eastAsia="华文楷体" w:hAnsi="华文楷体" w:cs="Times New Roman" w:hint="eastAsia"/>
          <w:szCs w:val="20"/>
        </w:rPr>
        <w:t>要有</w:t>
      </w:r>
      <w:r>
        <w:rPr>
          <w:rFonts w:ascii="华文楷体" w:eastAsia="华文楷体" w:hAnsi="华文楷体" w:cs="Times New Roman"/>
          <w:szCs w:val="20"/>
        </w:rPr>
        <w:t>很明</w:t>
      </w:r>
      <w:r>
        <w:rPr>
          <w:rFonts w:ascii="华文楷体" w:eastAsia="华文楷体" w:hAnsi="华文楷体" w:cs="Times New Roman" w:hint="eastAsia"/>
          <w:szCs w:val="20"/>
        </w:rPr>
        <w:t>细</w:t>
      </w:r>
      <w:r>
        <w:rPr>
          <w:rFonts w:ascii="华文楷体" w:eastAsia="华文楷体" w:hAnsi="华文楷体" w:cs="Times New Roman"/>
          <w:szCs w:val="20"/>
        </w:rPr>
        <w:t>的架构设计。</w:t>
      </w:r>
    </w:p>
    <w:p w14:paraId="074E684F" w14:textId="009C6267" w:rsidR="00DD2C3B" w:rsidRPr="00BE77DA" w:rsidRDefault="00AB5525" w:rsidP="00BE77DA">
      <w:pPr>
        <w:rPr>
          <w:rFonts w:ascii="华文楷体" w:eastAsia="华文楷体" w:hAnsi="华文楷体" w:cs="Times New Roman" w:hint="eastAsia"/>
          <w:szCs w:val="20"/>
        </w:rPr>
      </w:pPr>
      <w:bookmarkStart w:id="2" w:name="_Hlk51227405"/>
      <w:r>
        <w:rPr>
          <w:rFonts w:ascii="华文楷体" w:eastAsia="华文楷体" w:hAnsi="华文楷体" w:cs="Times New Roman" w:hint="eastAsia"/>
          <w:szCs w:val="20"/>
        </w:rPr>
        <w:t>而且有时候一步步照着慕课上做，最后也会有各种各样的问题出现，我们要自己多思考，真正理解了这个实验的原理和过程之后，做起来就又会有不一样的感觉，也会对E</w:t>
      </w:r>
      <w:r>
        <w:rPr>
          <w:rFonts w:ascii="华文楷体" w:eastAsia="华文楷体" w:hAnsi="华文楷体" w:cs="Times New Roman"/>
          <w:szCs w:val="20"/>
        </w:rPr>
        <w:t>DA</w:t>
      </w:r>
      <w:r>
        <w:rPr>
          <w:rFonts w:ascii="华文楷体" w:eastAsia="华文楷体" w:hAnsi="华文楷体" w:cs="Times New Roman" w:hint="eastAsia"/>
          <w:szCs w:val="20"/>
        </w:rPr>
        <w:t>设计有不一样的理解。</w:t>
      </w:r>
      <w:bookmarkEnd w:id="2"/>
    </w:p>
    <w:sectPr w:rsidR="00DD2C3B" w:rsidRPr="00BE7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AC8F0" w14:textId="77777777" w:rsidR="00A76721" w:rsidRDefault="00A76721" w:rsidP="0035091E">
      <w:r>
        <w:separator/>
      </w:r>
    </w:p>
  </w:endnote>
  <w:endnote w:type="continuationSeparator" w:id="0">
    <w:p w14:paraId="03519822" w14:textId="77777777" w:rsidR="00A76721" w:rsidRDefault="00A76721" w:rsidP="0035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89906" w14:textId="77777777" w:rsidR="00A76721" w:rsidRDefault="00A76721" w:rsidP="0035091E">
      <w:r>
        <w:separator/>
      </w:r>
    </w:p>
  </w:footnote>
  <w:footnote w:type="continuationSeparator" w:id="0">
    <w:p w14:paraId="0BF0CA9A" w14:textId="77777777" w:rsidR="00A76721" w:rsidRDefault="00A76721" w:rsidP="00350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C4C7BEA"/>
    <w:multiLevelType w:val="multilevel"/>
    <w:tmpl w:val="0C4C7BEA"/>
    <w:lvl w:ilvl="0">
      <w:start w:val="4"/>
      <w:numFmt w:val="decimal"/>
      <w:lvlText w:val="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62687BC8"/>
    <w:multiLevelType w:val="multilevel"/>
    <w:tmpl w:val="62687BC8"/>
    <w:lvl w:ilvl="0">
      <w:start w:val="1"/>
      <w:numFmt w:val="upperRoman"/>
      <w:lvlText w:val="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E"/>
    <w:rsid w:val="00020F79"/>
    <w:rsid w:val="00044B18"/>
    <w:rsid w:val="000D5FF3"/>
    <w:rsid w:val="001D1E91"/>
    <w:rsid w:val="001D2FC3"/>
    <w:rsid w:val="002A333E"/>
    <w:rsid w:val="0035091E"/>
    <w:rsid w:val="00405ECE"/>
    <w:rsid w:val="004B3963"/>
    <w:rsid w:val="008F0A01"/>
    <w:rsid w:val="00937502"/>
    <w:rsid w:val="009C4E7B"/>
    <w:rsid w:val="00A76721"/>
    <w:rsid w:val="00AB5525"/>
    <w:rsid w:val="00BE77DA"/>
    <w:rsid w:val="00C05CCD"/>
    <w:rsid w:val="00D76D32"/>
    <w:rsid w:val="00D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EDEDC"/>
  <w15:chartTrackingRefBased/>
  <w15:docId w15:val="{982BAF47-057D-4F7D-9D27-E7FF549D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3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4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网格型1"/>
    <w:basedOn w:val="a1"/>
    <w:rsid w:val="002A33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8F0A0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44B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D2C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D2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2C3B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350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09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0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0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何涛</dc:creator>
  <cp:keywords/>
  <dc:description/>
  <cp:lastModifiedBy>wu yesai</cp:lastModifiedBy>
  <cp:revision>7</cp:revision>
  <dcterms:created xsi:type="dcterms:W3CDTF">2020-09-16T16:15:00Z</dcterms:created>
  <dcterms:modified xsi:type="dcterms:W3CDTF">2020-09-17T02:15:00Z</dcterms:modified>
</cp:coreProperties>
</file>