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386E" w14:textId="77777777" w:rsidR="00A240AA" w:rsidRDefault="00000000">
      <w:pPr>
        <w:jc w:val="center"/>
        <w:rPr>
          <w:rFonts w:ascii="Book Antiqua" w:eastAsia="Book Antiqua" w:hAnsi="Book Antiqua" w:cs="Book Antiqua"/>
          <w:b/>
          <w:sz w:val="28"/>
          <w:szCs w:val="28"/>
          <w:u w:val="single"/>
        </w:rPr>
      </w:pPr>
      <w:r>
        <w:rPr>
          <w:rFonts w:ascii="Book Antiqua" w:eastAsia="Book Antiqua" w:hAnsi="Book Antiqua" w:cs="Book Antiqua"/>
          <w:b/>
          <w:sz w:val="28"/>
          <w:szCs w:val="28"/>
          <w:u w:val="single"/>
        </w:rPr>
        <w:t>PRDA – 04 Customer Data Analysis</w:t>
      </w:r>
    </w:p>
    <w:p w14:paraId="3CA4386F" w14:textId="77777777" w:rsidR="00A240AA" w:rsidRDefault="00A240AA">
      <w:pPr>
        <w:widowControl w:val="0"/>
        <w:spacing w:after="0" w:line="276" w:lineRule="auto"/>
        <w:rPr>
          <w:rFonts w:ascii="Book Antiqua" w:eastAsia="Book Antiqua" w:hAnsi="Book Antiqua" w:cs="Book Antiqua"/>
          <w:sz w:val="26"/>
          <w:szCs w:val="26"/>
        </w:rPr>
      </w:pPr>
    </w:p>
    <w:p w14:paraId="3CA43870" w14:textId="77777777" w:rsidR="00A240AA" w:rsidRDefault="00A240AA">
      <w:pPr>
        <w:widowControl w:val="0"/>
        <w:spacing w:after="0" w:line="276" w:lineRule="auto"/>
        <w:rPr>
          <w:rFonts w:ascii="Book Antiqua" w:eastAsia="Book Antiqua" w:hAnsi="Book Antiqua" w:cs="Book Antiqua"/>
          <w:sz w:val="26"/>
          <w:szCs w:val="26"/>
        </w:rPr>
      </w:pPr>
    </w:p>
    <w:p w14:paraId="3CA43871" w14:textId="77777777" w:rsidR="00A240AA" w:rsidRDefault="00000000">
      <w:pPr>
        <w:rPr>
          <w:rFonts w:ascii="Book Antiqua" w:eastAsia="Book Antiqua" w:hAnsi="Book Antiqua" w:cs="Book Antiqua"/>
          <w:sz w:val="28"/>
          <w:szCs w:val="28"/>
          <w:highlight w:val="white"/>
          <w:u w:val="single"/>
        </w:rPr>
      </w:pPr>
      <w:r>
        <w:rPr>
          <w:rFonts w:ascii="Book Antiqua" w:eastAsia="Book Antiqua" w:hAnsi="Book Antiqua" w:cs="Book Antiqua"/>
          <w:sz w:val="28"/>
          <w:szCs w:val="28"/>
          <w:highlight w:val="white"/>
          <w:u w:val="single"/>
        </w:rPr>
        <w:t xml:space="preserve">Task: </w:t>
      </w:r>
    </w:p>
    <w:p w14:paraId="3CA43872"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gender?</w:t>
      </w:r>
    </w:p>
    <w:p w14:paraId="3CA43873"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3CA43874"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generated more revenue?</w:t>
      </w:r>
    </w:p>
    <w:p w14:paraId="3CA43875"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3CA43876"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age?</w:t>
      </w:r>
    </w:p>
    <w:p w14:paraId="3CA43877"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3CA43878"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3CA43879"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3CA4387A"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Does the payment method have a relation with other columns?</w:t>
      </w:r>
    </w:p>
    <w:p w14:paraId="3CA4387B" w14:textId="77777777" w:rsidR="00A240AA"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3CA4387C" w14:textId="77777777" w:rsidR="00A240AA" w:rsidRDefault="00000000">
      <w:pPr>
        <w:numPr>
          <w:ilvl w:val="0"/>
          <w:numId w:val="1"/>
        </w:numPr>
        <w:pBdr>
          <w:top w:val="nil"/>
          <w:left w:val="nil"/>
          <w:bottom w:val="nil"/>
          <w:right w:val="nil"/>
          <w:between w:val="nil"/>
        </w:pBdr>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3CA4387D" w14:textId="77777777" w:rsidR="00A240AA" w:rsidRDefault="00A240AA">
      <w:pPr>
        <w:widowControl w:val="0"/>
        <w:spacing w:after="0" w:line="276" w:lineRule="auto"/>
        <w:rPr>
          <w:rFonts w:ascii="Book Antiqua" w:eastAsia="Book Antiqua" w:hAnsi="Book Antiqua" w:cs="Book Antiqua"/>
          <w:sz w:val="26"/>
          <w:szCs w:val="26"/>
        </w:rPr>
      </w:pPr>
    </w:p>
    <w:p w14:paraId="3CA4387E" w14:textId="77777777" w:rsidR="00A240AA" w:rsidRDefault="00A240AA">
      <w:pPr>
        <w:widowControl w:val="0"/>
        <w:spacing w:after="0" w:line="276" w:lineRule="auto"/>
        <w:rPr>
          <w:rFonts w:ascii="Book Antiqua" w:eastAsia="Book Antiqua" w:hAnsi="Book Antiqua" w:cs="Book Antiqua"/>
          <w:sz w:val="26"/>
          <w:szCs w:val="26"/>
        </w:rPr>
      </w:pPr>
    </w:p>
    <w:p w14:paraId="3CA4387F" w14:textId="77777777" w:rsidR="00A240AA" w:rsidRDefault="00A240AA">
      <w:pPr>
        <w:widowControl w:val="0"/>
        <w:spacing w:after="0" w:line="276" w:lineRule="auto"/>
        <w:rPr>
          <w:rFonts w:ascii="Book Antiqua" w:eastAsia="Book Antiqua" w:hAnsi="Book Antiqua" w:cs="Book Antiqua"/>
          <w:sz w:val="26"/>
          <w:szCs w:val="26"/>
        </w:rPr>
      </w:pPr>
    </w:p>
    <w:p w14:paraId="3CA43880" w14:textId="77777777" w:rsidR="00A240AA" w:rsidRDefault="00A240AA">
      <w:pPr>
        <w:widowControl w:val="0"/>
        <w:spacing w:after="0" w:line="276" w:lineRule="auto"/>
        <w:rPr>
          <w:rFonts w:ascii="Book Antiqua" w:eastAsia="Book Antiqua" w:hAnsi="Book Antiqua" w:cs="Book Antiqua"/>
          <w:sz w:val="26"/>
          <w:szCs w:val="26"/>
        </w:rPr>
      </w:pPr>
    </w:p>
    <w:p w14:paraId="3CA43881" w14:textId="77777777" w:rsidR="00A240AA"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3CA43882" w14:textId="77777777" w:rsidR="00A240AA" w:rsidRDefault="00000000">
      <w:pPr>
        <w:jc w:val="both"/>
        <w:rPr>
          <w:rFonts w:ascii="Book Antiqua" w:eastAsia="Book Antiqua" w:hAnsi="Book Antiqua" w:cs="Book Antiqua"/>
          <w:sz w:val="28"/>
          <w:szCs w:val="28"/>
          <w:highlight w:val="white"/>
        </w:rPr>
      </w:pPr>
      <w:r>
        <w:rPr>
          <w:rFonts w:ascii="Book Antiqua" w:eastAsia="Book Antiqua" w:hAnsi="Book Antiqua" w:cs="Book Antiqua"/>
          <w:sz w:val="28"/>
          <w:szCs w:val="28"/>
          <w:highlight w:val="white"/>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14:paraId="3CA43883" w14:textId="77777777" w:rsidR="00A240AA" w:rsidRDefault="00A240AA">
      <w:pPr>
        <w:rPr>
          <w:rFonts w:ascii="Book Antiqua" w:eastAsia="Book Antiqua" w:hAnsi="Book Antiqua" w:cs="Book Antiqua"/>
          <w:sz w:val="28"/>
          <w:szCs w:val="28"/>
          <w:highlight w:val="white"/>
        </w:rPr>
      </w:pPr>
    </w:p>
    <w:p w14:paraId="3CA43884" w14:textId="77777777" w:rsidR="00A240AA" w:rsidRDefault="00A240AA">
      <w:pPr>
        <w:rPr>
          <w:rFonts w:ascii="Book Antiqua" w:eastAsia="Book Antiqua" w:hAnsi="Book Antiqua" w:cs="Book Antiqua"/>
          <w:sz w:val="28"/>
          <w:szCs w:val="28"/>
          <w:highlight w:val="white"/>
        </w:rPr>
      </w:pPr>
    </w:p>
    <w:p w14:paraId="3CA43885" w14:textId="77777777" w:rsidR="00A240AA" w:rsidRDefault="00A240AA">
      <w:pPr>
        <w:rPr>
          <w:rFonts w:ascii="Book Antiqua" w:eastAsia="Book Antiqua" w:hAnsi="Book Antiqua" w:cs="Book Antiqua"/>
          <w:sz w:val="28"/>
          <w:szCs w:val="28"/>
          <w:highlight w:val="white"/>
        </w:rPr>
      </w:pPr>
    </w:p>
    <w:p w14:paraId="3CA43886" w14:textId="77777777" w:rsidR="00A240AA" w:rsidRDefault="00A240AA">
      <w:pPr>
        <w:rPr>
          <w:rFonts w:ascii="Book Antiqua" w:eastAsia="Book Antiqua" w:hAnsi="Book Antiqua" w:cs="Book Antiqua"/>
          <w:sz w:val="28"/>
          <w:szCs w:val="28"/>
          <w:highlight w:val="white"/>
        </w:rPr>
      </w:pPr>
    </w:p>
    <w:p w14:paraId="3CA43887" w14:textId="77777777" w:rsidR="00A240AA" w:rsidRDefault="00A240AA">
      <w:pPr>
        <w:rPr>
          <w:rFonts w:ascii="Book Antiqua" w:eastAsia="Book Antiqua" w:hAnsi="Book Antiqua" w:cs="Book Antiqua"/>
          <w:sz w:val="28"/>
          <w:szCs w:val="28"/>
          <w:highlight w:val="white"/>
        </w:rPr>
      </w:pPr>
    </w:p>
    <w:p w14:paraId="3CA43888" w14:textId="77777777" w:rsidR="00A240AA" w:rsidRDefault="00A240AA">
      <w:pPr>
        <w:rPr>
          <w:rFonts w:ascii="Book Antiqua" w:eastAsia="Book Antiqua" w:hAnsi="Book Antiqua" w:cs="Book Antiqua"/>
          <w:sz w:val="28"/>
          <w:szCs w:val="28"/>
          <w:highlight w:val="white"/>
        </w:rPr>
      </w:pPr>
    </w:p>
    <w:p w14:paraId="3CA43889" w14:textId="77777777" w:rsidR="00A240AA" w:rsidRDefault="00000000">
      <w:pPr>
        <w:rPr>
          <w:rFonts w:ascii="Book Antiqua" w:eastAsia="Book Antiqua" w:hAnsi="Book Antiqua" w:cs="Book Antiqua"/>
          <w:sz w:val="28"/>
          <w:szCs w:val="28"/>
        </w:rPr>
      </w:pPr>
      <w:r>
        <w:rPr>
          <w:rFonts w:ascii="Book Antiqua" w:eastAsia="Book Antiqua" w:hAnsi="Book Antiqua" w:cs="Book Antiqua"/>
          <w:sz w:val="28"/>
          <w:szCs w:val="28"/>
        </w:rPr>
        <w:lastRenderedPageBreak/>
        <w:t>Database Credentials:</w:t>
      </w:r>
    </w:p>
    <w:p w14:paraId="3CA4388A" w14:textId="77777777" w:rsidR="00A240AA" w:rsidRDefault="00000000">
      <w:pPr>
        <w:rPr>
          <w:rFonts w:ascii="Book Antiqua" w:eastAsia="Book Antiqua" w:hAnsi="Book Antiqua" w:cs="Book Antiqua"/>
          <w:sz w:val="28"/>
          <w:szCs w:val="28"/>
        </w:rPr>
      </w:pPr>
      <w:r>
        <w:rPr>
          <w:rFonts w:ascii="Book Antiqua" w:eastAsia="Book Antiqua" w:hAnsi="Book Antiqua" w:cs="Book Antiqua"/>
          <w:noProof/>
          <w:sz w:val="28"/>
          <w:szCs w:val="28"/>
        </w:rPr>
        <w:drawing>
          <wp:inline distT="0" distB="0" distL="0" distR="0" wp14:anchorId="3CA43898" wp14:editId="3CA43899">
            <wp:extent cx="3387669" cy="155793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87669" cy="1557939"/>
                    </a:xfrm>
                    <a:prstGeom prst="rect">
                      <a:avLst/>
                    </a:prstGeom>
                    <a:ln/>
                  </pic:spPr>
                </pic:pic>
              </a:graphicData>
            </a:graphic>
          </wp:inline>
        </w:drawing>
      </w:r>
    </w:p>
    <w:p w14:paraId="3CA4388B" w14:textId="77777777" w:rsidR="00A240AA" w:rsidRDefault="00A240AA">
      <w:pPr>
        <w:rPr>
          <w:rFonts w:ascii="Book Antiqua" w:eastAsia="Book Antiqua" w:hAnsi="Book Antiqua" w:cs="Book Antiqua"/>
          <w:sz w:val="28"/>
          <w:szCs w:val="28"/>
          <w:u w:val="single"/>
        </w:rPr>
      </w:pPr>
    </w:p>
    <w:p w14:paraId="3CA4388C" w14:textId="77777777" w:rsidR="00A240AA"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Attribute Information:</w:t>
      </w:r>
    </w:p>
    <w:p w14:paraId="3CA4388D" w14:textId="77777777" w:rsidR="00A240AA"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invoice_no</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'I' and a 6-digit integer uniquely assigned to each operation.</w:t>
      </w:r>
    </w:p>
    <w:p w14:paraId="3CA4388E" w14:textId="77777777" w:rsidR="00A240AA"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customer_id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'C' and a 6-digit integer uniquely assigned to each operation.</w:t>
      </w:r>
    </w:p>
    <w:p w14:paraId="3CA4388F" w14:textId="77777777" w:rsidR="00A240AA"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gender: </w:t>
      </w:r>
      <w:r>
        <w:rPr>
          <w:rFonts w:ascii="Book Antiqua" w:eastAsia="Book Antiqua" w:hAnsi="Book Antiqua" w:cs="Book Antiqua"/>
          <w:sz w:val="28"/>
          <w:szCs w:val="28"/>
        </w:rPr>
        <w:t>String variable of the customer's gender.</w:t>
      </w:r>
    </w:p>
    <w:p w14:paraId="3CA43890" w14:textId="77777777" w:rsidR="00A240AA"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age</w:t>
      </w:r>
      <w:r>
        <w:rPr>
          <w:rFonts w:ascii="Book Antiqua" w:eastAsia="Book Antiqua" w:hAnsi="Book Antiqua" w:cs="Book Antiqua"/>
          <w:sz w:val="28"/>
          <w:szCs w:val="28"/>
        </w:rPr>
        <w:t xml:space="preserve">: Positive Integer variable of the </w:t>
      </w:r>
      <w:proofErr w:type="gramStart"/>
      <w:r>
        <w:rPr>
          <w:rFonts w:ascii="Book Antiqua" w:eastAsia="Book Antiqua" w:hAnsi="Book Antiqua" w:cs="Book Antiqua"/>
          <w:sz w:val="28"/>
          <w:szCs w:val="28"/>
        </w:rPr>
        <w:t>customers</w:t>
      </w:r>
      <w:proofErr w:type="gramEnd"/>
      <w:r>
        <w:rPr>
          <w:rFonts w:ascii="Book Antiqua" w:eastAsia="Book Antiqua" w:hAnsi="Book Antiqua" w:cs="Book Antiqua"/>
          <w:sz w:val="28"/>
          <w:szCs w:val="28"/>
        </w:rPr>
        <w:t xml:space="preserve"> age.</w:t>
      </w:r>
    </w:p>
    <w:p w14:paraId="3CA43891" w14:textId="77777777" w:rsidR="00A240AA"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category: </w:t>
      </w:r>
      <w:r>
        <w:rPr>
          <w:rFonts w:ascii="Book Antiqua" w:eastAsia="Book Antiqua" w:hAnsi="Book Antiqua" w:cs="Book Antiqua"/>
          <w:sz w:val="28"/>
          <w:szCs w:val="28"/>
        </w:rPr>
        <w:t>String variable of the category of the purchased product.</w:t>
      </w:r>
    </w:p>
    <w:p w14:paraId="3CA43892" w14:textId="77777777" w:rsidR="00A240AA"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 xml:space="preserve">quantity: </w:t>
      </w:r>
      <w:r>
        <w:rPr>
          <w:rFonts w:ascii="Book Antiqua" w:eastAsia="Book Antiqua" w:hAnsi="Book Antiqua" w:cs="Book Antiqua"/>
          <w:sz w:val="28"/>
          <w:szCs w:val="28"/>
        </w:rPr>
        <w:t>The quantities of each product (item) per transaction.</w:t>
      </w:r>
    </w:p>
    <w:p w14:paraId="3CA43893" w14:textId="77777777" w:rsidR="00A240AA"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price:</w:t>
      </w:r>
      <w:r>
        <w:rPr>
          <w:rFonts w:ascii="Book Antiqua" w:eastAsia="Book Antiqua" w:hAnsi="Book Antiqua" w:cs="Book Antiqua"/>
          <w:sz w:val="28"/>
          <w:szCs w:val="28"/>
        </w:rPr>
        <w:t xml:space="preserve"> Product price per unit in Turkish Liras (TL).</w:t>
      </w:r>
    </w:p>
    <w:p w14:paraId="3CA43894" w14:textId="77777777" w:rsidR="00A240AA"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payment_method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payment method (cash, credit card or debit card) used for the transaction.</w:t>
      </w:r>
    </w:p>
    <w:p w14:paraId="3CA43895" w14:textId="77777777" w:rsidR="00A240AA"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invoice_date</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The day when a transaction was generated.</w:t>
      </w:r>
    </w:p>
    <w:p w14:paraId="3CA43896" w14:textId="77777777" w:rsidR="00A240AA"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shopping_mall</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name of the shopping mall where the transaction was made.</w:t>
      </w:r>
    </w:p>
    <w:p w14:paraId="3CA43897" w14:textId="77777777" w:rsidR="00A240AA" w:rsidRDefault="00000000">
      <w:pPr>
        <w:shd w:val="clear" w:color="auto" w:fill="FFFFFF"/>
        <w:spacing w:before="280"/>
        <w:jc w:val="both"/>
        <w:rPr>
          <w:rFonts w:ascii="Book Antiqua" w:eastAsia="Book Antiqua" w:hAnsi="Book Antiqua" w:cs="Book Antiqua"/>
          <w:sz w:val="28"/>
          <w:szCs w:val="28"/>
        </w:rPr>
      </w:pPr>
      <w:r>
        <w:rPr>
          <w:rFonts w:ascii="Book Antiqua" w:eastAsia="Book Antiqua" w:hAnsi="Book Antiqua" w:cs="Book Antiqua"/>
          <w:sz w:val="28"/>
          <w:szCs w:val="28"/>
        </w:rPr>
        <w:t xml:space="preserve">You can provide your inputs/solution as a PPT presentation and you can explain your project, record it and send it with the PPT file. </w:t>
      </w:r>
    </w:p>
    <w:sectPr w:rsidR="00A240A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7BD1510-4E9F-4A10-B616-BCF32BF07D1D}"/>
    <w:embedBold r:id="rId2" w:fontKey="{D4C9D0AE-282A-4506-BD0A-0F2FE901D11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3" w:fontKey="{06D68784-B943-4AA9-BC13-D9CCB249B128}"/>
  </w:font>
  <w:font w:name="Georgia">
    <w:panose1 w:val="02040502050405020303"/>
    <w:charset w:val="00"/>
    <w:family w:val="auto"/>
    <w:pitch w:val="default"/>
    <w:embedRegular r:id="rId4" w:fontKey="{79FCF268-32AD-4717-9A26-5805C4F91332}"/>
    <w:embedItalic r:id="rId5" w:fontKey="{CE60000C-48C7-45E2-B363-3D0653977548}"/>
  </w:font>
  <w:font w:name="Book Antiqua">
    <w:panose1 w:val="02040602050305030304"/>
    <w:charset w:val="00"/>
    <w:family w:val="roman"/>
    <w:pitch w:val="variable"/>
    <w:sig w:usb0="00000287" w:usb1="00000000" w:usb2="00000000" w:usb3="00000000" w:csb0="0000009F" w:csb1="00000000"/>
    <w:embedRegular r:id="rId6" w:fontKey="{618F9E60-27D8-4C44-A1D9-A55508601ACA}"/>
    <w:embedBold r:id="rId7" w:fontKey="{D5C519E5-470A-4123-90E9-AD322E947184}"/>
  </w:font>
  <w:font w:name="Calibri Light">
    <w:panose1 w:val="020F0302020204030204"/>
    <w:charset w:val="00"/>
    <w:family w:val="swiss"/>
    <w:pitch w:val="variable"/>
    <w:sig w:usb0="E4002EFF" w:usb1="C200247B" w:usb2="00000009" w:usb3="00000000" w:csb0="000001FF" w:csb1="00000000"/>
    <w:embedRegular r:id="rId8" w:fontKey="{A28988FC-B1CC-4651-839D-6BAEDE9D79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2FA"/>
    <w:multiLevelType w:val="multilevel"/>
    <w:tmpl w:val="5DD64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76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AA"/>
    <w:rsid w:val="00440058"/>
    <w:rsid w:val="006E2953"/>
    <w:rsid w:val="00A24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386E"/>
  <w15:docId w15:val="{D1B45377-7BD9-434D-97B1-0015B21A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A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BalloonText">
    <w:name w:val="Balloon Text"/>
    <w:basedOn w:val="Normal"/>
    <w:link w:val="BalloonTextChar"/>
    <w:uiPriority w:val="99"/>
    <w:semiHidden/>
    <w:unhideWhenUsed/>
    <w:rsid w:val="00187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1FD"/>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Sai Lavanya Bollam</cp:lastModifiedBy>
  <cp:revision>2</cp:revision>
  <dcterms:created xsi:type="dcterms:W3CDTF">2023-03-06T04:36:00Z</dcterms:created>
  <dcterms:modified xsi:type="dcterms:W3CDTF">2026-03-17T15:45:00Z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