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F66A5" w:rsidRPr="006F66A5" w:rsidRDefault="006F66A5" w:rsidP="00A11FDD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F66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Acceptance Testing – UAT Execution &amp; Report Submission</w:t>
      </w:r>
    </w:p>
    <w:p w:rsidR="006F66A5" w:rsidRPr="006F66A5" w:rsidRDefault="006F66A5" w:rsidP="006F6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6A5">
        <w:rPr>
          <w:rFonts w:ascii="Times New Roman" w:eastAsia="Times New Roman" w:hAnsi="Times New Roman" w:cs="Times New Roman"/>
          <w:b/>
          <w:bCs/>
          <w:sz w:val="24"/>
          <w:szCs w:val="24"/>
        </w:rPr>
        <w:t>Date:</w:t>
      </w:r>
      <w:r w:rsidRPr="006F66A5">
        <w:rPr>
          <w:rFonts w:ascii="Times New Roman" w:eastAsia="Times New Roman" w:hAnsi="Times New Roman" w:cs="Times New Roman"/>
          <w:sz w:val="24"/>
          <w:szCs w:val="24"/>
        </w:rPr>
        <w:t xml:space="preserve"> 15 February 2025</w:t>
      </w:r>
      <w:r w:rsidRPr="006F66A5">
        <w:rPr>
          <w:rFonts w:ascii="Times New Roman" w:eastAsia="Times New Roman" w:hAnsi="Times New Roman" w:cs="Times New Roman"/>
          <w:sz w:val="24"/>
          <w:szCs w:val="24"/>
        </w:rPr>
        <w:br/>
      </w:r>
      <w:r w:rsidRPr="006F66A5">
        <w:rPr>
          <w:rFonts w:ascii="Times New Roman" w:eastAsia="Times New Roman" w:hAnsi="Times New Roman" w:cs="Times New Roman"/>
          <w:b/>
          <w:bCs/>
          <w:sz w:val="24"/>
          <w:szCs w:val="24"/>
        </w:rPr>
        <w:t>Team ID</w:t>
      </w:r>
      <w:r w:rsidR="00A11F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r w:rsidR="00A11FDD">
        <w:rPr>
          <w:rFonts w:ascii="Times New Roman" w:eastAsia="Times New Roman" w:hAnsi="Times New Roman" w:cs="Times New Roman"/>
          <w:bCs/>
          <w:sz w:val="24"/>
          <w:szCs w:val="24"/>
        </w:rPr>
        <w:t>LTVIP2026TMIDS91486</w:t>
      </w:r>
      <w:r w:rsidRPr="006F66A5">
        <w:rPr>
          <w:rFonts w:ascii="Times New Roman" w:eastAsia="Times New Roman" w:hAnsi="Times New Roman" w:cs="Times New Roman"/>
          <w:sz w:val="24"/>
          <w:szCs w:val="24"/>
        </w:rPr>
        <w:br/>
      </w:r>
      <w:r w:rsidRPr="006F66A5">
        <w:rPr>
          <w:rFonts w:ascii="Times New Roman" w:eastAsia="Times New Roman" w:hAnsi="Times New Roman" w:cs="Times New Roman"/>
          <w:b/>
          <w:bCs/>
          <w:sz w:val="24"/>
          <w:szCs w:val="24"/>
        </w:rPr>
        <w:t>Project Name:</w:t>
      </w:r>
      <w:r w:rsidRPr="006F66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1FDD">
        <w:rPr>
          <w:rFonts w:ascii="Times New Roman" w:eastAsia="Times New Roman" w:hAnsi="Times New Roman" w:cs="Times New Roman"/>
          <w:bCs/>
          <w:sz w:val="24"/>
          <w:szCs w:val="24"/>
        </w:rPr>
        <w:t>HematoVision</w:t>
      </w:r>
      <w:proofErr w:type="spellEnd"/>
      <w:r w:rsidRPr="00A11FDD">
        <w:rPr>
          <w:rFonts w:ascii="Times New Roman" w:eastAsia="Times New Roman" w:hAnsi="Times New Roman" w:cs="Times New Roman"/>
          <w:bCs/>
          <w:sz w:val="24"/>
          <w:szCs w:val="24"/>
        </w:rPr>
        <w:t xml:space="preserve"> – Advanced Blood Cell Classification Using Transfer Learning</w:t>
      </w:r>
      <w:r w:rsidRPr="006F66A5">
        <w:rPr>
          <w:rFonts w:ascii="Times New Roman" w:eastAsia="Times New Roman" w:hAnsi="Times New Roman" w:cs="Times New Roman"/>
          <w:sz w:val="24"/>
          <w:szCs w:val="24"/>
        </w:rPr>
        <w:br/>
      </w:r>
      <w:r w:rsidRPr="006F66A5">
        <w:rPr>
          <w:rFonts w:ascii="Times New Roman" w:eastAsia="Times New Roman" w:hAnsi="Times New Roman" w:cs="Times New Roman"/>
          <w:b/>
          <w:bCs/>
          <w:sz w:val="24"/>
          <w:szCs w:val="24"/>
        </w:rPr>
        <w:t>Maximum Marks:</w:t>
      </w:r>
      <w:r w:rsidRPr="006F66A5">
        <w:rPr>
          <w:rFonts w:ascii="Times New Roman" w:eastAsia="Times New Roman" w:hAnsi="Times New Roman" w:cs="Times New Roman"/>
          <w:sz w:val="24"/>
          <w:szCs w:val="24"/>
        </w:rPr>
        <w:t xml:space="preserve"> 4 Marks</w:t>
      </w:r>
    </w:p>
    <w:p w:rsidR="006F66A5" w:rsidRPr="006F66A5" w:rsidRDefault="00B66C06" w:rsidP="006F66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6C06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F66A5" w:rsidRPr="006F66A5" w:rsidRDefault="006F66A5" w:rsidP="006F66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F66A5">
        <w:rPr>
          <w:rFonts w:ascii="Times New Roman" w:eastAsia="Times New Roman" w:hAnsi="Times New Roman" w:cs="Times New Roman"/>
          <w:b/>
          <w:bCs/>
          <w:sz w:val="36"/>
          <w:szCs w:val="36"/>
        </w:rPr>
        <w:t>1. Purpose of Document</w:t>
      </w:r>
    </w:p>
    <w:p w:rsidR="006F66A5" w:rsidRPr="006F66A5" w:rsidRDefault="006F66A5" w:rsidP="006F6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6A5">
        <w:rPr>
          <w:rFonts w:ascii="Times New Roman" w:eastAsia="Times New Roman" w:hAnsi="Times New Roman" w:cs="Times New Roman"/>
          <w:sz w:val="24"/>
          <w:szCs w:val="24"/>
        </w:rPr>
        <w:t xml:space="preserve">The purpose of this document is to briefly explain the test coverage, defect status, and open issues of the </w:t>
      </w:r>
      <w:proofErr w:type="spellStart"/>
      <w:r w:rsidRPr="006F66A5">
        <w:rPr>
          <w:rFonts w:ascii="Times New Roman" w:eastAsia="Times New Roman" w:hAnsi="Times New Roman" w:cs="Times New Roman"/>
          <w:b/>
          <w:bCs/>
          <w:sz w:val="24"/>
          <w:szCs w:val="24"/>
        </w:rPr>
        <w:t>HematoVision</w:t>
      </w:r>
      <w:proofErr w:type="spellEnd"/>
      <w:r w:rsidRPr="006F66A5">
        <w:rPr>
          <w:rFonts w:ascii="Times New Roman" w:eastAsia="Times New Roman" w:hAnsi="Times New Roman" w:cs="Times New Roman"/>
          <w:sz w:val="24"/>
          <w:szCs w:val="24"/>
        </w:rPr>
        <w:t xml:space="preserve"> project at the time of release to </w:t>
      </w:r>
      <w:r w:rsidRPr="006F66A5">
        <w:rPr>
          <w:rFonts w:ascii="Times New Roman" w:eastAsia="Times New Roman" w:hAnsi="Times New Roman" w:cs="Times New Roman"/>
          <w:b/>
          <w:bCs/>
          <w:sz w:val="24"/>
          <w:szCs w:val="24"/>
        </w:rPr>
        <w:t>User Acceptance Testing (UAT)</w:t>
      </w:r>
      <w:r w:rsidRPr="006F66A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F66A5" w:rsidRPr="006F66A5" w:rsidRDefault="006F66A5" w:rsidP="006F6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F66A5">
        <w:rPr>
          <w:rFonts w:ascii="Times New Roman" w:eastAsia="Times New Roman" w:hAnsi="Times New Roman" w:cs="Times New Roman"/>
          <w:sz w:val="24"/>
          <w:szCs w:val="24"/>
        </w:rPr>
        <w:t>HematoVision</w:t>
      </w:r>
      <w:proofErr w:type="spellEnd"/>
      <w:r w:rsidRPr="006F66A5">
        <w:rPr>
          <w:rFonts w:ascii="Times New Roman" w:eastAsia="Times New Roman" w:hAnsi="Times New Roman" w:cs="Times New Roman"/>
          <w:sz w:val="24"/>
          <w:szCs w:val="24"/>
        </w:rPr>
        <w:t xml:space="preserve"> is designed to classify blood cell images using a Transfer Learning-based deep learning model. This report summarizes defect resolution and test case execution results.</w:t>
      </w:r>
    </w:p>
    <w:p w:rsidR="006F66A5" w:rsidRPr="006F66A5" w:rsidRDefault="00B66C06" w:rsidP="006F66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6C06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6F66A5" w:rsidRPr="006F66A5" w:rsidRDefault="006F66A5" w:rsidP="006F66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F66A5">
        <w:rPr>
          <w:rFonts w:ascii="Times New Roman" w:eastAsia="Times New Roman" w:hAnsi="Times New Roman" w:cs="Times New Roman"/>
          <w:b/>
          <w:bCs/>
          <w:sz w:val="36"/>
          <w:szCs w:val="36"/>
        </w:rPr>
        <w:t>2. Defect Analysis</w:t>
      </w:r>
    </w:p>
    <w:p w:rsidR="006F66A5" w:rsidRPr="006F66A5" w:rsidRDefault="006F66A5" w:rsidP="006F6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6A5">
        <w:rPr>
          <w:rFonts w:ascii="Times New Roman" w:eastAsia="Times New Roman" w:hAnsi="Times New Roman" w:cs="Times New Roman"/>
          <w:sz w:val="24"/>
          <w:szCs w:val="24"/>
        </w:rPr>
        <w:t>This report shows the number of resolved or closed defects at each severity level and their resolution status.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675"/>
        <w:gridCol w:w="1100"/>
        <w:gridCol w:w="1100"/>
        <w:gridCol w:w="1100"/>
        <w:gridCol w:w="1100"/>
        <w:gridCol w:w="962"/>
      </w:tblGrid>
      <w:tr w:rsidR="006F66A5" w:rsidRPr="006F66A5" w:rsidTr="006F66A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F66A5" w:rsidRPr="006F66A5" w:rsidRDefault="006F66A5" w:rsidP="006F66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66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Resolution</w:t>
            </w:r>
          </w:p>
        </w:tc>
        <w:tc>
          <w:tcPr>
            <w:tcW w:w="0" w:type="auto"/>
            <w:vAlign w:val="center"/>
            <w:hideMark/>
          </w:tcPr>
          <w:p w:rsidR="006F66A5" w:rsidRPr="006F66A5" w:rsidRDefault="006F66A5" w:rsidP="006F66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66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Severity 1</w:t>
            </w:r>
          </w:p>
        </w:tc>
        <w:tc>
          <w:tcPr>
            <w:tcW w:w="0" w:type="auto"/>
            <w:vAlign w:val="center"/>
            <w:hideMark/>
          </w:tcPr>
          <w:p w:rsidR="006F66A5" w:rsidRPr="006F66A5" w:rsidRDefault="006F66A5" w:rsidP="006F66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66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Severity 2</w:t>
            </w:r>
          </w:p>
        </w:tc>
        <w:tc>
          <w:tcPr>
            <w:tcW w:w="0" w:type="auto"/>
            <w:vAlign w:val="center"/>
            <w:hideMark/>
          </w:tcPr>
          <w:p w:rsidR="006F66A5" w:rsidRPr="006F66A5" w:rsidRDefault="006F66A5" w:rsidP="006F66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66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Severity 3</w:t>
            </w:r>
          </w:p>
        </w:tc>
        <w:tc>
          <w:tcPr>
            <w:tcW w:w="0" w:type="auto"/>
            <w:vAlign w:val="center"/>
            <w:hideMark/>
          </w:tcPr>
          <w:p w:rsidR="006F66A5" w:rsidRPr="006F66A5" w:rsidRDefault="006F66A5" w:rsidP="006F66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66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Severity 4</w:t>
            </w:r>
          </w:p>
        </w:tc>
        <w:tc>
          <w:tcPr>
            <w:tcW w:w="0" w:type="auto"/>
            <w:vAlign w:val="center"/>
            <w:hideMark/>
          </w:tcPr>
          <w:p w:rsidR="006F66A5" w:rsidRPr="006F66A5" w:rsidRDefault="006F66A5" w:rsidP="006F66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66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Subtotal</w:t>
            </w:r>
          </w:p>
        </w:tc>
      </w:tr>
      <w:tr w:rsidR="006F66A5" w:rsidRPr="006F66A5" w:rsidTr="006F66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66A5" w:rsidRPr="006F66A5" w:rsidRDefault="006F66A5" w:rsidP="006F6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66A5">
              <w:rPr>
                <w:rFonts w:ascii="Times New Roman" w:eastAsia="Times New Roman" w:hAnsi="Times New Roman" w:cs="Times New Roman"/>
                <w:sz w:val="24"/>
                <w:szCs w:val="24"/>
              </w:rPr>
              <w:t>By Design</w:t>
            </w:r>
          </w:p>
        </w:tc>
        <w:tc>
          <w:tcPr>
            <w:tcW w:w="0" w:type="auto"/>
            <w:vAlign w:val="center"/>
            <w:hideMark/>
          </w:tcPr>
          <w:p w:rsidR="006F66A5" w:rsidRPr="006F66A5" w:rsidRDefault="006F66A5" w:rsidP="006F6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66A5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6F66A5" w:rsidRPr="006F66A5" w:rsidRDefault="006F66A5" w:rsidP="006F6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66A5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6F66A5" w:rsidRPr="006F66A5" w:rsidRDefault="006F66A5" w:rsidP="006F6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66A5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6F66A5" w:rsidRPr="006F66A5" w:rsidRDefault="006F66A5" w:rsidP="006F6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66A5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6F66A5" w:rsidRPr="006F66A5" w:rsidRDefault="006F66A5" w:rsidP="006F6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66A5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6F66A5" w:rsidRPr="006F66A5" w:rsidTr="006F66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66A5" w:rsidRPr="006F66A5" w:rsidRDefault="006F66A5" w:rsidP="006F6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66A5">
              <w:rPr>
                <w:rFonts w:ascii="Times New Roman" w:eastAsia="Times New Roman" w:hAnsi="Times New Roman" w:cs="Times New Roman"/>
                <w:sz w:val="24"/>
                <w:szCs w:val="24"/>
              </w:rPr>
              <w:t>Duplicate</w:t>
            </w:r>
          </w:p>
        </w:tc>
        <w:tc>
          <w:tcPr>
            <w:tcW w:w="0" w:type="auto"/>
            <w:vAlign w:val="center"/>
            <w:hideMark/>
          </w:tcPr>
          <w:p w:rsidR="006F66A5" w:rsidRPr="006F66A5" w:rsidRDefault="006F66A5" w:rsidP="006F6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66A5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6F66A5" w:rsidRPr="006F66A5" w:rsidRDefault="006F66A5" w:rsidP="006F6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66A5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6F66A5" w:rsidRPr="006F66A5" w:rsidRDefault="006F66A5" w:rsidP="006F6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66A5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6F66A5" w:rsidRPr="006F66A5" w:rsidRDefault="006F66A5" w:rsidP="006F6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66A5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6F66A5" w:rsidRPr="006F66A5" w:rsidRDefault="006F66A5" w:rsidP="006F6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66A5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6F66A5" w:rsidRPr="006F66A5" w:rsidTr="006F66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66A5" w:rsidRPr="006F66A5" w:rsidRDefault="006F66A5" w:rsidP="006F6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66A5">
              <w:rPr>
                <w:rFonts w:ascii="Times New Roman" w:eastAsia="Times New Roman" w:hAnsi="Times New Roman" w:cs="Times New Roman"/>
                <w:sz w:val="24"/>
                <w:szCs w:val="24"/>
              </w:rPr>
              <w:t>External</w:t>
            </w:r>
          </w:p>
        </w:tc>
        <w:tc>
          <w:tcPr>
            <w:tcW w:w="0" w:type="auto"/>
            <w:vAlign w:val="center"/>
            <w:hideMark/>
          </w:tcPr>
          <w:p w:rsidR="006F66A5" w:rsidRPr="006F66A5" w:rsidRDefault="006F66A5" w:rsidP="006F6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66A5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6F66A5" w:rsidRPr="006F66A5" w:rsidRDefault="006F66A5" w:rsidP="006F6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66A5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6F66A5" w:rsidRPr="006F66A5" w:rsidRDefault="006F66A5" w:rsidP="006F6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66A5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6F66A5" w:rsidRPr="006F66A5" w:rsidRDefault="006F66A5" w:rsidP="006F6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66A5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6F66A5" w:rsidRPr="006F66A5" w:rsidRDefault="006F66A5" w:rsidP="006F6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66A5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6F66A5" w:rsidRPr="006F66A5" w:rsidTr="006F66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66A5" w:rsidRPr="006F66A5" w:rsidRDefault="006F66A5" w:rsidP="006F6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66A5">
              <w:rPr>
                <w:rFonts w:ascii="Times New Roman" w:eastAsia="Times New Roman" w:hAnsi="Times New Roman" w:cs="Times New Roman"/>
                <w:sz w:val="24"/>
                <w:szCs w:val="24"/>
              </w:rPr>
              <w:t>Fixed</w:t>
            </w:r>
          </w:p>
        </w:tc>
        <w:tc>
          <w:tcPr>
            <w:tcW w:w="0" w:type="auto"/>
            <w:vAlign w:val="center"/>
            <w:hideMark/>
          </w:tcPr>
          <w:p w:rsidR="006F66A5" w:rsidRPr="006F66A5" w:rsidRDefault="006F66A5" w:rsidP="006F6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66A5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6F66A5" w:rsidRPr="006F66A5" w:rsidRDefault="006F66A5" w:rsidP="006F6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66A5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6F66A5" w:rsidRPr="006F66A5" w:rsidRDefault="006F66A5" w:rsidP="006F6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66A5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6F66A5" w:rsidRPr="006F66A5" w:rsidRDefault="006F66A5" w:rsidP="006F6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66A5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6F66A5" w:rsidRPr="006F66A5" w:rsidRDefault="006F66A5" w:rsidP="006F6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66A5"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</w:tr>
      <w:tr w:rsidR="006F66A5" w:rsidRPr="006F66A5" w:rsidTr="006F66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66A5" w:rsidRPr="006F66A5" w:rsidRDefault="006F66A5" w:rsidP="006F6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66A5">
              <w:rPr>
                <w:rFonts w:ascii="Times New Roman" w:eastAsia="Times New Roman" w:hAnsi="Times New Roman" w:cs="Times New Roman"/>
                <w:sz w:val="24"/>
                <w:szCs w:val="24"/>
              </w:rPr>
              <w:t>Not Reproduced</w:t>
            </w:r>
          </w:p>
        </w:tc>
        <w:tc>
          <w:tcPr>
            <w:tcW w:w="0" w:type="auto"/>
            <w:vAlign w:val="center"/>
            <w:hideMark/>
          </w:tcPr>
          <w:p w:rsidR="006F66A5" w:rsidRPr="006F66A5" w:rsidRDefault="006F66A5" w:rsidP="006F6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66A5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6F66A5" w:rsidRPr="006F66A5" w:rsidRDefault="006F66A5" w:rsidP="006F6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66A5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6F66A5" w:rsidRPr="006F66A5" w:rsidRDefault="006F66A5" w:rsidP="006F6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66A5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6F66A5" w:rsidRPr="006F66A5" w:rsidRDefault="006F66A5" w:rsidP="006F6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66A5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6F66A5" w:rsidRPr="006F66A5" w:rsidRDefault="006F66A5" w:rsidP="006F6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66A5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6F66A5" w:rsidRPr="006F66A5" w:rsidTr="006F66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66A5" w:rsidRPr="006F66A5" w:rsidRDefault="006F66A5" w:rsidP="006F6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66A5">
              <w:rPr>
                <w:rFonts w:ascii="Times New Roman" w:eastAsia="Times New Roman" w:hAnsi="Times New Roman" w:cs="Times New Roman"/>
                <w:sz w:val="24"/>
                <w:szCs w:val="24"/>
              </w:rPr>
              <w:t>Skipped</w:t>
            </w:r>
          </w:p>
        </w:tc>
        <w:tc>
          <w:tcPr>
            <w:tcW w:w="0" w:type="auto"/>
            <w:vAlign w:val="center"/>
            <w:hideMark/>
          </w:tcPr>
          <w:p w:rsidR="006F66A5" w:rsidRPr="006F66A5" w:rsidRDefault="006F66A5" w:rsidP="006F6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66A5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6F66A5" w:rsidRPr="006F66A5" w:rsidRDefault="006F66A5" w:rsidP="006F6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66A5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6F66A5" w:rsidRPr="006F66A5" w:rsidRDefault="006F66A5" w:rsidP="006F6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66A5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6F66A5" w:rsidRPr="006F66A5" w:rsidRDefault="006F66A5" w:rsidP="006F6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66A5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6F66A5" w:rsidRPr="006F66A5" w:rsidRDefault="006F66A5" w:rsidP="006F6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66A5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6F66A5" w:rsidRPr="006F66A5" w:rsidTr="006F66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66A5" w:rsidRPr="006F66A5" w:rsidRDefault="006F66A5" w:rsidP="006F6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66A5">
              <w:rPr>
                <w:rFonts w:ascii="Times New Roman" w:eastAsia="Times New Roman" w:hAnsi="Times New Roman" w:cs="Times New Roman"/>
                <w:sz w:val="24"/>
                <w:szCs w:val="24"/>
              </w:rPr>
              <w:t>Won’t Fix</w:t>
            </w:r>
          </w:p>
        </w:tc>
        <w:tc>
          <w:tcPr>
            <w:tcW w:w="0" w:type="auto"/>
            <w:vAlign w:val="center"/>
            <w:hideMark/>
          </w:tcPr>
          <w:p w:rsidR="006F66A5" w:rsidRPr="006F66A5" w:rsidRDefault="006F66A5" w:rsidP="006F6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66A5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6F66A5" w:rsidRPr="006F66A5" w:rsidRDefault="006F66A5" w:rsidP="006F6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66A5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6F66A5" w:rsidRPr="006F66A5" w:rsidRDefault="006F66A5" w:rsidP="006F6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66A5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6F66A5" w:rsidRPr="006F66A5" w:rsidRDefault="006F66A5" w:rsidP="006F6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66A5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6F66A5" w:rsidRPr="006F66A5" w:rsidRDefault="006F66A5" w:rsidP="006F6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66A5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6F66A5" w:rsidRPr="006F66A5" w:rsidTr="006F66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66A5" w:rsidRPr="006F66A5" w:rsidRDefault="006F66A5" w:rsidP="006F6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66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Totals</w:t>
            </w:r>
          </w:p>
        </w:tc>
        <w:tc>
          <w:tcPr>
            <w:tcW w:w="0" w:type="auto"/>
            <w:vAlign w:val="center"/>
            <w:hideMark/>
          </w:tcPr>
          <w:p w:rsidR="006F66A5" w:rsidRPr="006F66A5" w:rsidRDefault="006F66A5" w:rsidP="006F6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66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6F66A5" w:rsidRPr="006F66A5" w:rsidRDefault="006F66A5" w:rsidP="006F6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66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6F66A5" w:rsidRPr="006F66A5" w:rsidRDefault="006F66A5" w:rsidP="006F6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66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6F66A5" w:rsidRPr="006F66A5" w:rsidRDefault="006F66A5" w:rsidP="006F6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66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6F66A5" w:rsidRPr="006F66A5" w:rsidRDefault="006F66A5" w:rsidP="006F6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66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26</w:t>
            </w:r>
          </w:p>
        </w:tc>
      </w:tr>
    </w:tbl>
    <w:p w:rsidR="006F66A5" w:rsidRPr="006F66A5" w:rsidRDefault="006F66A5" w:rsidP="006F6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6A5">
        <w:rPr>
          <w:rFonts w:ascii="Times New Roman" w:eastAsia="Times New Roman" w:hAnsi="Times New Roman" w:cs="Times New Roman"/>
          <w:b/>
          <w:bCs/>
          <w:sz w:val="24"/>
          <w:szCs w:val="24"/>
        </w:rPr>
        <w:t>Severity Definition (Typical Academic Classification):</w:t>
      </w:r>
    </w:p>
    <w:p w:rsidR="006F66A5" w:rsidRPr="006F66A5" w:rsidRDefault="006F66A5" w:rsidP="006F66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6A5">
        <w:rPr>
          <w:rFonts w:ascii="Times New Roman" w:eastAsia="Times New Roman" w:hAnsi="Times New Roman" w:cs="Times New Roman"/>
          <w:b/>
          <w:bCs/>
          <w:sz w:val="24"/>
          <w:szCs w:val="24"/>
        </w:rPr>
        <w:t>Severity 1</w:t>
      </w:r>
      <w:r w:rsidRPr="006F66A5">
        <w:rPr>
          <w:rFonts w:ascii="Times New Roman" w:eastAsia="Times New Roman" w:hAnsi="Times New Roman" w:cs="Times New Roman"/>
          <w:sz w:val="24"/>
          <w:szCs w:val="24"/>
        </w:rPr>
        <w:t xml:space="preserve"> – Critical (System failure / crash)</w:t>
      </w:r>
    </w:p>
    <w:p w:rsidR="006F66A5" w:rsidRPr="006F66A5" w:rsidRDefault="006F66A5" w:rsidP="006F66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6A5">
        <w:rPr>
          <w:rFonts w:ascii="Times New Roman" w:eastAsia="Times New Roman" w:hAnsi="Times New Roman" w:cs="Times New Roman"/>
          <w:b/>
          <w:bCs/>
          <w:sz w:val="24"/>
          <w:szCs w:val="24"/>
        </w:rPr>
        <w:t>Severity 2</w:t>
      </w:r>
      <w:r w:rsidRPr="006F66A5">
        <w:rPr>
          <w:rFonts w:ascii="Times New Roman" w:eastAsia="Times New Roman" w:hAnsi="Times New Roman" w:cs="Times New Roman"/>
          <w:sz w:val="24"/>
          <w:szCs w:val="24"/>
        </w:rPr>
        <w:t xml:space="preserve"> – Major (Incorrect predictions / logic errors)</w:t>
      </w:r>
    </w:p>
    <w:p w:rsidR="006F66A5" w:rsidRPr="006F66A5" w:rsidRDefault="006F66A5" w:rsidP="006F66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6A5">
        <w:rPr>
          <w:rFonts w:ascii="Times New Roman" w:eastAsia="Times New Roman" w:hAnsi="Times New Roman" w:cs="Times New Roman"/>
          <w:b/>
          <w:bCs/>
          <w:sz w:val="24"/>
          <w:szCs w:val="24"/>
        </w:rPr>
        <w:t>Severity 3</w:t>
      </w:r>
      <w:r w:rsidRPr="006F66A5">
        <w:rPr>
          <w:rFonts w:ascii="Times New Roman" w:eastAsia="Times New Roman" w:hAnsi="Times New Roman" w:cs="Times New Roman"/>
          <w:sz w:val="24"/>
          <w:szCs w:val="24"/>
        </w:rPr>
        <w:t xml:space="preserve"> – Minor (UI issues / validation warnings)</w:t>
      </w:r>
    </w:p>
    <w:p w:rsidR="006F66A5" w:rsidRPr="006F66A5" w:rsidRDefault="006F66A5" w:rsidP="006F66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6A5">
        <w:rPr>
          <w:rFonts w:ascii="Times New Roman" w:eastAsia="Times New Roman" w:hAnsi="Times New Roman" w:cs="Times New Roman"/>
          <w:b/>
          <w:bCs/>
          <w:sz w:val="24"/>
          <w:szCs w:val="24"/>
        </w:rPr>
        <w:t>Severity 4</w:t>
      </w:r>
      <w:r w:rsidRPr="006F66A5">
        <w:rPr>
          <w:rFonts w:ascii="Times New Roman" w:eastAsia="Times New Roman" w:hAnsi="Times New Roman" w:cs="Times New Roman"/>
          <w:sz w:val="24"/>
          <w:szCs w:val="24"/>
        </w:rPr>
        <w:t xml:space="preserve"> – Cosmetic (Visual / alignment issues)</w:t>
      </w:r>
    </w:p>
    <w:p w:rsidR="006F66A5" w:rsidRPr="006F66A5" w:rsidRDefault="00B66C06" w:rsidP="006F66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6C06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7" style="width:0;height:1.5pt" o:hralign="center" o:hrstd="t" o:hr="t" fillcolor="#a0a0a0" stroked="f"/>
        </w:pict>
      </w:r>
    </w:p>
    <w:p w:rsidR="006F66A5" w:rsidRPr="006F66A5" w:rsidRDefault="006F66A5" w:rsidP="006F66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F66A5">
        <w:rPr>
          <w:rFonts w:ascii="Times New Roman" w:eastAsia="Times New Roman" w:hAnsi="Times New Roman" w:cs="Times New Roman"/>
          <w:b/>
          <w:bCs/>
          <w:sz w:val="36"/>
          <w:szCs w:val="36"/>
        </w:rPr>
        <w:t>3. Test Case Analysis</w:t>
      </w:r>
    </w:p>
    <w:p w:rsidR="006F66A5" w:rsidRPr="006F66A5" w:rsidRDefault="006F66A5" w:rsidP="006F6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6A5">
        <w:rPr>
          <w:rFonts w:ascii="Times New Roman" w:eastAsia="Times New Roman" w:hAnsi="Times New Roman" w:cs="Times New Roman"/>
          <w:sz w:val="24"/>
          <w:szCs w:val="24"/>
        </w:rPr>
        <w:t>This report shows the number of executed test cases and their results.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834"/>
        <w:gridCol w:w="1274"/>
        <w:gridCol w:w="1194"/>
        <w:gridCol w:w="480"/>
        <w:gridCol w:w="549"/>
      </w:tblGrid>
      <w:tr w:rsidR="006F66A5" w:rsidRPr="006F66A5" w:rsidTr="006F66A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F66A5" w:rsidRPr="006F66A5" w:rsidRDefault="006F66A5" w:rsidP="006F66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66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:rsidR="006F66A5" w:rsidRPr="006F66A5" w:rsidRDefault="006F66A5" w:rsidP="006F66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66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 Cases</w:t>
            </w:r>
          </w:p>
        </w:tc>
        <w:tc>
          <w:tcPr>
            <w:tcW w:w="0" w:type="auto"/>
            <w:vAlign w:val="center"/>
            <w:hideMark/>
          </w:tcPr>
          <w:p w:rsidR="006F66A5" w:rsidRPr="006F66A5" w:rsidRDefault="006F66A5" w:rsidP="006F66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66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Not Tested</w:t>
            </w:r>
          </w:p>
        </w:tc>
        <w:tc>
          <w:tcPr>
            <w:tcW w:w="0" w:type="auto"/>
            <w:vAlign w:val="center"/>
            <w:hideMark/>
          </w:tcPr>
          <w:p w:rsidR="006F66A5" w:rsidRPr="006F66A5" w:rsidRDefault="006F66A5" w:rsidP="006F66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66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Fail</w:t>
            </w:r>
          </w:p>
        </w:tc>
        <w:tc>
          <w:tcPr>
            <w:tcW w:w="0" w:type="auto"/>
            <w:vAlign w:val="center"/>
            <w:hideMark/>
          </w:tcPr>
          <w:p w:rsidR="006F66A5" w:rsidRPr="006F66A5" w:rsidRDefault="006F66A5" w:rsidP="006F66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66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Pass</w:t>
            </w:r>
          </w:p>
        </w:tc>
      </w:tr>
      <w:tr w:rsidR="006F66A5" w:rsidRPr="006F66A5" w:rsidTr="006F66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66A5" w:rsidRPr="006F66A5" w:rsidRDefault="006F66A5" w:rsidP="006F6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66A5">
              <w:rPr>
                <w:rFonts w:ascii="Times New Roman" w:eastAsia="Times New Roman" w:hAnsi="Times New Roman" w:cs="Times New Roman"/>
                <w:sz w:val="24"/>
                <w:szCs w:val="24"/>
              </w:rPr>
              <w:t>Image Upload Module</w:t>
            </w:r>
          </w:p>
        </w:tc>
        <w:tc>
          <w:tcPr>
            <w:tcW w:w="0" w:type="auto"/>
            <w:vAlign w:val="center"/>
            <w:hideMark/>
          </w:tcPr>
          <w:p w:rsidR="006F66A5" w:rsidRPr="006F66A5" w:rsidRDefault="006F66A5" w:rsidP="006F6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66A5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6F66A5" w:rsidRPr="006F66A5" w:rsidRDefault="006F66A5" w:rsidP="006F6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66A5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6F66A5" w:rsidRPr="006F66A5" w:rsidRDefault="006F66A5" w:rsidP="006F6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66A5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6F66A5" w:rsidRPr="006F66A5" w:rsidRDefault="006F66A5" w:rsidP="006F6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66A5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6F66A5" w:rsidRPr="006F66A5" w:rsidTr="006F66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66A5" w:rsidRPr="006F66A5" w:rsidRDefault="006F66A5" w:rsidP="006F6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66A5">
              <w:rPr>
                <w:rFonts w:ascii="Times New Roman" w:eastAsia="Times New Roman" w:hAnsi="Times New Roman" w:cs="Times New Roman"/>
                <w:sz w:val="24"/>
                <w:szCs w:val="24"/>
              </w:rPr>
              <w:t>Image Preprocessing</w:t>
            </w:r>
          </w:p>
        </w:tc>
        <w:tc>
          <w:tcPr>
            <w:tcW w:w="0" w:type="auto"/>
            <w:vAlign w:val="center"/>
            <w:hideMark/>
          </w:tcPr>
          <w:p w:rsidR="006F66A5" w:rsidRPr="006F66A5" w:rsidRDefault="006F66A5" w:rsidP="006F6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66A5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6F66A5" w:rsidRPr="006F66A5" w:rsidRDefault="006F66A5" w:rsidP="006F6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66A5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6F66A5" w:rsidRPr="006F66A5" w:rsidRDefault="006F66A5" w:rsidP="006F6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66A5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6F66A5" w:rsidRPr="006F66A5" w:rsidRDefault="006F66A5" w:rsidP="006F6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66A5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6F66A5" w:rsidRPr="006F66A5" w:rsidTr="006F66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66A5" w:rsidRPr="006F66A5" w:rsidRDefault="006F66A5" w:rsidP="006F6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66A5">
              <w:rPr>
                <w:rFonts w:ascii="Times New Roman" w:eastAsia="Times New Roman" w:hAnsi="Times New Roman" w:cs="Times New Roman"/>
                <w:sz w:val="24"/>
                <w:szCs w:val="24"/>
              </w:rPr>
              <w:t>Feature Extraction (Transfer Learning)</w:t>
            </w:r>
          </w:p>
        </w:tc>
        <w:tc>
          <w:tcPr>
            <w:tcW w:w="0" w:type="auto"/>
            <w:vAlign w:val="center"/>
            <w:hideMark/>
          </w:tcPr>
          <w:p w:rsidR="006F66A5" w:rsidRPr="006F66A5" w:rsidRDefault="006F66A5" w:rsidP="006F6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66A5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6F66A5" w:rsidRPr="006F66A5" w:rsidRDefault="006F66A5" w:rsidP="006F6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66A5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6F66A5" w:rsidRPr="006F66A5" w:rsidRDefault="006F66A5" w:rsidP="006F6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66A5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6F66A5" w:rsidRPr="006F66A5" w:rsidRDefault="006F66A5" w:rsidP="006F6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66A5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6F66A5" w:rsidRPr="006F66A5" w:rsidTr="006F66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66A5" w:rsidRPr="006F66A5" w:rsidRDefault="006F66A5" w:rsidP="006F6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66A5">
              <w:rPr>
                <w:rFonts w:ascii="Times New Roman" w:eastAsia="Times New Roman" w:hAnsi="Times New Roman" w:cs="Times New Roman"/>
                <w:sz w:val="24"/>
                <w:szCs w:val="24"/>
              </w:rPr>
              <w:t>Classification Engine</w:t>
            </w:r>
          </w:p>
        </w:tc>
        <w:tc>
          <w:tcPr>
            <w:tcW w:w="0" w:type="auto"/>
            <w:vAlign w:val="center"/>
            <w:hideMark/>
          </w:tcPr>
          <w:p w:rsidR="006F66A5" w:rsidRPr="006F66A5" w:rsidRDefault="006F66A5" w:rsidP="006F6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66A5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6F66A5" w:rsidRPr="006F66A5" w:rsidRDefault="006F66A5" w:rsidP="006F6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66A5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6F66A5" w:rsidRPr="006F66A5" w:rsidRDefault="006F66A5" w:rsidP="006F6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66A5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6F66A5" w:rsidRPr="006F66A5" w:rsidRDefault="006F66A5" w:rsidP="006F6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66A5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</w:tr>
      <w:tr w:rsidR="006F66A5" w:rsidRPr="006F66A5" w:rsidTr="006F66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66A5" w:rsidRPr="006F66A5" w:rsidRDefault="006F66A5" w:rsidP="006F6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66A5">
              <w:rPr>
                <w:rFonts w:ascii="Times New Roman" w:eastAsia="Times New Roman" w:hAnsi="Times New Roman" w:cs="Times New Roman"/>
                <w:sz w:val="24"/>
                <w:szCs w:val="24"/>
              </w:rPr>
              <w:t>Confidence Score Calculation</w:t>
            </w:r>
          </w:p>
        </w:tc>
        <w:tc>
          <w:tcPr>
            <w:tcW w:w="0" w:type="auto"/>
            <w:vAlign w:val="center"/>
            <w:hideMark/>
          </w:tcPr>
          <w:p w:rsidR="006F66A5" w:rsidRPr="006F66A5" w:rsidRDefault="006F66A5" w:rsidP="006F6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66A5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6F66A5" w:rsidRPr="006F66A5" w:rsidRDefault="006F66A5" w:rsidP="006F6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66A5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6F66A5" w:rsidRPr="006F66A5" w:rsidRDefault="006F66A5" w:rsidP="006F6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66A5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6F66A5" w:rsidRPr="006F66A5" w:rsidRDefault="006F66A5" w:rsidP="006F6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66A5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6F66A5" w:rsidRPr="006F66A5" w:rsidTr="006F66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66A5" w:rsidRPr="006F66A5" w:rsidRDefault="006F66A5" w:rsidP="006F6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66A5">
              <w:rPr>
                <w:rFonts w:ascii="Times New Roman" w:eastAsia="Times New Roman" w:hAnsi="Times New Roman" w:cs="Times New Roman"/>
                <w:sz w:val="24"/>
                <w:szCs w:val="24"/>
              </w:rPr>
              <w:t>Error Handling &amp; Validation</w:t>
            </w:r>
          </w:p>
        </w:tc>
        <w:tc>
          <w:tcPr>
            <w:tcW w:w="0" w:type="auto"/>
            <w:vAlign w:val="center"/>
            <w:hideMark/>
          </w:tcPr>
          <w:p w:rsidR="006F66A5" w:rsidRPr="006F66A5" w:rsidRDefault="006F66A5" w:rsidP="006F6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66A5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6F66A5" w:rsidRPr="006F66A5" w:rsidRDefault="006F66A5" w:rsidP="006F6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66A5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6F66A5" w:rsidRPr="006F66A5" w:rsidRDefault="006F66A5" w:rsidP="006F6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66A5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6F66A5" w:rsidRPr="006F66A5" w:rsidRDefault="006F66A5" w:rsidP="006F6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66A5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6F66A5" w:rsidRPr="006F66A5" w:rsidTr="006F66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66A5" w:rsidRPr="006F66A5" w:rsidRDefault="006F66A5" w:rsidP="006F6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66A5">
              <w:rPr>
                <w:rFonts w:ascii="Times New Roman" w:eastAsia="Times New Roman" w:hAnsi="Times New Roman" w:cs="Times New Roman"/>
                <w:sz w:val="24"/>
                <w:szCs w:val="24"/>
              </w:rPr>
              <w:t>User Interface</w:t>
            </w:r>
          </w:p>
        </w:tc>
        <w:tc>
          <w:tcPr>
            <w:tcW w:w="0" w:type="auto"/>
            <w:vAlign w:val="center"/>
            <w:hideMark/>
          </w:tcPr>
          <w:p w:rsidR="006F66A5" w:rsidRPr="006F66A5" w:rsidRDefault="006F66A5" w:rsidP="006F6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66A5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6F66A5" w:rsidRPr="006F66A5" w:rsidRDefault="006F66A5" w:rsidP="006F6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66A5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6F66A5" w:rsidRPr="006F66A5" w:rsidRDefault="006F66A5" w:rsidP="006F6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66A5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6F66A5" w:rsidRPr="006F66A5" w:rsidRDefault="006F66A5" w:rsidP="006F6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66A5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6F66A5" w:rsidRPr="006F66A5" w:rsidTr="006F66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66A5" w:rsidRPr="006F66A5" w:rsidRDefault="006F66A5" w:rsidP="006F6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66A5">
              <w:rPr>
                <w:rFonts w:ascii="Times New Roman" w:eastAsia="Times New Roman" w:hAnsi="Times New Roman" w:cs="Times New Roman"/>
                <w:sz w:val="24"/>
                <w:szCs w:val="24"/>
              </w:rPr>
              <w:t>Model Loading &amp; Integration</w:t>
            </w:r>
          </w:p>
        </w:tc>
        <w:tc>
          <w:tcPr>
            <w:tcW w:w="0" w:type="auto"/>
            <w:vAlign w:val="center"/>
            <w:hideMark/>
          </w:tcPr>
          <w:p w:rsidR="006F66A5" w:rsidRPr="006F66A5" w:rsidRDefault="006F66A5" w:rsidP="006F6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66A5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6F66A5" w:rsidRPr="006F66A5" w:rsidRDefault="006F66A5" w:rsidP="006F6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66A5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6F66A5" w:rsidRPr="006F66A5" w:rsidRDefault="006F66A5" w:rsidP="006F6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66A5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6F66A5" w:rsidRPr="006F66A5" w:rsidRDefault="006F66A5" w:rsidP="006F6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66A5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6F66A5" w:rsidRPr="006F66A5" w:rsidTr="006F66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66A5" w:rsidRPr="006F66A5" w:rsidRDefault="006F66A5" w:rsidP="006F6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66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Totals</w:t>
            </w:r>
          </w:p>
        </w:tc>
        <w:tc>
          <w:tcPr>
            <w:tcW w:w="0" w:type="auto"/>
            <w:vAlign w:val="center"/>
            <w:hideMark/>
          </w:tcPr>
          <w:p w:rsidR="006F66A5" w:rsidRPr="006F66A5" w:rsidRDefault="006F66A5" w:rsidP="006F6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66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49</w:t>
            </w:r>
          </w:p>
        </w:tc>
        <w:tc>
          <w:tcPr>
            <w:tcW w:w="0" w:type="auto"/>
            <w:vAlign w:val="center"/>
            <w:hideMark/>
          </w:tcPr>
          <w:p w:rsidR="006F66A5" w:rsidRPr="006F66A5" w:rsidRDefault="006F66A5" w:rsidP="006F6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66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6F66A5" w:rsidRPr="006F66A5" w:rsidRDefault="006F66A5" w:rsidP="006F6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66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6F66A5" w:rsidRPr="006F66A5" w:rsidRDefault="006F66A5" w:rsidP="006F6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66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45</w:t>
            </w:r>
          </w:p>
        </w:tc>
      </w:tr>
    </w:tbl>
    <w:p w:rsidR="006F66A5" w:rsidRPr="006F66A5" w:rsidRDefault="00B66C06" w:rsidP="006F66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6C06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6F66A5" w:rsidRPr="006F66A5" w:rsidRDefault="006F66A5" w:rsidP="006F66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F66A5">
        <w:rPr>
          <w:rFonts w:ascii="Times New Roman" w:eastAsia="Times New Roman" w:hAnsi="Times New Roman" w:cs="Times New Roman"/>
          <w:b/>
          <w:bCs/>
          <w:sz w:val="36"/>
          <w:szCs w:val="36"/>
        </w:rPr>
        <w:t>4. UAT Summary</w:t>
      </w:r>
    </w:p>
    <w:p w:rsidR="006F66A5" w:rsidRPr="006F66A5" w:rsidRDefault="006F66A5" w:rsidP="006F66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6A5">
        <w:rPr>
          <w:rFonts w:ascii="Times New Roman" w:eastAsia="Times New Roman" w:hAnsi="Times New Roman" w:cs="Times New Roman"/>
          <w:sz w:val="24"/>
          <w:szCs w:val="24"/>
        </w:rPr>
        <w:t>Majority of functional test cases passed successfully</w:t>
      </w:r>
    </w:p>
    <w:p w:rsidR="006F66A5" w:rsidRPr="006F66A5" w:rsidRDefault="006F66A5" w:rsidP="006F66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6A5">
        <w:rPr>
          <w:rFonts w:ascii="Times New Roman" w:eastAsia="Times New Roman" w:hAnsi="Times New Roman" w:cs="Times New Roman"/>
          <w:sz w:val="24"/>
          <w:szCs w:val="24"/>
        </w:rPr>
        <w:t>Minor issues were identified in preprocessing and error handling</w:t>
      </w:r>
    </w:p>
    <w:p w:rsidR="006F66A5" w:rsidRPr="006F66A5" w:rsidRDefault="006F66A5" w:rsidP="006F66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6A5">
        <w:rPr>
          <w:rFonts w:ascii="Times New Roman" w:eastAsia="Times New Roman" w:hAnsi="Times New Roman" w:cs="Times New Roman"/>
          <w:sz w:val="24"/>
          <w:szCs w:val="24"/>
        </w:rPr>
        <w:t>No critical system failures observed</w:t>
      </w:r>
    </w:p>
    <w:p w:rsidR="006F66A5" w:rsidRPr="006F66A5" w:rsidRDefault="006F66A5" w:rsidP="006F66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6A5">
        <w:rPr>
          <w:rFonts w:ascii="Times New Roman" w:eastAsia="Times New Roman" w:hAnsi="Times New Roman" w:cs="Times New Roman"/>
          <w:sz w:val="24"/>
          <w:szCs w:val="24"/>
        </w:rPr>
        <w:t>Model predictions performed within acceptable accuracy limits</w:t>
      </w:r>
    </w:p>
    <w:p w:rsidR="006F66A5" w:rsidRPr="006F66A5" w:rsidRDefault="006F66A5" w:rsidP="006F6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6A5">
        <w:rPr>
          <w:rFonts w:ascii="Times New Roman" w:eastAsia="Times New Roman" w:hAnsi="Times New Roman" w:cs="Times New Roman"/>
          <w:b/>
          <w:bCs/>
          <w:sz w:val="24"/>
          <w:szCs w:val="24"/>
        </w:rPr>
        <w:t>Conclusion</w:t>
      </w:r>
      <w:proofErr w:type="gramStart"/>
      <w:r w:rsidRPr="006F66A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6F66A5">
        <w:rPr>
          <w:rFonts w:ascii="Times New Roman" w:eastAsia="Times New Roman" w:hAnsi="Times New Roman" w:cs="Times New Roman"/>
          <w:sz w:val="24"/>
          <w:szCs w:val="24"/>
        </w:rPr>
        <w:br/>
        <w:t xml:space="preserve">The </w:t>
      </w:r>
      <w:proofErr w:type="spellStart"/>
      <w:r w:rsidRPr="006F66A5">
        <w:rPr>
          <w:rFonts w:ascii="Times New Roman" w:eastAsia="Times New Roman" w:hAnsi="Times New Roman" w:cs="Times New Roman"/>
          <w:sz w:val="24"/>
          <w:szCs w:val="24"/>
        </w:rPr>
        <w:t>HematoVision</w:t>
      </w:r>
      <w:proofErr w:type="spellEnd"/>
      <w:r w:rsidRPr="006F66A5">
        <w:rPr>
          <w:rFonts w:ascii="Times New Roman" w:eastAsia="Times New Roman" w:hAnsi="Times New Roman" w:cs="Times New Roman"/>
          <w:sz w:val="24"/>
          <w:szCs w:val="24"/>
        </w:rPr>
        <w:t xml:space="preserve"> system is </w:t>
      </w:r>
      <w:r w:rsidRPr="006F66A5">
        <w:rPr>
          <w:rFonts w:ascii="Times New Roman" w:eastAsia="Times New Roman" w:hAnsi="Times New Roman" w:cs="Times New Roman"/>
          <w:b/>
          <w:bCs/>
          <w:sz w:val="24"/>
          <w:szCs w:val="24"/>
        </w:rPr>
        <w:t>acceptable for deployment / demonstration</w:t>
      </w:r>
      <w:r w:rsidRPr="006F66A5">
        <w:rPr>
          <w:rFonts w:ascii="Times New Roman" w:eastAsia="Times New Roman" w:hAnsi="Times New Roman" w:cs="Times New Roman"/>
          <w:sz w:val="24"/>
          <w:szCs w:val="24"/>
        </w:rPr>
        <w:t xml:space="preserve"> under User Acceptance Testing conditions.</w:t>
      </w:r>
    </w:p>
    <w:p w:rsidR="00F27BA1" w:rsidRDefault="00F27BA1"/>
    <w:sectPr w:rsidR="00F27BA1" w:rsidSect="00F27BA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AE966AD"/>
    <w:multiLevelType w:val="multilevel"/>
    <w:tmpl w:val="F12CD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3683CC2"/>
    <w:multiLevelType w:val="multilevel"/>
    <w:tmpl w:val="360EF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6F66A5"/>
    <w:rsid w:val="006F66A5"/>
    <w:rsid w:val="00A11FDD"/>
    <w:rsid w:val="00B66C06"/>
    <w:rsid w:val="00F27BA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27BA1"/>
  </w:style>
  <w:style w:type="paragraph" w:styleId="Heading1">
    <w:name w:val="heading 1"/>
    <w:basedOn w:val="Normal"/>
    <w:link w:val="Heading1Char"/>
    <w:uiPriority w:val="9"/>
    <w:qFormat/>
    <w:rsid w:val="006F66A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F66A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66A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F66A5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6F66A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F66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3644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06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29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73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32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302</Words>
  <Characters>1722</Characters>
  <Application>Microsoft Office Word</Application>
  <DocSecurity>0</DocSecurity>
  <Lines>14</Lines>
  <Paragraphs>4</Paragraphs>
  <ScaleCrop>false</ScaleCrop>
  <Company>Grizli777</Company>
  <LinksUpToDate>false</LinksUpToDate>
  <CharactersWithSpaces>2020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3</cp:revision>
  <dcterms:created xsi:type="dcterms:W3CDTF">2026-02-19T13:11:00Z</dcterms:created>
  <dcterms:modified xsi:type="dcterms:W3CDTF">2026-02-19T14:15:00Z</dcterms:modified>
</cp:coreProperties>
</file>