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warden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The warden should be able to view a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warden should be able to view a room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warden should be able to view if a room is in commission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warden should be able to create/amend a price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warden should be able to view a price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warden should be able to view/amend a provisional booking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warden should be able to create/amend a confirmed booking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warden should be able to create/amend messages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warden should be able to view messages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warden should be able to a volunteers booking history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Volunteers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A volunteer should be able to view a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volunteer should be able to view availability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volunteer should be able to create/amend a preference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volunteer should be able to create/amend a guest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volunteer should be able to view a guest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volunteer should be able to create/amend a provisional booking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volunteer should be able to view a confirmed booking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volunteer should be able to create/amend a message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volunteer should be able to view a message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volunteer should be able to view their booking history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