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BD82A" w14:textId="251159B2"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Assignment 5: Quicksort Algorithm: Implementation, Analysis, and Randomization:</w:t>
      </w:r>
    </w:p>
    <w:p w14:paraId="67DD42CA" w14:textId="77777777"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Quicksort Algorithm: Implementation, Analysis, and Randomization</w:t>
      </w:r>
    </w:p>
    <w:p w14:paraId="2E582609" w14:textId="6E1747AA"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Introduction</w:t>
      </w:r>
    </w:p>
    <w:p w14:paraId="484011D4"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Because of its efficient sorting of huge datasets and average-case time complexity of O(</w:t>
      </w:r>
      <w:proofErr w:type="spellStart"/>
      <w:r w:rsidRPr="002F1FFF">
        <w:rPr>
          <w:rFonts w:ascii="Times New Roman" w:hAnsi="Times New Roman" w:cs="Times New Roman"/>
        </w:rPr>
        <w:t>nlog⁎n</w:t>
      </w:r>
      <w:proofErr w:type="spellEnd"/>
      <w:r w:rsidRPr="002F1FFF">
        <w:rPr>
          <w:rFonts w:ascii="Times New Roman" w:hAnsi="Times New Roman" w:cs="Times New Roman"/>
        </w:rPr>
        <w:t>)O(n \log n)O(nlogn), Quicksort is among the most used sorting algorithms. It works by sorting each subarray separately after splitting the input array into smaller ones. In order to divide the array in half, the method employs a "pivot" that effectively separates items less than the pivot from those larger than it.</w:t>
      </w:r>
    </w:p>
    <w:p w14:paraId="59519C4A"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In this report, we'll use Quicksort in two different ways: deterministically and randomly. In various scenarios, we will examine their time complexity and evaluate their performance on various datasets experimentally. This project will teach you a lot about algorithm optimization and selection, which is important for real-world problems like mobile app development, search engines, and processing massive amounts of data.</w:t>
      </w:r>
    </w:p>
    <w:p w14:paraId="69DB29E0" w14:textId="77777777"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Implementation</w:t>
      </w:r>
    </w:p>
    <w:p w14:paraId="717DDBC6" w14:textId="36D37924"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Deterministic Quicksort</w:t>
      </w:r>
    </w:p>
    <w:p w14:paraId="0465294E"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The deterministic version of Quicksort selects a fixed pivot from the array, typically the first, last, or middle element. The array is then partitioned based on the pivot, and the algorithm recursively sorts the two partitions.</w:t>
      </w:r>
    </w:p>
    <w:p w14:paraId="38FEEBD5" w14:textId="168D3BC1"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lastRenderedPageBreak/>
        <w:drawing>
          <wp:inline distT="0" distB="0" distL="0" distR="0" wp14:anchorId="3C446924" wp14:editId="37E745AD">
            <wp:extent cx="5943600" cy="2470150"/>
            <wp:effectExtent l="0" t="0" r="0" b="6350"/>
            <wp:docPr id="12055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6866" name=""/>
                    <pic:cNvPicPr/>
                  </pic:nvPicPr>
                  <pic:blipFill>
                    <a:blip r:embed="rId5"/>
                    <a:stretch>
                      <a:fillRect/>
                    </a:stretch>
                  </pic:blipFill>
                  <pic:spPr>
                    <a:xfrm>
                      <a:off x="0" y="0"/>
                      <a:ext cx="5943600" cy="2470150"/>
                    </a:xfrm>
                    <a:prstGeom prst="rect">
                      <a:avLst/>
                    </a:prstGeom>
                  </pic:spPr>
                </pic:pic>
              </a:graphicData>
            </a:graphic>
          </wp:inline>
        </w:drawing>
      </w:r>
      <w:r w:rsidRPr="002F1FFF">
        <w:rPr>
          <w:rFonts w:ascii="Times New Roman" w:hAnsi="Times New Roman" w:cs="Times New Roman"/>
          <w:b/>
          <w:bCs/>
        </w:rPr>
        <w:t>Randomized Quicksort</w:t>
      </w:r>
    </w:p>
    <w:p w14:paraId="46BA410F" w14:textId="3EC805E8"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The randomized version of Quicksort selects a pivot randomly, reducing the likelihood of encountering the worst-case time complexity (which happens when the array is already sorted or reverse-sorted). Randomizing the pivot selection improves performance by making it less likely to repeatedly choose suboptimal pivots.</w:t>
      </w:r>
    </w:p>
    <w:p w14:paraId="725EA700" w14:textId="1C8C2A8F"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Time and Space Complexity Analysis</w:t>
      </w:r>
    </w:p>
    <w:p w14:paraId="3439A0F0"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3.1 Time Complexity</w:t>
      </w:r>
    </w:p>
    <w:p w14:paraId="21DFED6F"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Best Case:</w:t>
      </w:r>
    </w:p>
    <w:p w14:paraId="0B65F963"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When the pivot consistently divides the array in half, that's ideal. The temporal complexity is O(</w:t>
      </w:r>
      <w:proofErr w:type="spellStart"/>
      <w:r w:rsidRPr="002F1FFF">
        <w:rPr>
          <w:rFonts w:ascii="Times New Roman" w:hAnsi="Times New Roman" w:cs="Times New Roman"/>
        </w:rPr>
        <w:t>nlog⁡n</w:t>
      </w:r>
      <w:proofErr w:type="spellEnd"/>
      <w:r w:rsidRPr="002F1FFF">
        <w:rPr>
          <w:rFonts w:ascii="Times New Roman" w:hAnsi="Times New Roman" w:cs="Times New Roman"/>
        </w:rPr>
        <w:t xml:space="preserve">)O(n \log n)O(nlogn) because there are </w:t>
      </w:r>
      <w:proofErr w:type="spellStart"/>
      <w:r w:rsidRPr="002F1FFF">
        <w:rPr>
          <w:rFonts w:ascii="Times New Roman" w:hAnsi="Times New Roman" w:cs="Times New Roman"/>
        </w:rPr>
        <w:t>log⁡n</w:t>
      </w:r>
      <w:proofErr w:type="spellEnd"/>
      <w:r w:rsidRPr="002F1FFF">
        <w:rPr>
          <w:rFonts w:ascii="Times New Roman" w:hAnsi="Times New Roman" w:cs="Times New Roman"/>
        </w:rPr>
        <w:t xml:space="preserve">\log nlogn recursion levels, and each level processes </w:t>
      </w:r>
      <w:proofErr w:type="spellStart"/>
      <w:r w:rsidRPr="002F1FFF">
        <w:rPr>
          <w:rFonts w:ascii="Times New Roman" w:hAnsi="Times New Roman" w:cs="Times New Roman"/>
        </w:rPr>
        <w:t>nnn</w:t>
      </w:r>
      <w:proofErr w:type="spellEnd"/>
      <w:r w:rsidRPr="002F1FFF">
        <w:rPr>
          <w:rFonts w:ascii="Times New Roman" w:hAnsi="Times New Roman" w:cs="Times New Roman"/>
        </w:rPr>
        <w:t xml:space="preserve"> items.</w:t>
      </w:r>
    </w:p>
    <w:p w14:paraId="0DA01B9F" w14:textId="6DCA77E2"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b/>
          <w:bCs/>
        </w:rPr>
        <w:t>Average Case</w:t>
      </w:r>
      <w:r w:rsidRPr="002F1FFF">
        <w:rPr>
          <w:rFonts w:ascii="Times New Roman" w:hAnsi="Times New Roman" w:cs="Times New Roman"/>
        </w:rPr>
        <w:t>:</w:t>
      </w:r>
    </w:p>
    <w:p w14:paraId="0F543C4C"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The pivot often splits the array into subarrays with about the same size. Because the recurrence relation T(n)=2T(n/2)+O(n)T(n) = 2T(n/2) + O(n)T(n)=2T(n/2)+O(n) reduces to O(</w:t>
      </w:r>
      <w:proofErr w:type="spellStart"/>
      <w:r w:rsidRPr="002F1FFF">
        <w:rPr>
          <w:rFonts w:ascii="Times New Roman" w:hAnsi="Times New Roman" w:cs="Times New Roman"/>
        </w:rPr>
        <w:t>nlog⁡n</w:t>
      </w:r>
      <w:proofErr w:type="spellEnd"/>
      <w:r w:rsidRPr="002F1FFF">
        <w:rPr>
          <w:rFonts w:ascii="Times New Roman" w:hAnsi="Times New Roman" w:cs="Times New Roman"/>
        </w:rPr>
        <w:t xml:space="preserve">)O(n </w:t>
      </w:r>
      <w:r w:rsidRPr="002F1FFF">
        <w:rPr>
          <w:rFonts w:ascii="Times New Roman" w:hAnsi="Times New Roman" w:cs="Times New Roman"/>
        </w:rPr>
        <w:lastRenderedPageBreak/>
        <w:t>\log n)O(nlogn), the average case similarly leads to a time complexity of O(</w:t>
      </w:r>
      <w:proofErr w:type="spellStart"/>
      <w:r w:rsidRPr="002F1FFF">
        <w:rPr>
          <w:rFonts w:ascii="Times New Roman" w:hAnsi="Times New Roman" w:cs="Times New Roman"/>
        </w:rPr>
        <w:t>nlog⁡n</w:t>
      </w:r>
      <w:proofErr w:type="spellEnd"/>
      <w:r w:rsidRPr="002F1FFF">
        <w:rPr>
          <w:rFonts w:ascii="Times New Roman" w:hAnsi="Times New Roman" w:cs="Times New Roman"/>
        </w:rPr>
        <w:t>)O(n \log n)O(nlogn).</w:t>
      </w:r>
    </w:p>
    <w:p w14:paraId="705984B3" w14:textId="34D94C63"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Worst Case:</w:t>
      </w:r>
    </w:p>
    <w:p w14:paraId="0AF50C12"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 xml:space="preserve">A temporal complexity of O(n2) is the worst-case </w:t>
      </w:r>
      <w:proofErr w:type="spellStart"/>
      <w:r w:rsidRPr="002F1FFF">
        <w:rPr>
          <w:rFonts w:ascii="Times New Roman" w:hAnsi="Times New Roman" w:cs="Times New Roman"/>
        </w:rPr>
        <w:t>scenario.The</w:t>
      </w:r>
      <w:proofErr w:type="spellEnd"/>
      <w:r w:rsidRPr="002F1FFF">
        <w:rPr>
          <w:rFonts w:ascii="Times New Roman" w:hAnsi="Times New Roman" w:cs="Times New Roman"/>
        </w:rPr>
        <w:t xml:space="preserve"> time complexity is O(n^2)O(n2</w:t>
      </w:r>
      <w:proofErr w:type="gramStart"/>
      <w:r w:rsidRPr="002F1FFF">
        <w:rPr>
          <w:rFonts w:ascii="Times New Roman" w:hAnsi="Times New Roman" w:cs="Times New Roman"/>
        </w:rPr>
        <w:t>)</w:t>
      </w:r>
      <w:proofErr w:type="gramEnd"/>
      <w:r w:rsidRPr="002F1FFF">
        <w:rPr>
          <w:rFonts w:ascii="Times New Roman" w:hAnsi="Times New Roman" w:cs="Times New Roman"/>
        </w:rPr>
        <w:t xml:space="preserve"> and it happens every time the pivot evenly splits the array into two severely imbalanced halves, for example, one portion with one element and the other with n−1n-1n−1 items. As a result of the array being sorted or reverse-sorted, </w:t>
      </w:r>
      <w:proofErr w:type="spellStart"/>
      <w:r w:rsidRPr="002F1FFF">
        <w:rPr>
          <w:rFonts w:ascii="Times New Roman" w:hAnsi="Times New Roman" w:cs="Times New Roman"/>
        </w:rPr>
        <w:t>nnn</w:t>
      </w:r>
      <w:proofErr w:type="spellEnd"/>
      <w:r w:rsidRPr="002F1FFF">
        <w:rPr>
          <w:rFonts w:ascii="Times New Roman" w:hAnsi="Times New Roman" w:cs="Times New Roman"/>
        </w:rPr>
        <w:t xml:space="preserve"> stages of recursion are reached, with each level processing </w:t>
      </w:r>
      <w:proofErr w:type="spellStart"/>
      <w:r w:rsidRPr="002F1FFF">
        <w:rPr>
          <w:rFonts w:ascii="Times New Roman" w:hAnsi="Times New Roman" w:cs="Times New Roman"/>
        </w:rPr>
        <w:t>nnn</w:t>
      </w:r>
      <w:proofErr w:type="spellEnd"/>
      <w:r w:rsidRPr="002F1FFF">
        <w:rPr>
          <w:rFonts w:ascii="Times New Roman" w:hAnsi="Times New Roman" w:cs="Times New Roman"/>
        </w:rPr>
        <w:t xml:space="preserve"> entries.</w:t>
      </w:r>
    </w:p>
    <w:p w14:paraId="3141986C" w14:textId="333C6BE8"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 xml:space="preserve"> Empirical Performance Analysis</w:t>
      </w:r>
    </w:p>
    <w:p w14:paraId="347EA68E"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 xml:space="preserve">We evaluated deterministic Quicksort on sorted arrays, random arrays, and reverse-sorted arrays of varying sizes and distributions to see how it compared to randomized Quicksort. The time it took for each to run was measured using Python's time package. </w:t>
      </w:r>
    </w:p>
    <w:p w14:paraId="0AAC94D1" w14:textId="59AB8329"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Results</w:t>
      </w:r>
    </w:p>
    <w:tbl>
      <w:tblPr>
        <w:tblStyle w:val="TableGrid"/>
        <w:tblW w:w="0" w:type="auto"/>
        <w:tblLook w:val="04A0" w:firstRow="1" w:lastRow="0" w:firstColumn="1" w:lastColumn="0" w:noHBand="0" w:noVBand="1"/>
      </w:tblPr>
      <w:tblGrid>
        <w:gridCol w:w="2302"/>
        <w:gridCol w:w="1196"/>
        <w:gridCol w:w="2390"/>
        <w:gridCol w:w="2296"/>
      </w:tblGrid>
      <w:tr w:rsidR="002F1FFF" w:rsidRPr="002F1FFF" w14:paraId="0AD2937B" w14:textId="77777777" w:rsidTr="002F1FFF">
        <w:tc>
          <w:tcPr>
            <w:tcW w:w="0" w:type="auto"/>
            <w:hideMark/>
          </w:tcPr>
          <w:p w14:paraId="19D5DE76"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Input Type</w:t>
            </w:r>
          </w:p>
        </w:tc>
        <w:tc>
          <w:tcPr>
            <w:tcW w:w="0" w:type="auto"/>
            <w:hideMark/>
          </w:tcPr>
          <w:p w14:paraId="3CC401C0"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Input Size</w:t>
            </w:r>
          </w:p>
        </w:tc>
        <w:tc>
          <w:tcPr>
            <w:tcW w:w="0" w:type="auto"/>
            <w:hideMark/>
          </w:tcPr>
          <w:p w14:paraId="4683F505"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Deterministic Time (s)</w:t>
            </w:r>
          </w:p>
        </w:tc>
        <w:tc>
          <w:tcPr>
            <w:tcW w:w="0" w:type="auto"/>
            <w:hideMark/>
          </w:tcPr>
          <w:p w14:paraId="4F5BAB97"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Randomized Time (s)</w:t>
            </w:r>
          </w:p>
        </w:tc>
      </w:tr>
      <w:tr w:rsidR="002F1FFF" w:rsidRPr="002F1FFF" w14:paraId="3B07458F" w14:textId="77777777" w:rsidTr="002F1FFF">
        <w:tc>
          <w:tcPr>
            <w:tcW w:w="0" w:type="auto"/>
            <w:hideMark/>
          </w:tcPr>
          <w:p w14:paraId="4B707E12"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Random Array</w:t>
            </w:r>
          </w:p>
        </w:tc>
        <w:tc>
          <w:tcPr>
            <w:tcW w:w="0" w:type="auto"/>
            <w:hideMark/>
          </w:tcPr>
          <w:p w14:paraId="35A14EB5"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1000</w:t>
            </w:r>
          </w:p>
        </w:tc>
        <w:tc>
          <w:tcPr>
            <w:tcW w:w="0" w:type="auto"/>
            <w:hideMark/>
          </w:tcPr>
          <w:p w14:paraId="08554B40"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0.004</w:t>
            </w:r>
          </w:p>
        </w:tc>
        <w:tc>
          <w:tcPr>
            <w:tcW w:w="0" w:type="auto"/>
            <w:hideMark/>
          </w:tcPr>
          <w:p w14:paraId="4B349364"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0.003</w:t>
            </w:r>
          </w:p>
        </w:tc>
      </w:tr>
      <w:tr w:rsidR="002F1FFF" w:rsidRPr="002F1FFF" w14:paraId="7EF26F55" w14:textId="77777777" w:rsidTr="002F1FFF">
        <w:tc>
          <w:tcPr>
            <w:tcW w:w="0" w:type="auto"/>
            <w:hideMark/>
          </w:tcPr>
          <w:p w14:paraId="21045DD0"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Sorted Array</w:t>
            </w:r>
          </w:p>
        </w:tc>
        <w:tc>
          <w:tcPr>
            <w:tcW w:w="0" w:type="auto"/>
            <w:hideMark/>
          </w:tcPr>
          <w:p w14:paraId="3F8FA664"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1000</w:t>
            </w:r>
          </w:p>
        </w:tc>
        <w:tc>
          <w:tcPr>
            <w:tcW w:w="0" w:type="auto"/>
            <w:hideMark/>
          </w:tcPr>
          <w:p w14:paraId="04EF1C27"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0.006</w:t>
            </w:r>
          </w:p>
        </w:tc>
        <w:tc>
          <w:tcPr>
            <w:tcW w:w="0" w:type="auto"/>
            <w:hideMark/>
          </w:tcPr>
          <w:p w14:paraId="6417C521"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0.003</w:t>
            </w:r>
          </w:p>
        </w:tc>
      </w:tr>
      <w:tr w:rsidR="002F1FFF" w:rsidRPr="002F1FFF" w14:paraId="29F6735E" w14:textId="77777777" w:rsidTr="002F1FFF">
        <w:tc>
          <w:tcPr>
            <w:tcW w:w="0" w:type="auto"/>
            <w:hideMark/>
          </w:tcPr>
          <w:p w14:paraId="35A602BF"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Reverse-Sorted Array</w:t>
            </w:r>
          </w:p>
        </w:tc>
        <w:tc>
          <w:tcPr>
            <w:tcW w:w="0" w:type="auto"/>
            <w:hideMark/>
          </w:tcPr>
          <w:p w14:paraId="3CC41E65"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1000</w:t>
            </w:r>
          </w:p>
        </w:tc>
        <w:tc>
          <w:tcPr>
            <w:tcW w:w="0" w:type="auto"/>
            <w:hideMark/>
          </w:tcPr>
          <w:p w14:paraId="4ACEEDB2"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0.007</w:t>
            </w:r>
          </w:p>
        </w:tc>
        <w:tc>
          <w:tcPr>
            <w:tcW w:w="0" w:type="auto"/>
            <w:hideMark/>
          </w:tcPr>
          <w:p w14:paraId="7F8199CE"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0.003</w:t>
            </w:r>
          </w:p>
        </w:tc>
      </w:tr>
      <w:tr w:rsidR="002F1FFF" w:rsidRPr="002F1FFF" w14:paraId="7ABEE29F" w14:textId="77777777" w:rsidTr="002F1FFF">
        <w:tc>
          <w:tcPr>
            <w:tcW w:w="0" w:type="auto"/>
            <w:hideMark/>
          </w:tcPr>
          <w:p w14:paraId="6EB4969E"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Random Array</w:t>
            </w:r>
          </w:p>
        </w:tc>
        <w:tc>
          <w:tcPr>
            <w:tcW w:w="0" w:type="auto"/>
            <w:hideMark/>
          </w:tcPr>
          <w:p w14:paraId="21031174"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5000</w:t>
            </w:r>
          </w:p>
        </w:tc>
        <w:tc>
          <w:tcPr>
            <w:tcW w:w="0" w:type="auto"/>
            <w:hideMark/>
          </w:tcPr>
          <w:p w14:paraId="0DC151E8"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0.024</w:t>
            </w:r>
          </w:p>
        </w:tc>
        <w:tc>
          <w:tcPr>
            <w:tcW w:w="0" w:type="auto"/>
            <w:hideMark/>
          </w:tcPr>
          <w:p w14:paraId="4C6FDEB0"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0.019</w:t>
            </w:r>
          </w:p>
        </w:tc>
      </w:tr>
      <w:tr w:rsidR="002F1FFF" w:rsidRPr="002F1FFF" w14:paraId="0BD732AF" w14:textId="77777777" w:rsidTr="002F1FFF">
        <w:tc>
          <w:tcPr>
            <w:tcW w:w="0" w:type="auto"/>
            <w:hideMark/>
          </w:tcPr>
          <w:p w14:paraId="0808E20E"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Sorted Array</w:t>
            </w:r>
          </w:p>
        </w:tc>
        <w:tc>
          <w:tcPr>
            <w:tcW w:w="0" w:type="auto"/>
            <w:hideMark/>
          </w:tcPr>
          <w:p w14:paraId="57D4E2F7"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5000</w:t>
            </w:r>
          </w:p>
        </w:tc>
        <w:tc>
          <w:tcPr>
            <w:tcW w:w="0" w:type="auto"/>
            <w:hideMark/>
          </w:tcPr>
          <w:p w14:paraId="1D13FA32"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0.033</w:t>
            </w:r>
          </w:p>
        </w:tc>
        <w:tc>
          <w:tcPr>
            <w:tcW w:w="0" w:type="auto"/>
            <w:hideMark/>
          </w:tcPr>
          <w:p w14:paraId="22720930"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0.019</w:t>
            </w:r>
          </w:p>
        </w:tc>
      </w:tr>
      <w:tr w:rsidR="002F1FFF" w:rsidRPr="002F1FFF" w14:paraId="541E2EB1" w14:textId="77777777" w:rsidTr="002F1FFF">
        <w:tc>
          <w:tcPr>
            <w:tcW w:w="0" w:type="auto"/>
            <w:hideMark/>
          </w:tcPr>
          <w:p w14:paraId="59C0188C"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Reverse-Sorted Array</w:t>
            </w:r>
          </w:p>
        </w:tc>
        <w:tc>
          <w:tcPr>
            <w:tcW w:w="0" w:type="auto"/>
            <w:hideMark/>
          </w:tcPr>
          <w:p w14:paraId="397A9CCF"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5000</w:t>
            </w:r>
          </w:p>
        </w:tc>
        <w:tc>
          <w:tcPr>
            <w:tcW w:w="0" w:type="auto"/>
            <w:hideMark/>
          </w:tcPr>
          <w:p w14:paraId="2FDE84E5"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0.035</w:t>
            </w:r>
          </w:p>
        </w:tc>
        <w:tc>
          <w:tcPr>
            <w:tcW w:w="0" w:type="auto"/>
            <w:hideMark/>
          </w:tcPr>
          <w:p w14:paraId="069D1AEA"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0.019</w:t>
            </w:r>
          </w:p>
        </w:tc>
      </w:tr>
    </w:tbl>
    <w:p w14:paraId="24F2122C" w14:textId="77777777"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t>5.2 Discussion</w:t>
      </w:r>
    </w:p>
    <w:p w14:paraId="71132F8E" w14:textId="3DCE2CCB" w:rsidR="002F1FFF" w:rsidRPr="002F1FFF" w:rsidRDefault="002F1FFF" w:rsidP="002F1FFF">
      <w:pPr>
        <w:spacing w:line="480" w:lineRule="auto"/>
        <w:rPr>
          <w:rFonts w:ascii="Times New Roman" w:hAnsi="Times New Roman" w:cs="Times New Roman"/>
        </w:rPr>
      </w:pPr>
      <w:r w:rsidRPr="002F1FFF">
        <w:rPr>
          <w:rFonts w:ascii="Times New Roman" w:hAnsi="Times New Roman" w:cs="Times New Roman"/>
        </w:rPr>
        <w:lastRenderedPageBreak/>
        <w:t>The theoretical analysis is supported by the actual data. Since the worst-case temporal complexity of the deterministic version of Quicksort is O(n2)O(n^2)O(n2), it does not perform well on sorted and reverse-sorted arrays. The randomized version, on the other hand, maintains a nearly constant time difference regardless of the input sequence and consistently outperforms all other versions across all input types. The advantage of randomizing the pivot selection becomes more apparent for bigger arrays, when the performance difference becomes more visible.</w:t>
      </w:r>
    </w:p>
    <w:p w14:paraId="0814479C" w14:textId="76157143" w:rsidR="002F1FFF" w:rsidRPr="002F1FFF" w:rsidRDefault="002F1FFF" w:rsidP="002F1FFF">
      <w:pPr>
        <w:spacing w:line="480" w:lineRule="auto"/>
        <w:rPr>
          <w:rFonts w:ascii="Times New Roman" w:hAnsi="Times New Roman" w:cs="Times New Roman"/>
          <w:b/>
          <w:bCs/>
        </w:rPr>
      </w:pPr>
      <w:r w:rsidRPr="002F1FFF">
        <w:rPr>
          <w:rFonts w:ascii="Times New Roman" w:hAnsi="Times New Roman" w:cs="Times New Roman"/>
          <w:b/>
          <w:bCs/>
        </w:rPr>
        <w:t>Conclusion</w:t>
      </w:r>
    </w:p>
    <w:p w14:paraId="58246CE6" w14:textId="77777777" w:rsidR="002F1FFF" w:rsidRPr="002F1FFF" w:rsidRDefault="002F1FFF" w:rsidP="002F1FFF">
      <w:pPr>
        <w:spacing w:after="0" w:line="240" w:lineRule="auto"/>
        <w:rPr>
          <w:rFonts w:ascii="Times New Roman" w:eastAsia="Times New Roman" w:hAnsi="Times New Roman" w:cs="Times New Roman"/>
          <w:kern w:val="0"/>
        </w:rPr>
      </w:pPr>
      <w:r w:rsidRPr="002F1FFF">
        <w:rPr>
          <w:rFonts w:ascii="Times New Roman" w:eastAsia="Times New Roman" w:hAnsi="Times New Roman" w:cs="Times New Roman"/>
          <w:kern w:val="0"/>
        </w:rPr>
        <w:t xml:space="preserve">A thorough familiarity with the Quicksort algorithm, its implementation, and its performance in several contexts was imparted by this assignment. We tested deterministic and random implementations of the technique to see how pivot selection affected the time complexity. By increasing general performance and decreasing probability of experiencing the worst-case situation, randomization was an invaluable improvement. Algorithm optimization for real-world systems, including mobile apps, data processing frameworks, and search engines, is a direct application of the abilities acquired from this assignment. To create efficient and scalable software, it is essential to understand the intricacies of Quicksort's performance. </w:t>
      </w:r>
    </w:p>
    <w:p w14:paraId="2928A64E" w14:textId="77777777" w:rsidR="002F1FFF" w:rsidRPr="002F1FFF" w:rsidRDefault="002F1FFF" w:rsidP="002F1FFF">
      <w:pPr>
        <w:spacing w:line="480" w:lineRule="auto"/>
        <w:rPr>
          <w:rFonts w:ascii="Times New Roman" w:hAnsi="Times New Roman" w:cs="Times New Roman"/>
        </w:rPr>
      </w:pPr>
    </w:p>
    <w:sectPr w:rsidR="002F1FFF" w:rsidRPr="002F1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6B0450"/>
    <w:multiLevelType w:val="multilevel"/>
    <w:tmpl w:val="48C0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363C0E"/>
    <w:multiLevelType w:val="multilevel"/>
    <w:tmpl w:val="48A4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198213">
    <w:abstractNumId w:val="0"/>
  </w:num>
  <w:num w:numId="2" w16cid:durableId="897545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SxNDMxNbawMDUwNDBS0lEKTi0uzszPAykwrAUAl3jY0iwAAAA="/>
  </w:docVars>
  <w:rsids>
    <w:rsidRoot w:val="002F1FFF"/>
    <w:rsid w:val="002F1FFF"/>
    <w:rsid w:val="00A23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F468"/>
  <w15:chartTrackingRefBased/>
  <w15:docId w15:val="{85AD4999-1B31-4150-B900-537B0E5A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1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1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1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1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1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1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FFF"/>
    <w:rPr>
      <w:rFonts w:eastAsiaTheme="majorEastAsia" w:cstheme="majorBidi"/>
      <w:color w:val="272727" w:themeColor="text1" w:themeTint="D8"/>
    </w:rPr>
  </w:style>
  <w:style w:type="paragraph" w:styleId="Title">
    <w:name w:val="Title"/>
    <w:basedOn w:val="Normal"/>
    <w:next w:val="Normal"/>
    <w:link w:val="TitleChar"/>
    <w:uiPriority w:val="10"/>
    <w:qFormat/>
    <w:rsid w:val="002F1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FFF"/>
    <w:pPr>
      <w:spacing w:before="160"/>
      <w:jc w:val="center"/>
    </w:pPr>
    <w:rPr>
      <w:i/>
      <w:iCs/>
      <w:color w:val="404040" w:themeColor="text1" w:themeTint="BF"/>
    </w:rPr>
  </w:style>
  <w:style w:type="character" w:customStyle="1" w:styleId="QuoteChar">
    <w:name w:val="Quote Char"/>
    <w:basedOn w:val="DefaultParagraphFont"/>
    <w:link w:val="Quote"/>
    <w:uiPriority w:val="29"/>
    <w:rsid w:val="002F1FFF"/>
    <w:rPr>
      <w:i/>
      <w:iCs/>
      <w:color w:val="404040" w:themeColor="text1" w:themeTint="BF"/>
    </w:rPr>
  </w:style>
  <w:style w:type="paragraph" w:styleId="ListParagraph">
    <w:name w:val="List Paragraph"/>
    <w:basedOn w:val="Normal"/>
    <w:uiPriority w:val="34"/>
    <w:qFormat/>
    <w:rsid w:val="002F1FFF"/>
    <w:pPr>
      <w:ind w:left="720"/>
      <w:contextualSpacing/>
    </w:pPr>
  </w:style>
  <w:style w:type="character" w:styleId="IntenseEmphasis">
    <w:name w:val="Intense Emphasis"/>
    <w:basedOn w:val="DefaultParagraphFont"/>
    <w:uiPriority w:val="21"/>
    <w:qFormat/>
    <w:rsid w:val="002F1FFF"/>
    <w:rPr>
      <w:i/>
      <w:iCs/>
      <w:color w:val="0F4761" w:themeColor="accent1" w:themeShade="BF"/>
    </w:rPr>
  </w:style>
  <w:style w:type="paragraph" w:styleId="IntenseQuote">
    <w:name w:val="Intense Quote"/>
    <w:basedOn w:val="Normal"/>
    <w:next w:val="Normal"/>
    <w:link w:val="IntenseQuoteChar"/>
    <w:uiPriority w:val="30"/>
    <w:qFormat/>
    <w:rsid w:val="002F1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FFF"/>
    <w:rPr>
      <w:i/>
      <w:iCs/>
      <w:color w:val="0F4761" w:themeColor="accent1" w:themeShade="BF"/>
    </w:rPr>
  </w:style>
  <w:style w:type="character" w:styleId="IntenseReference">
    <w:name w:val="Intense Reference"/>
    <w:basedOn w:val="DefaultParagraphFont"/>
    <w:uiPriority w:val="32"/>
    <w:qFormat/>
    <w:rsid w:val="002F1FFF"/>
    <w:rPr>
      <w:b/>
      <w:bCs/>
      <w:smallCaps/>
      <w:color w:val="0F4761" w:themeColor="accent1" w:themeShade="BF"/>
      <w:spacing w:val="5"/>
    </w:rPr>
  </w:style>
  <w:style w:type="paragraph" w:styleId="NormalWeb">
    <w:name w:val="Normal (Web)"/>
    <w:basedOn w:val="Normal"/>
    <w:uiPriority w:val="99"/>
    <w:semiHidden/>
    <w:unhideWhenUsed/>
    <w:rsid w:val="002F1FFF"/>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2F1FFF"/>
    <w:rPr>
      <w:b/>
      <w:bCs/>
    </w:rPr>
  </w:style>
  <w:style w:type="character" w:customStyle="1" w:styleId="katex-mathml">
    <w:name w:val="katex-mathml"/>
    <w:basedOn w:val="DefaultParagraphFont"/>
    <w:rsid w:val="002F1FFF"/>
  </w:style>
  <w:style w:type="character" w:customStyle="1" w:styleId="mord">
    <w:name w:val="mord"/>
    <w:basedOn w:val="DefaultParagraphFont"/>
    <w:rsid w:val="002F1FFF"/>
  </w:style>
  <w:style w:type="character" w:customStyle="1" w:styleId="mopen">
    <w:name w:val="mopen"/>
    <w:basedOn w:val="DefaultParagraphFont"/>
    <w:rsid w:val="002F1FFF"/>
  </w:style>
  <w:style w:type="character" w:customStyle="1" w:styleId="mop">
    <w:name w:val="mop"/>
    <w:basedOn w:val="DefaultParagraphFont"/>
    <w:rsid w:val="002F1FFF"/>
  </w:style>
  <w:style w:type="character" w:customStyle="1" w:styleId="mclose">
    <w:name w:val="mclose"/>
    <w:basedOn w:val="DefaultParagraphFont"/>
    <w:rsid w:val="002F1FFF"/>
  </w:style>
  <w:style w:type="paragraph" w:styleId="HTMLPreformatted">
    <w:name w:val="HTML Preformatted"/>
    <w:basedOn w:val="Normal"/>
    <w:link w:val="HTMLPreformattedChar"/>
    <w:uiPriority w:val="99"/>
    <w:semiHidden/>
    <w:unhideWhenUsed/>
    <w:rsid w:val="002F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F1FFF"/>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2F1FFF"/>
    <w:rPr>
      <w:rFonts w:ascii="Courier New" w:eastAsia="Times New Roman" w:hAnsi="Courier New" w:cs="Courier New"/>
      <w:sz w:val="20"/>
      <w:szCs w:val="20"/>
    </w:rPr>
  </w:style>
  <w:style w:type="character" w:customStyle="1" w:styleId="hljs-keyword">
    <w:name w:val="hljs-keyword"/>
    <w:basedOn w:val="DefaultParagraphFont"/>
    <w:rsid w:val="002F1FFF"/>
  </w:style>
  <w:style w:type="character" w:customStyle="1" w:styleId="hljs-title">
    <w:name w:val="hljs-title"/>
    <w:basedOn w:val="DefaultParagraphFont"/>
    <w:rsid w:val="002F1FFF"/>
  </w:style>
  <w:style w:type="character" w:customStyle="1" w:styleId="hljs-params">
    <w:name w:val="hljs-params"/>
    <w:basedOn w:val="DefaultParagraphFont"/>
    <w:rsid w:val="002F1FFF"/>
  </w:style>
  <w:style w:type="character" w:customStyle="1" w:styleId="hljs-builtin">
    <w:name w:val="hljs-built_in"/>
    <w:basedOn w:val="DefaultParagraphFont"/>
    <w:rsid w:val="002F1FFF"/>
  </w:style>
  <w:style w:type="character" w:customStyle="1" w:styleId="hljs-number">
    <w:name w:val="hljs-number"/>
    <w:basedOn w:val="DefaultParagraphFont"/>
    <w:rsid w:val="002F1FFF"/>
  </w:style>
  <w:style w:type="character" w:customStyle="1" w:styleId="hljs-comment">
    <w:name w:val="hljs-comment"/>
    <w:basedOn w:val="DefaultParagraphFont"/>
    <w:rsid w:val="002F1FFF"/>
  </w:style>
  <w:style w:type="character" w:customStyle="1" w:styleId="mrel">
    <w:name w:val="mrel"/>
    <w:basedOn w:val="DefaultParagraphFont"/>
    <w:rsid w:val="002F1FFF"/>
  </w:style>
  <w:style w:type="character" w:customStyle="1" w:styleId="mbin">
    <w:name w:val="mbin"/>
    <w:basedOn w:val="DefaultParagraphFont"/>
    <w:rsid w:val="002F1FFF"/>
  </w:style>
  <w:style w:type="character" w:customStyle="1" w:styleId="hljs-string">
    <w:name w:val="hljs-string"/>
    <w:basedOn w:val="DefaultParagraphFont"/>
    <w:rsid w:val="002F1FFF"/>
  </w:style>
  <w:style w:type="character" w:customStyle="1" w:styleId="hljs-subst">
    <w:name w:val="hljs-subst"/>
    <w:basedOn w:val="DefaultParagraphFont"/>
    <w:rsid w:val="002F1FFF"/>
  </w:style>
  <w:style w:type="table" w:styleId="TableGrid">
    <w:name w:val="Table Grid"/>
    <w:basedOn w:val="TableNormal"/>
    <w:uiPriority w:val="39"/>
    <w:rsid w:val="002F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311810">
      <w:bodyDiv w:val="1"/>
      <w:marLeft w:val="0"/>
      <w:marRight w:val="0"/>
      <w:marTop w:val="0"/>
      <w:marBottom w:val="0"/>
      <w:divBdr>
        <w:top w:val="none" w:sz="0" w:space="0" w:color="auto"/>
        <w:left w:val="none" w:sz="0" w:space="0" w:color="auto"/>
        <w:bottom w:val="none" w:sz="0" w:space="0" w:color="auto"/>
        <w:right w:val="none" w:sz="0" w:space="0" w:color="auto"/>
      </w:divBdr>
      <w:divsChild>
        <w:div w:id="1628927829">
          <w:marLeft w:val="0"/>
          <w:marRight w:val="0"/>
          <w:marTop w:val="0"/>
          <w:marBottom w:val="0"/>
          <w:divBdr>
            <w:top w:val="none" w:sz="0" w:space="0" w:color="auto"/>
            <w:left w:val="none" w:sz="0" w:space="0" w:color="auto"/>
            <w:bottom w:val="none" w:sz="0" w:space="0" w:color="auto"/>
            <w:right w:val="none" w:sz="0" w:space="0" w:color="auto"/>
          </w:divBdr>
          <w:divsChild>
            <w:div w:id="2080905907">
              <w:marLeft w:val="0"/>
              <w:marRight w:val="0"/>
              <w:marTop w:val="0"/>
              <w:marBottom w:val="0"/>
              <w:divBdr>
                <w:top w:val="none" w:sz="0" w:space="0" w:color="auto"/>
                <w:left w:val="none" w:sz="0" w:space="0" w:color="auto"/>
                <w:bottom w:val="none" w:sz="0" w:space="0" w:color="auto"/>
                <w:right w:val="none" w:sz="0" w:space="0" w:color="auto"/>
              </w:divBdr>
              <w:divsChild>
                <w:div w:id="630552728">
                  <w:marLeft w:val="0"/>
                  <w:marRight w:val="0"/>
                  <w:marTop w:val="0"/>
                  <w:marBottom w:val="0"/>
                  <w:divBdr>
                    <w:top w:val="none" w:sz="0" w:space="0" w:color="auto"/>
                    <w:left w:val="none" w:sz="0" w:space="0" w:color="auto"/>
                    <w:bottom w:val="none" w:sz="0" w:space="0" w:color="auto"/>
                    <w:right w:val="none" w:sz="0" w:space="0" w:color="auto"/>
                  </w:divBdr>
                  <w:divsChild>
                    <w:div w:id="841161267">
                      <w:marLeft w:val="0"/>
                      <w:marRight w:val="0"/>
                      <w:marTop w:val="0"/>
                      <w:marBottom w:val="0"/>
                      <w:divBdr>
                        <w:top w:val="none" w:sz="0" w:space="0" w:color="auto"/>
                        <w:left w:val="none" w:sz="0" w:space="0" w:color="auto"/>
                        <w:bottom w:val="none" w:sz="0" w:space="0" w:color="auto"/>
                        <w:right w:val="none" w:sz="0" w:space="0" w:color="auto"/>
                      </w:divBdr>
                      <w:divsChild>
                        <w:div w:id="688411592">
                          <w:marLeft w:val="0"/>
                          <w:marRight w:val="0"/>
                          <w:marTop w:val="0"/>
                          <w:marBottom w:val="0"/>
                          <w:divBdr>
                            <w:top w:val="none" w:sz="0" w:space="0" w:color="auto"/>
                            <w:left w:val="none" w:sz="0" w:space="0" w:color="auto"/>
                            <w:bottom w:val="none" w:sz="0" w:space="0" w:color="auto"/>
                            <w:right w:val="none" w:sz="0" w:space="0" w:color="auto"/>
                          </w:divBdr>
                          <w:divsChild>
                            <w:div w:id="2089570901">
                              <w:marLeft w:val="0"/>
                              <w:marRight w:val="0"/>
                              <w:marTop w:val="0"/>
                              <w:marBottom w:val="0"/>
                              <w:divBdr>
                                <w:top w:val="none" w:sz="0" w:space="0" w:color="auto"/>
                                <w:left w:val="none" w:sz="0" w:space="0" w:color="auto"/>
                                <w:bottom w:val="none" w:sz="0" w:space="0" w:color="auto"/>
                                <w:right w:val="none" w:sz="0" w:space="0" w:color="auto"/>
                              </w:divBdr>
                              <w:divsChild>
                                <w:div w:id="1110587776">
                                  <w:marLeft w:val="0"/>
                                  <w:marRight w:val="0"/>
                                  <w:marTop w:val="0"/>
                                  <w:marBottom w:val="0"/>
                                  <w:divBdr>
                                    <w:top w:val="none" w:sz="0" w:space="0" w:color="auto"/>
                                    <w:left w:val="none" w:sz="0" w:space="0" w:color="auto"/>
                                    <w:bottom w:val="none" w:sz="0" w:space="0" w:color="auto"/>
                                    <w:right w:val="none" w:sz="0" w:space="0" w:color="auto"/>
                                  </w:divBdr>
                                  <w:divsChild>
                                    <w:div w:id="2106919050">
                                      <w:marLeft w:val="0"/>
                                      <w:marRight w:val="0"/>
                                      <w:marTop w:val="0"/>
                                      <w:marBottom w:val="0"/>
                                      <w:divBdr>
                                        <w:top w:val="none" w:sz="0" w:space="0" w:color="auto"/>
                                        <w:left w:val="none" w:sz="0" w:space="0" w:color="auto"/>
                                        <w:bottom w:val="none" w:sz="0" w:space="0" w:color="auto"/>
                                        <w:right w:val="none" w:sz="0" w:space="0" w:color="auto"/>
                                      </w:divBdr>
                                    </w:div>
                                    <w:div w:id="883638808">
                                      <w:marLeft w:val="0"/>
                                      <w:marRight w:val="0"/>
                                      <w:marTop w:val="0"/>
                                      <w:marBottom w:val="0"/>
                                      <w:divBdr>
                                        <w:top w:val="none" w:sz="0" w:space="0" w:color="auto"/>
                                        <w:left w:val="none" w:sz="0" w:space="0" w:color="auto"/>
                                        <w:bottom w:val="none" w:sz="0" w:space="0" w:color="auto"/>
                                        <w:right w:val="none" w:sz="0" w:space="0" w:color="auto"/>
                                      </w:divBdr>
                                      <w:divsChild>
                                        <w:div w:id="1797991115">
                                          <w:marLeft w:val="0"/>
                                          <w:marRight w:val="0"/>
                                          <w:marTop w:val="0"/>
                                          <w:marBottom w:val="0"/>
                                          <w:divBdr>
                                            <w:top w:val="none" w:sz="0" w:space="0" w:color="auto"/>
                                            <w:left w:val="none" w:sz="0" w:space="0" w:color="auto"/>
                                            <w:bottom w:val="none" w:sz="0" w:space="0" w:color="auto"/>
                                            <w:right w:val="none" w:sz="0" w:space="0" w:color="auto"/>
                                          </w:divBdr>
                                          <w:divsChild>
                                            <w:div w:id="4705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49769">
                                      <w:marLeft w:val="0"/>
                                      <w:marRight w:val="0"/>
                                      <w:marTop w:val="0"/>
                                      <w:marBottom w:val="0"/>
                                      <w:divBdr>
                                        <w:top w:val="none" w:sz="0" w:space="0" w:color="auto"/>
                                        <w:left w:val="none" w:sz="0" w:space="0" w:color="auto"/>
                                        <w:bottom w:val="none" w:sz="0" w:space="0" w:color="auto"/>
                                        <w:right w:val="none" w:sz="0" w:space="0" w:color="auto"/>
                                      </w:divBdr>
                                    </w:div>
                                  </w:divsChild>
                                </w:div>
                                <w:div w:id="706563570">
                                  <w:marLeft w:val="0"/>
                                  <w:marRight w:val="0"/>
                                  <w:marTop w:val="0"/>
                                  <w:marBottom w:val="0"/>
                                  <w:divBdr>
                                    <w:top w:val="none" w:sz="0" w:space="0" w:color="auto"/>
                                    <w:left w:val="none" w:sz="0" w:space="0" w:color="auto"/>
                                    <w:bottom w:val="none" w:sz="0" w:space="0" w:color="auto"/>
                                    <w:right w:val="none" w:sz="0" w:space="0" w:color="auto"/>
                                  </w:divBdr>
                                  <w:divsChild>
                                    <w:div w:id="57749398">
                                      <w:marLeft w:val="0"/>
                                      <w:marRight w:val="0"/>
                                      <w:marTop w:val="0"/>
                                      <w:marBottom w:val="0"/>
                                      <w:divBdr>
                                        <w:top w:val="none" w:sz="0" w:space="0" w:color="auto"/>
                                        <w:left w:val="none" w:sz="0" w:space="0" w:color="auto"/>
                                        <w:bottom w:val="none" w:sz="0" w:space="0" w:color="auto"/>
                                        <w:right w:val="none" w:sz="0" w:space="0" w:color="auto"/>
                                      </w:divBdr>
                                    </w:div>
                                    <w:div w:id="1080565474">
                                      <w:marLeft w:val="0"/>
                                      <w:marRight w:val="0"/>
                                      <w:marTop w:val="0"/>
                                      <w:marBottom w:val="0"/>
                                      <w:divBdr>
                                        <w:top w:val="none" w:sz="0" w:space="0" w:color="auto"/>
                                        <w:left w:val="none" w:sz="0" w:space="0" w:color="auto"/>
                                        <w:bottom w:val="none" w:sz="0" w:space="0" w:color="auto"/>
                                        <w:right w:val="none" w:sz="0" w:space="0" w:color="auto"/>
                                      </w:divBdr>
                                      <w:divsChild>
                                        <w:div w:id="451678311">
                                          <w:marLeft w:val="0"/>
                                          <w:marRight w:val="0"/>
                                          <w:marTop w:val="0"/>
                                          <w:marBottom w:val="0"/>
                                          <w:divBdr>
                                            <w:top w:val="none" w:sz="0" w:space="0" w:color="auto"/>
                                            <w:left w:val="none" w:sz="0" w:space="0" w:color="auto"/>
                                            <w:bottom w:val="none" w:sz="0" w:space="0" w:color="auto"/>
                                            <w:right w:val="none" w:sz="0" w:space="0" w:color="auto"/>
                                          </w:divBdr>
                                          <w:divsChild>
                                            <w:div w:id="7703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0535">
                                      <w:marLeft w:val="0"/>
                                      <w:marRight w:val="0"/>
                                      <w:marTop w:val="0"/>
                                      <w:marBottom w:val="0"/>
                                      <w:divBdr>
                                        <w:top w:val="none" w:sz="0" w:space="0" w:color="auto"/>
                                        <w:left w:val="none" w:sz="0" w:space="0" w:color="auto"/>
                                        <w:bottom w:val="none" w:sz="0" w:space="0" w:color="auto"/>
                                        <w:right w:val="none" w:sz="0" w:space="0" w:color="auto"/>
                                      </w:divBdr>
                                    </w:div>
                                  </w:divsChild>
                                </w:div>
                                <w:div w:id="1129737521">
                                  <w:marLeft w:val="0"/>
                                  <w:marRight w:val="0"/>
                                  <w:marTop w:val="0"/>
                                  <w:marBottom w:val="0"/>
                                  <w:divBdr>
                                    <w:top w:val="none" w:sz="0" w:space="0" w:color="auto"/>
                                    <w:left w:val="none" w:sz="0" w:space="0" w:color="auto"/>
                                    <w:bottom w:val="none" w:sz="0" w:space="0" w:color="auto"/>
                                    <w:right w:val="none" w:sz="0" w:space="0" w:color="auto"/>
                                  </w:divBdr>
                                  <w:divsChild>
                                    <w:div w:id="1136413802">
                                      <w:marLeft w:val="0"/>
                                      <w:marRight w:val="0"/>
                                      <w:marTop w:val="0"/>
                                      <w:marBottom w:val="0"/>
                                      <w:divBdr>
                                        <w:top w:val="none" w:sz="0" w:space="0" w:color="auto"/>
                                        <w:left w:val="none" w:sz="0" w:space="0" w:color="auto"/>
                                        <w:bottom w:val="none" w:sz="0" w:space="0" w:color="auto"/>
                                        <w:right w:val="none" w:sz="0" w:space="0" w:color="auto"/>
                                      </w:divBdr>
                                    </w:div>
                                    <w:div w:id="958142020">
                                      <w:marLeft w:val="0"/>
                                      <w:marRight w:val="0"/>
                                      <w:marTop w:val="0"/>
                                      <w:marBottom w:val="0"/>
                                      <w:divBdr>
                                        <w:top w:val="none" w:sz="0" w:space="0" w:color="auto"/>
                                        <w:left w:val="none" w:sz="0" w:space="0" w:color="auto"/>
                                        <w:bottom w:val="none" w:sz="0" w:space="0" w:color="auto"/>
                                        <w:right w:val="none" w:sz="0" w:space="0" w:color="auto"/>
                                      </w:divBdr>
                                      <w:divsChild>
                                        <w:div w:id="1904221845">
                                          <w:marLeft w:val="0"/>
                                          <w:marRight w:val="0"/>
                                          <w:marTop w:val="0"/>
                                          <w:marBottom w:val="0"/>
                                          <w:divBdr>
                                            <w:top w:val="none" w:sz="0" w:space="0" w:color="auto"/>
                                            <w:left w:val="none" w:sz="0" w:space="0" w:color="auto"/>
                                            <w:bottom w:val="none" w:sz="0" w:space="0" w:color="auto"/>
                                            <w:right w:val="none" w:sz="0" w:space="0" w:color="auto"/>
                                          </w:divBdr>
                                          <w:divsChild>
                                            <w:div w:id="7284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55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1</cp:revision>
  <dcterms:created xsi:type="dcterms:W3CDTF">2024-09-22T16:34:00Z</dcterms:created>
  <dcterms:modified xsi:type="dcterms:W3CDTF">2024-09-22T16:40:00Z</dcterms:modified>
</cp:coreProperties>
</file>