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9FABE" w14:textId="77777777" w:rsidR="004F7A4E" w:rsidRDefault="005F56DA">
      <w:pPr>
        <w:pStyle w:val="Heading1"/>
      </w:pPr>
      <w:r>
        <w:t>AI Builder Starter Kit for Design System CLI</w:t>
      </w:r>
    </w:p>
    <w:p w14:paraId="4A852443" w14:textId="77777777" w:rsidR="004F7A4E" w:rsidRDefault="005F56DA">
      <w:pPr>
        <w:pStyle w:val="Heading2"/>
      </w:pPr>
      <w:r>
        <w:t>Blueprint for AI-assisted UI Development</w:t>
      </w:r>
    </w:p>
    <w:p w14:paraId="70CD04FD" w14:textId="77777777" w:rsidR="004F7A4E" w:rsidRDefault="005F56DA">
      <w:r>
        <w:br/>
      </w:r>
      <w:r>
        <w:t xml:space="preserve">If your design system already has a CLI that scaffolds a web app and drops in components, </w:t>
      </w:r>
      <w:r>
        <w:br/>
        <w:t xml:space="preserve">you can layer “AI-generated development” on top by giving the AI a contract to target and a toolchain </w:t>
      </w:r>
      <w:r>
        <w:br/>
        <w:t>that turns AI output into real, reviewable code.</w:t>
      </w:r>
      <w:r>
        <w:br/>
      </w:r>
    </w:p>
    <w:p w14:paraId="04455846" w14:textId="77777777" w:rsidR="004F7A4E" w:rsidRDefault="005F56DA">
      <w:pPr>
        <w:pStyle w:val="Heading3"/>
      </w:pPr>
      <w:r>
        <w:t>1) Define the “Design System Contract”</w:t>
      </w:r>
    </w:p>
    <w:p w14:paraId="73581A5E" w14:textId="77777777" w:rsidR="004F7A4E" w:rsidRDefault="005F56DA">
      <w:r>
        <w:t>Export tokens.json, components.manifest.json, layout primitives, and common UX patterns so the AI knows exactly what to use.</w:t>
      </w:r>
    </w:p>
    <w:p w14:paraId="15F8770C" w14:textId="77777777" w:rsidR="004F7A4E" w:rsidRDefault="005F56DA">
      <w:pPr>
        <w:pStyle w:val="Heading3"/>
      </w:pPr>
      <w:r>
        <w:t>2) Choose an AI Output Format (strict!)</w:t>
      </w:r>
    </w:p>
    <w:p w14:paraId="77FBB43D" w14:textId="77777777" w:rsidR="004F7A4E" w:rsidRDefault="005F56DA">
      <w:r>
        <w:t>Use JSON or YAML DSL as structured output. Examples were provided.</w:t>
      </w:r>
    </w:p>
    <w:p w14:paraId="0E3E80CC" w14:textId="77777777" w:rsidR="004F7A4E" w:rsidRDefault="005F56DA">
      <w:pPr>
        <w:pStyle w:val="Heading3"/>
      </w:pPr>
      <w:r>
        <w:t>3) Add a Codegen “AI Builder” to Your CLI</w:t>
      </w:r>
    </w:p>
    <w:p w14:paraId="0EDFD686" w14:textId="77777777" w:rsidR="004F7A4E" w:rsidRDefault="005F56DA">
      <w:r>
        <w:t>Extend your CLI with a subcommand that validates, translates, and writes files.</w:t>
      </w:r>
    </w:p>
    <w:p w14:paraId="3C357FF0" w14:textId="77777777" w:rsidR="004F7A4E" w:rsidRDefault="005F56DA">
      <w:pPr>
        <w:pStyle w:val="Heading3"/>
      </w:pPr>
      <w:r>
        <w:t>4) Give the AI Strong, Reusable Prompts</w:t>
      </w:r>
    </w:p>
    <w:p w14:paraId="6B79E8EF" w14:textId="77777777" w:rsidR="004F7A4E" w:rsidRDefault="005F56DA">
      <w:r>
        <w:t>Use a system prompt with schema enforcement and user prompts for pages.</w:t>
      </w:r>
    </w:p>
    <w:p w14:paraId="3EEA155B" w14:textId="77777777" w:rsidR="004F7A4E" w:rsidRDefault="005F56DA">
      <w:pPr>
        <w:pStyle w:val="Heading3"/>
      </w:pPr>
      <w:r>
        <w:t>5) Guardrails &amp; Quality Gates</w:t>
      </w:r>
    </w:p>
    <w:p w14:paraId="3542198E" w14:textId="77777777" w:rsidR="004F7A4E" w:rsidRDefault="005F56DA">
      <w:r>
        <w:t>Schema validation, linting, unit tests, visual regression, a11y checks.</w:t>
      </w:r>
    </w:p>
    <w:p w14:paraId="43DB19BA" w14:textId="77777777" w:rsidR="004F7A4E" w:rsidRDefault="005F56DA">
      <w:pPr>
        <w:pStyle w:val="Heading3"/>
      </w:pPr>
      <w:r>
        <w:t>6) Typical Dev Loop</w:t>
      </w:r>
    </w:p>
    <w:p w14:paraId="4776D6CD" w14:textId="77777777" w:rsidR="004F7A4E" w:rsidRDefault="005F56DA">
      <w:r>
        <w:t>Run ai:build with a spec or prompt, review diffs, regenerate if needed.</w:t>
      </w:r>
    </w:p>
    <w:p w14:paraId="351B5555" w14:textId="77777777" w:rsidR="004F7A4E" w:rsidRDefault="005F56DA">
      <w:pPr>
        <w:pStyle w:val="Heading3"/>
      </w:pPr>
      <w:r>
        <w:t>7) Advanced: Data-aware Components</w:t>
      </w:r>
    </w:p>
    <w:p w14:paraId="74A57611" w14:textId="77777777" w:rsidR="004F7A4E" w:rsidRDefault="005F56DA">
      <w:r>
        <w:t>Include dataSource schema for GraphQL/REST, with formatting instructions.</w:t>
      </w:r>
    </w:p>
    <w:p w14:paraId="0AAF625D" w14:textId="77777777" w:rsidR="004F7A4E" w:rsidRDefault="005F56DA">
      <w:pPr>
        <w:pStyle w:val="Heading3"/>
      </w:pPr>
      <w:r>
        <w:t>8) Repo Structure</w:t>
      </w:r>
    </w:p>
    <w:p w14:paraId="055D4AC0" w14:textId="77777777" w:rsidR="004F7A4E" w:rsidRDefault="005F56DA">
      <w:r>
        <w:t>apps/web/src/pages, design-system/tokens.json, scripts/ai-build/*, etc.</w:t>
      </w:r>
    </w:p>
    <w:p w14:paraId="67096DBB" w14:textId="77777777" w:rsidR="004F7A4E" w:rsidRDefault="005F56DA">
      <w:pPr>
        <w:pStyle w:val="Heading3"/>
      </w:pPr>
      <w:r>
        <w:t>9) What this unlocks</w:t>
      </w:r>
    </w:p>
    <w:p w14:paraId="6FC391CC" w14:textId="77777777" w:rsidR="004F7A4E" w:rsidRDefault="005F56DA">
      <w:r>
        <w:t>Consistent, rapid, safe, diff-friendly code generation with DS compliance.</w:t>
      </w:r>
    </w:p>
    <w:p w14:paraId="3CBD2A68" w14:textId="77777777" w:rsidR="004F7A4E" w:rsidRDefault="005F56DA">
      <w:pPr>
        <w:pStyle w:val="Heading2"/>
      </w:pPr>
      <w:r>
        <w:t>Ready-to-run AI Builder Starter</w:t>
      </w:r>
    </w:p>
    <w:p w14:paraId="4010B5D1" w14:textId="77777777" w:rsidR="004F7A4E" w:rsidRDefault="005F56DA">
      <w:r>
        <w:t>A starter kit was provided as a ZIP archive. Below is the summary.</w:t>
      </w:r>
    </w:p>
    <w:p w14:paraId="5C1BEB31" w14:textId="77777777" w:rsidR="004F7A4E" w:rsidRDefault="005F56DA">
      <w:r>
        <w:br/>
        <w:t>Folder structure:</w:t>
      </w:r>
      <w:r>
        <w:br/>
        <w:t>ai-builder-starter/</w:t>
      </w:r>
      <w:r>
        <w:br/>
        <w:t>├─ package.json (ai:build, ai:demo, ai:validate scripts)</w:t>
      </w:r>
      <w:r>
        <w:br/>
        <w:t>├─ README.md</w:t>
      </w:r>
      <w:r>
        <w:br/>
        <w:t>├─ design-system/tokens.json</w:t>
      </w:r>
      <w:r>
        <w:br/>
        <w:t>├─ design-system/components.manifest.json</w:t>
      </w:r>
      <w:r>
        <w:br/>
        <w:t>├─ scripts/ai-build/schema/ui-spec.schema.json</w:t>
      </w:r>
      <w:r>
        <w:br/>
        <w:t>├─ scripts/ai-build/translate.mjs</w:t>
      </w:r>
      <w:r>
        <w:br/>
        <w:t>├─ scripts/ai-build/run.mjs</w:t>
      </w:r>
      <w:r>
        <w:br/>
        <w:t>├─ examples/claims-dashboard.spec.json</w:t>
      </w:r>
      <w:r>
        <w:br/>
        <w:t>├─ prompts/claims-dashboard.md</w:t>
      </w:r>
      <w:r>
        <w:br/>
        <w:t>└─ src/pages/</w:t>
      </w:r>
      <w:r>
        <w:br/>
      </w:r>
    </w:p>
    <w:p w14:paraId="361A8F97" w14:textId="77777777" w:rsidR="004F7A4E" w:rsidRDefault="005F56DA">
      <w:pPr>
        <w:pStyle w:val="Heading3"/>
      </w:pPr>
      <w:r>
        <w:t>Quick Start</w:t>
      </w:r>
    </w:p>
    <w:p w14:paraId="34037710" w14:textId="77777777" w:rsidR="004F7A4E" w:rsidRDefault="005F56DA">
      <w:r>
        <w:br/>
        <w:t>1. Unzip into your repo root</w:t>
      </w:r>
      <w:r>
        <w:br/>
        <w:t>2. Run npm i</w:t>
      </w:r>
      <w:r>
        <w:br/>
        <w:t>3. Try: npm run ai:demo</w:t>
      </w:r>
      <w:r>
        <w:br/>
        <w:t xml:space="preserve">   -&gt; generates src/pages/ClaimsDashboard.jsx</w:t>
      </w:r>
      <w:r>
        <w:br/>
      </w:r>
    </w:p>
    <w:p w14:paraId="03FB672D" w14:textId="77777777" w:rsidR="004F7A4E" w:rsidRDefault="005F56DA">
      <w:pPr>
        <w:pStyle w:val="Heading3"/>
      </w:pPr>
      <w:r>
        <w:t>How to use with your Design System CLI</w:t>
      </w:r>
    </w:p>
    <w:p w14:paraId="5EB1CBF7" w14:textId="77777777" w:rsidR="004F7A4E" w:rsidRDefault="005F56DA">
      <w:r>
        <w:br/>
        <w:t>- Keep contract files updated (manifest + tokens).</w:t>
      </w:r>
      <w:r>
        <w:br/>
        <w:t>- Validate spec JSONs with ai:validate.</w:t>
      </w:r>
      <w:r>
        <w:br/>
        <w:t>- Generate React code with ai:build.</w:t>
      </w:r>
      <w:r>
        <w:br/>
      </w:r>
    </w:p>
    <w:p w14:paraId="65EA996C" w14:textId="77777777" w:rsidR="004F7A4E" w:rsidRDefault="005F56DA">
      <w:pPr>
        <w:pStyle w:val="Heading3"/>
      </w:pPr>
      <w:r>
        <w:t>Wire your LLM</w:t>
      </w:r>
    </w:p>
    <w:p w14:paraId="740CA424" w14:textId="77777777" w:rsidR="004F7A4E" w:rsidRDefault="005F56DA">
      <w:r>
        <w:br/>
      </w:r>
      <w:r>
        <w:t>Replace the stub in run.mjs with your provider call.</w:t>
      </w:r>
      <w:r>
        <w:br/>
        <w:t>Use --prompt prompts/claims-dashboard.md to generate a spec via AI.</w:t>
      </w:r>
      <w:r>
        <w:br/>
      </w:r>
    </w:p>
    <w:p w14:paraId="2401E61A" w14:textId="77777777" w:rsidR="004F7A4E" w:rsidRDefault="005F56DA">
      <w:pPr>
        <w:pStyle w:val="Heading3"/>
      </w:pPr>
      <w:r>
        <w:t>Customize next</w:t>
      </w:r>
    </w:p>
    <w:p w14:paraId="77E53202" w14:textId="77777777" w:rsidR="004F7A4E" w:rsidRDefault="005F56DA">
      <w:r>
        <w:br/>
        <w:t>- Extend schema with events/slots.</w:t>
      </w:r>
      <w:r>
        <w:br/>
        <w:t>- Map dataSource props to GraphQL/REST hooks.</w:t>
      </w:r>
      <w:r>
        <w:br/>
        <w:t>- Point manifest imports to your real DS packages.</w:t>
      </w:r>
      <w:r>
        <w:br/>
        <w:t>- Add ESLint/TS, Playwright + axe, visual snapshots in CI.</w:t>
      </w:r>
      <w:r>
        <w:br/>
      </w:r>
    </w:p>
    <w:sectPr w:rsidR="004F7A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6093633">
    <w:abstractNumId w:val="8"/>
  </w:num>
  <w:num w:numId="2" w16cid:durableId="2071725995">
    <w:abstractNumId w:val="6"/>
  </w:num>
  <w:num w:numId="3" w16cid:durableId="2059934043">
    <w:abstractNumId w:val="5"/>
  </w:num>
  <w:num w:numId="4" w16cid:durableId="372775595">
    <w:abstractNumId w:val="4"/>
  </w:num>
  <w:num w:numId="5" w16cid:durableId="1864857838">
    <w:abstractNumId w:val="7"/>
  </w:num>
  <w:num w:numId="6" w16cid:durableId="873419509">
    <w:abstractNumId w:val="3"/>
  </w:num>
  <w:num w:numId="7" w16cid:durableId="910389715">
    <w:abstractNumId w:val="2"/>
  </w:num>
  <w:num w:numId="8" w16cid:durableId="1868912155">
    <w:abstractNumId w:val="1"/>
  </w:num>
  <w:num w:numId="9" w16cid:durableId="836576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6EFE"/>
    <w:rsid w:val="0029639D"/>
    <w:rsid w:val="00326F90"/>
    <w:rsid w:val="004F7A4E"/>
    <w:rsid w:val="005F56D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8E8BFA"/>
  <w14:defaultImageDpi w14:val="300"/>
  <w15:docId w15:val="{D0663284-55E2-2244-94E0-6A64B2EC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Sharma, Sailesh Kumar</cp:lastModifiedBy>
  <cp:revision>2</cp:revision>
  <dcterms:created xsi:type="dcterms:W3CDTF">2025-09-20T05:20:00Z</dcterms:created>
  <dcterms:modified xsi:type="dcterms:W3CDTF">2025-09-20T05:20:00Z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983ebf3-5ed4-4908-9307-d776de89e801_Enabled">
    <vt:lpwstr>true</vt:lpwstr>
  </property>
  <property fmtid="{D5CDD505-2E9C-101B-9397-08002B2CF9AE}" pid="3" name="MSIP_Label_5983ebf3-5ed4-4908-9307-d776de89e801_SetDate">
    <vt:lpwstr>2025-09-20T05:20:37Z</vt:lpwstr>
  </property>
  <property fmtid="{D5CDD505-2E9C-101B-9397-08002B2CF9AE}" pid="4" name="MSIP_Label_5983ebf3-5ed4-4908-9307-d776de89e801_Method">
    <vt:lpwstr>Privileged</vt:lpwstr>
  </property>
  <property fmtid="{D5CDD505-2E9C-101B-9397-08002B2CF9AE}" pid="5" name="MSIP_Label_5983ebf3-5ed4-4908-9307-d776de89e801_Name">
    <vt:lpwstr>Green Data - APAC</vt:lpwstr>
  </property>
  <property fmtid="{D5CDD505-2E9C-101B-9397-08002B2CF9AE}" pid="6" name="MSIP_Label_5983ebf3-5ed4-4908-9307-d776de89e801_SiteId">
    <vt:lpwstr>fffcdc91-d561-4287-aebc-78d2466eec29</vt:lpwstr>
  </property>
  <property fmtid="{D5CDD505-2E9C-101B-9397-08002B2CF9AE}" pid="7" name="MSIP_Label_5983ebf3-5ed4-4908-9307-d776de89e801_ActionId">
    <vt:lpwstr>7d3867e0-5ec6-4f40-b202-917b5665c8a6</vt:lpwstr>
  </property>
  <property fmtid="{D5CDD505-2E9C-101B-9397-08002B2CF9AE}" pid="8" name="MSIP_Label_5983ebf3-5ed4-4908-9307-d776de89e801_ContentBits">
    <vt:lpwstr>0</vt:lpwstr>
  </property>
  <property fmtid="{D5CDD505-2E9C-101B-9397-08002B2CF9AE}" pid="9" name="MSIP_Label_5983ebf3-5ed4-4908-9307-d776de89e801_Tag">
    <vt:lpwstr>60, 0, 1, 1</vt:lpwstr>
  </property>
</Properties>
</file>