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lang w:val="zh-TW" w:eastAsia="zh-TW"/>
        </w:rPr>
      </w:pPr>
      <w:r>
        <w:rPr>
          <w:rFonts w:ascii="DengXian Light" w:cs="DengXian Light" w:hAnsi="DengXian Light" w:eastAsia="DengXian Light"/>
          <w:b w:val="1"/>
          <w:bCs w:val="1"/>
          <w:i w:val="1"/>
          <w:iCs w:val="1"/>
          <w:sz w:val="72"/>
          <w:szCs w:val="72"/>
          <w:rtl w:val="0"/>
          <w:lang w:val="zh-TW" w:eastAsia="zh-TW"/>
        </w:rPr>
        <w:t>智能出行规划系统</w:t>
      </w:r>
    </w:p>
    <w:p>
      <w:pPr>
        <w:pStyle w:val="Normal.0"/>
        <w:jc w:val="center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详细设计说明</w:t>
      </w: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1.0</w:t>
      </w:r>
    </w:p>
    <w:p>
      <w:pPr>
        <w:pStyle w:val="Normal.0"/>
        <w:jc w:val="center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922494" cy="2927424"/>
            <wp:effectExtent l="0" t="0" r="0" b="0"/>
            <wp:docPr id="1073741825" name="officeArt object" descr="aec379310a55b319c46a7d6941a98226cffc171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ec379310a55b319c46a7d6941a98226cffc171e.jpg" descr="aec379310a55b319c46a7d6941a98226cffc171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94" cy="2927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DengXian" w:cs="DengXian" w:hAnsi="DengXian" w:eastAsia="DengXian"/>
          <w:b w:val="1"/>
          <w:bCs w:val="1"/>
          <w:sz w:val="28"/>
          <w:szCs w:val="28"/>
          <w:lang w:val="zh-TW" w:eastAsia="zh-TW"/>
        </w:rPr>
      </w:pPr>
      <w:r>
        <w:rPr>
          <w:rFonts w:ascii="DengXian" w:cs="DengXian" w:hAnsi="DengXian" w:eastAsia="DengXian"/>
          <w:b w:val="1"/>
          <w:bCs w:val="1"/>
          <w:sz w:val="28"/>
          <w:szCs w:val="28"/>
          <w:rtl w:val="0"/>
          <w:lang w:val="zh-TW" w:eastAsia="zh-TW"/>
        </w:rPr>
        <w:t>小组成员：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蔡仲谋 来佳洁 刘海伦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苏翼涵</w:t>
      </w:r>
    </w:p>
    <w:p>
      <w:pPr>
        <w:pStyle w:val="Normal.0"/>
        <w:jc w:val="center"/>
        <w:rPr>
          <w:rFonts w:ascii="DengXian" w:cs="DengXian" w:hAnsi="DengXian" w:eastAsia="DengXian"/>
          <w:b w:val="1"/>
          <w:bCs w:val="1"/>
          <w:sz w:val="28"/>
          <w:szCs w:val="28"/>
        </w:rPr>
      </w:pPr>
      <w:r>
        <w:rPr>
          <w:rFonts w:ascii="DengXian" w:cs="DengXian" w:hAnsi="DengXian" w:eastAsia="DengXian"/>
          <w:b w:val="1"/>
          <w:bCs w:val="1"/>
          <w:sz w:val="28"/>
          <w:szCs w:val="28"/>
          <w:rtl w:val="0"/>
          <w:lang w:val="en-US"/>
        </w:rPr>
        <w:t>2018</w:t>
      </w:r>
      <w:r>
        <w:rPr>
          <w:rFonts w:ascii="DengXian" w:cs="DengXian" w:hAnsi="DengXian" w:eastAsia="DengXian"/>
          <w:b w:val="1"/>
          <w:bCs w:val="1"/>
          <w:sz w:val="28"/>
          <w:szCs w:val="28"/>
          <w:rtl w:val="0"/>
          <w:lang w:val="zh-TW" w:eastAsia="zh-TW"/>
        </w:rPr>
        <w:t>年</w:t>
      </w:r>
      <w:r>
        <w:rPr>
          <w:rFonts w:ascii="DengXian" w:cs="DengXian" w:hAnsi="DengXian" w:eastAsia="DengXian"/>
          <w:b w:val="1"/>
          <w:bCs w:val="1"/>
          <w:sz w:val="28"/>
          <w:szCs w:val="28"/>
          <w:rtl w:val="0"/>
          <w:lang w:val="en-US"/>
        </w:rPr>
        <w:t>3</w:t>
      </w:r>
      <w:r>
        <w:rPr>
          <w:rFonts w:ascii="DengXian" w:cs="DengXian" w:hAnsi="DengXian" w:eastAsia="DengXian"/>
          <w:b w:val="1"/>
          <w:bCs w:val="1"/>
          <w:sz w:val="28"/>
          <w:szCs w:val="28"/>
          <w:rtl w:val="0"/>
          <w:lang w:val="zh-TW" w:eastAsia="zh-TW"/>
        </w:rPr>
        <w:t>月</w:t>
      </w:r>
    </w:p>
    <w:p>
      <w:pPr>
        <w:pStyle w:val="Normal.0"/>
      </w:pPr>
      <w:r>
        <w:br w:type="page"/>
      </w:r>
    </w:p>
    <w:p>
      <w:pPr>
        <w:pStyle w:val="heading 1"/>
        <w:rPr>
          <w:lang w:val="zh-TW" w:eastAsia="zh-TW"/>
        </w:rPr>
      </w:pPr>
      <w:bookmarkStart w:name="_Toc" w:id="0"/>
      <w:r>
        <w:rPr>
          <w:rtl w:val="0"/>
          <w:lang w:val="zh-TW" w:eastAsia="zh-TW"/>
        </w:rPr>
        <w:t>修订历史</w:t>
      </w:r>
      <w:bookmarkEnd w:id="0"/>
    </w:p>
    <w:tbl>
      <w:tblPr>
        <w:tblW w:w="47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08"/>
        <w:gridCol w:w="1176"/>
        <w:gridCol w:w="1176"/>
        <w:gridCol w:w="696"/>
      </w:tblGrid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日期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作者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2018</w:t>
            </w:r>
            <w:r>
              <w:rPr>
                <w:rtl w:val="0"/>
                <w:lang w:val="zh-TW" w:eastAsia="zh-TW"/>
              </w:rPr>
              <w:t>．</w:t>
            </w:r>
            <w:r>
              <w:rPr>
                <w:rtl w:val="0"/>
                <w:lang w:val="en-US"/>
              </w:rPr>
              <w:t>03</w:t>
            </w:r>
            <w:r>
              <w:rPr>
                <w:rtl w:val="0"/>
                <w:lang w:val="zh-TW" w:eastAsia="zh-TW"/>
              </w:rPr>
              <w:t>．</w:t>
            </w: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首次编写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spacing w:line="240" w:lineRule="auto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TOC Heading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TOC Heading"/>
      </w:pPr>
      <w:r>
        <w:rPr>
          <w:lang w:val="zh-TW" w:eastAsia="zh-TW"/>
        </w:rPr>
        <w:fldChar w:fldCharType="begin" w:fldLock="0"/>
      </w:r>
      <w:r>
        <w:rPr>
          <w:lang w:val="zh-TW" w:eastAsia="zh-TW"/>
        </w:rPr>
        <w:instrText xml:space="preserve"> TOC \t "heading 1, 1,heading 2, 2,heading 3, 3"</w:instrText>
      </w:r>
      <w:r>
        <w:rPr>
          <w:lang w:val="zh-TW" w:eastAsia="zh-TW"/>
        </w:rPr>
        <w:fldChar w:fldCharType="separate" w:fldLock="0"/>
      </w:r>
    </w:p>
    <w:p>
      <w:pPr>
        <w:pStyle w:val="TOC 1"/>
      </w:pPr>
      <w:r>
        <w:rPr>
          <w:rtl w:val="0"/>
        </w:rPr>
        <w:t>修订历史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综述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编写目的及范围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定义及术语解释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参考文献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概览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全局数据结构说明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常量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变量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数据结构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模块设计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用例图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功能设计说明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注册登录模块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路径查询模块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定位导航模块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途经点查询模块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评价报错模块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路程分享模块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接口设计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内部接口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外部接口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接口说明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调用方式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数据库设计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系统性能设计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系统出错设计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功能设计优先级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成员分工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Heading"/>
        <w:rPr>
          <w:color w:val="000000"/>
          <w:sz w:val="21"/>
          <w:szCs w:val="21"/>
          <w:u w:color="000000"/>
          <w:lang w:val="zh-TW" w:eastAsia="zh-TW"/>
        </w:rPr>
      </w:pPr>
      <w:r>
        <w:rPr>
          <w:lang w:val="zh-TW" w:eastAsia="zh-TW"/>
        </w:rPr>
        <w:fldChar w:fldCharType="end" w:fldLock="0"/>
      </w:r>
    </w:p>
    <w:p>
      <w:pPr>
        <w:pStyle w:val="Normal.0"/>
        <w:tabs>
          <w:tab w:val="right" w:pos="8280"/>
        </w:tabs>
        <w:rPr>
          <w:rFonts w:ascii="Cambria" w:cs="Cambria" w:hAnsi="Cambria" w:eastAsia="Cambria"/>
          <w:smallCaps w:val="1"/>
          <w:sz w:val="22"/>
          <w:szCs w:val="22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</w:pPr>
      <w:r>
        <w:br w:type="page"/>
      </w:r>
    </w:p>
    <w:p>
      <w:pPr>
        <w:pStyle w:val="heading 1"/>
        <w:rPr>
          <w:lang w:val="zh-TW" w:eastAsia="zh-TW"/>
        </w:rPr>
      </w:pPr>
      <w:bookmarkStart w:name="_Toc1" w:id="1"/>
      <w:r>
        <w:rPr>
          <w:rtl w:val="0"/>
          <w:lang w:val="zh-TW" w:eastAsia="zh-TW"/>
        </w:rPr>
        <w:t>综述</w:t>
      </w:r>
      <w:bookmarkEnd w:id="1"/>
    </w:p>
    <w:p>
      <w:pPr>
        <w:pStyle w:val="heading 2"/>
        <w:rPr>
          <w:lang w:val="zh-TW" w:eastAsia="zh-TW"/>
        </w:rPr>
      </w:pPr>
      <w:bookmarkStart w:name="_Toc2" w:id="2"/>
      <w:r>
        <w:rPr>
          <w:rtl w:val="0"/>
          <w:lang w:val="zh-TW" w:eastAsia="zh-TW"/>
        </w:rPr>
        <w:t>编写目的及范围</w:t>
      </w:r>
      <w:bookmarkEnd w:id="2"/>
    </w:p>
    <w:p>
      <w:pPr>
        <w:pStyle w:val="heading 2"/>
        <w:rPr>
          <w:lang w:val="zh-TW" w:eastAsia="zh-TW"/>
        </w:rPr>
      </w:pPr>
      <w:bookmarkStart w:name="_Toc3" w:id="3"/>
      <w:r>
        <w:rPr>
          <w:rtl w:val="0"/>
          <w:lang w:val="zh-TW" w:eastAsia="zh-TW"/>
        </w:rPr>
        <w:t>定义及术语解释</w:t>
      </w:r>
      <w:bookmarkEnd w:id="3"/>
    </w:p>
    <w:p>
      <w:pPr>
        <w:pStyle w:val="caption"/>
        <w:keepNext w:val="1"/>
      </w:pPr>
      <w:r>
        <w:rPr>
          <w:rFonts w:ascii="黑体" w:cs="黑体" w:hAnsi="黑体" w:eastAsia="黑体"/>
          <w:rtl w:val="0"/>
          <w:lang w:val="zh-TW" w:eastAsia="zh-TW"/>
        </w:rPr>
        <w:t>表格</w:t>
      </w:r>
      <w:r>
        <w:rPr>
          <w:rtl w:val="0"/>
          <w:lang w:val="en-US"/>
        </w:rPr>
        <w:t xml:space="preserve"> 1 </w:t>
      </w:r>
      <w:r>
        <w:rPr>
          <w:rFonts w:ascii="黑体" w:cs="黑体" w:hAnsi="黑体" w:eastAsia="黑体"/>
          <w:rtl w:val="0"/>
          <w:lang w:val="zh-TW" w:eastAsia="zh-TW"/>
        </w:rPr>
        <w:t>定义及术语解释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89"/>
        <w:gridCol w:w="5601"/>
      </w:tblGrid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表项</w:t>
            </w:r>
          </w:p>
        </w:tc>
        <w:tc>
          <w:tcPr>
            <w:tcW w:type="dxa" w:w="5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定义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智能出行规划系统</w:t>
            </w:r>
          </w:p>
        </w:tc>
        <w:tc>
          <w:tcPr>
            <w:tcW w:type="dxa" w:w="5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指本文档主体负责的软件系统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aption"/>
        <w:keepNext w:val="1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bookmarkStart w:name="_Toc4" w:id="4"/>
      <w:r>
        <w:rPr>
          <w:rtl w:val="0"/>
          <w:lang w:val="zh-TW" w:eastAsia="zh-TW"/>
        </w:rPr>
        <w:t>参考文献</w:t>
      </w:r>
      <w:bookmarkEnd w:id="4"/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王安生，《软件工程化》【</w:t>
      </w:r>
      <w:r>
        <w:rPr>
          <w:rtl w:val="0"/>
          <w:lang w:val="en-US"/>
        </w:rPr>
        <w:t>M</w:t>
      </w:r>
      <w:r>
        <w:rPr>
          <w:rtl w:val="0"/>
          <w:lang w:val="zh-TW" w:eastAsia="zh-TW"/>
        </w:rPr>
        <w:t>】</w:t>
      </w:r>
      <w:r>
        <w:rPr>
          <w:rtl w:val="0"/>
          <w:lang w:val="en-US"/>
        </w:rPr>
        <w:t>.</w:t>
      </w:r>
      <w:r>
        <w:rPr>
          <w:rtl w:val="0"/>
          <w:lang w:val="zh-TW" w:eastAsia="zh-TW"/>
        </w:rPr>
        <w:t>北京：清华大学出版社，</w:t>
      </w:r>
      <w:r>
        <w:rPr>
          <w:rtl w:val="0"/>
          <w:lang w:val="en-US"/>
        </w:rPr>
        <w:t>2014</w:t>
      </w:r>
    </w:p>
    <w:p>
      <w:pPr>
        <w:pStyle w:val="heading 2"/>
        <w:rPr>
          <w:lang w:val="zh-TW" w:eastAsia="zh-TW"/>
        </w:rPr>
      </w:pPr>
      <w:bookmarkStart w:name="_Toc5" w:id="5"/>
      <w:r>
        <w:rPr>
          <w:rtl w:val="0"/>
          <w:lang w:val="zh-TW" w:eastAsia="zh-TW"/>
        </w:rPr>
        <w:t>概览</w:t>
      </w:r>
      <w:bookmarkEnd w:id="5"/>
    </w:p>
    <w:p>
      <w:pPr>
        <w:pStyle w:val="Normal.0"/>
      </w:pPr>
      <w:r>
        <w:rPr>
          <w:rtl w:val="0"/>
          <w:lang w:val="zh-TW" w:eastAsia="zh-TW"/>
        </w:rPr>
        <w:t>除去第一部分的综述概览，本文档将分为</w:t>
      </w:r>
      <w:r>
        <w:rPr>
          <w:rtl w:val="0"/>
          <w:lang w:val="en-US"/>
        </w:rPr>
        <w:t>X</w:t>
      </w:r>
      <w:r>
        <w:rPr>
          <w:rtl w:val="0"/>
          <w:lang w:val="zh-TW" w:eastAsia="zh-TW"/>
        </w:rPr>
        <w:t>个部分对智能出行规划系统进行设计说明。包括：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软件的整体概述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>对产品、功能、用户特征等进行概括描述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软件的功能需求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>根据情景对功能需求进行分析，并进行用例分析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软件的非功能需求</w:t>
      </w:r>
      <w:r>
        <w:rPr>
          <w:rtl w:val="0"/>
          <w:lang w:val="en-US"/>
        </w:rPr>
        <w:t>:</w:t>
      </w:r>
      <w:r>
        <w:rPr>
          <w:rtl w:val="0"/>
          <w:lang w:val="zh-TW" w:eastAsia="zh-TW"/>
        </w:rPr>
        <w:t>对质量要求技术要求进行分析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软件的变更流程管理</w:t>
      </w:r>
    </w:p>
    <w:p>
      <w:pPr>
        <w:pStyle w:val="heading 1"/>
        <w:rPr>
          <w:lang w:val="zh-TW" w:eastAsia="zh-TW"/>
        </w:rPr>
      </w:pPr>
      <w:bookmarkStart w:name="_Toc6" w:id="6"/>
      <w:r>
        <w:rPr>
          <w:rtl w:val="0"/>
          <w:lang w:val="zh-TW" w:eastAsia="zh-TW"/>
        </w:rPr>
        <w:t>全局数据结构说明</w:t>
      </w:r>
      <w:bookmarkEnd w:id="6"/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本章说明本程序系统中使用的全局数据常量、变量和数据结构</w:t>
      </w:r>
    </w:p>
    <w:p>
      <w:pPr>
        <w:pStyle w:val="heading 2"/>
        <w:rPr>
          <w:lang w:val="zh-TW" w:eastAsia="zh-TW"/>
        </w:rPr>
      </w:pPr>
      <w:bookmarkStart w:name="_Toc7" w:id="7"/>
      <w:r>
        <w:rPr>
          <w:rtl w:val="0"/>
          <w:lang w:val="zh-TW" w:eastAsia="zh-TW"/>
        </w:rPr>
        <w:t>常量</w:t>
      </w:r>
      <w:bookmarkEnd w:id="7"/>
    </w:p>
    <w:p>
      <w:pPr>
        <w:pStyle w:val="Normal Indent"/>
        <w:spacing w:before="97" w:after="97"/>
        <w:ind w:firstLine="199"/>
        <w:rPr>
          <w:rFonts w:ascii="宋体" w:cs="宋体" w:hAnsi="宋体" w:eastAsia="宋体"/>
          <w:color w:val="767171"/>
          <w:u w:color="767171"/>
        </w:rPr>
      </w:pPr>
      <w:r>
        <w:rPr>
          <w:rFonts w:ascii="宋体" w:cs="宋体" w:hAnsi="宋体" w:eastAsia="宋体"/>
          <w:color w:val="767171"/>
          <w:u w:color="767171"/>
          <w:rtl w:val="0"/>
          <w:lang w:val="de-DE"/>
        </w:rPr>
        <w:t xml:space="preserve">static String SERVER_ADDRESS </w:t>
      </w:r>
      <w:r>
        <w:rPr>
          <w:rFonts w:ascii="宋体" w:cs="宋体" w:hAnsi="宋体" w:eastAsia="宋体"/>
          <w:color w:val="767171"/>
          <w:u w:color="767171"/>
          <w:rtl w:val="0"/>
          <w:lang w:val="zh-TW" w:eastAsia="zh-TW"/>
        </w:rPr>
        <w:t>服务器地址</w:t>
      </w:r>
    </w:p>
    <w:p>
      <w:pPr>
        <w:pStyle w:val="Normal.0"/>
        <w:rPr>
          <w:color w:val="767171"/>
          <w:u w:color="767171"/>
        </w:rPr>
      </w:pPr>
      <w:r>
        <w:rPr>
          <w:rFonts w:ascii="宋体" w:cs="宋体" w:hAnsi="宋体" w:eastAsia="宋体"/>
          <w:color w:val="767171"/>
          <w:u w:color="767171"/>
          <w:rtl w:val="0"/>
          <w:lang w:val="en-US"/>
        </w:rPr>
        <w:t xml:space="preserve">boolean loginFlag </w:t>
      </w:r>
      <w:r>
        <w:rPr>
          <w:color w:val="767171"/>
          <w:u w:color="767171"/>
          <w:rtl w:val="0"/>
          <w:lang w:val="zh-TW" w:eastAsia="zh-TW"/>
        </w:rPr>
        <w:t>登录状态</w:t>
      </w:r>
    </w:p>
    <w:p>
      <w:pPr>
        <w:pStyle w:val="heading 2"/>
        <w:rPr>
          <w:lang w:val="zh-TW" w:eastAsia="zh-TW"/>
        </w:rPr>
      </w:pPr>
      <w:bookmarkStart w:name="_Toc8" w:id="8"/>
      <w:r>
        <w:rPr>
          <w:rtl w:val="0"/>
          <w:lang w:val="zh-TW" w:eastAsia="zh-TW"/>
        </w:rPr>
        <w:t>变量</w:t>
      </w:r>
      <w:bookmarkEnd w:id="8"/>
    </w:p>
    <w:p>
      <w:pPr>
        <w:pStyle w:val="Normal.0"/>
      </w:pPr>
      <w:r>
        <w:rPr>
          <w:rFonts w:ascii="宋体" w:cs="宋体" w:hAnsi="宋体" w:eastAsia="宋体"/>
          <w:color w:val="767171"/>
          <w:u w:color="767171"/>
          <w:rtl w:val="0"/>
          <w:lang w:val="en-US"/>
        </w:rPr>
        <w:t>BlueUserInfo</w:t>
      </w:r>
      <w:r>
        <w:rPr>
          <w:rFonts w:ascii="宋体" w:cs="宋体" w:hAnsi="宋体" w:eastAsia="宋体"/>
          <w:color w:val="767171"/>
          <w:u w:color="767171"/>
          <w:rtl w:val="0"/>
          <w:lang w:val="en-US"/>
        </w:rPr>
        <w:t> </w:t>
      </w:r>
      <w:r>
        <w:rPr>
          <w:color w:val="767171"/>
          <w:u w:color="767171"/>
          <w:rtl w:val="0"/>
          <w:lang w:val="zh-TW" w:eastAsia="zh-TW"/>
        </w:rPr>
        <w:t>用户账户结构体</w:t>
      </w:r>
    </w:p>
    <w:p>
      <w:pPr>
        <w:pStyle w:val="heading 2"/>
        <w:rPr>
          <w:lang w:val="zh-TW" w:eastAsia="zh-TW"/>
        </w:rPr>
      </w:pPr>
      <w:bookmarkStart w:name="_Toc9" w:id="9"/>
      <w:r>
        <w:rPr>
          <w:rtl w:val="0"/>
          <w:lang w:val="zh-TW" w:eastAsia="zh-TW"/>
        </w:rPr>
        <w:t>数据结构</w:t>
      </w:r>
      <w:bookmarkEnd w:id="9"/>
    </w:p>
    <w:p>
      <w:pPr>
        <w:pStyle w:val="Normal.0"/>
        <w:rPr>
          <w:lang w:val="zh-TW" w:eastAsia="zh-TW"/>
        </w:rPr>
      </w:pPr>
      <w:r>
        <w:rPr>
          <w:color w:val="767171"/>
          <w:u w:color="767171"/>
          <w:rtl w:val="0"/>
          <w:lang w:val="zh-TW" w:eastAsia="zh-TW"/>
        </w:rPr>
        <w:t>包括数据结构名称，功能说明，具体数据结构说明（定义、注释、取值）等</w:t>
      </w:r>
      <w:r>
        <w:rPr>
          <w:rtl w:val="0"/>
          <w:lang w:val="zh-TW" w:eastAsia="zh-TW"/>
        </w:rPr>
        <w:t>。</w:t>
      </w:r>
    </w:p>
    <w:p>
      <w:pPr>
        <w:pStyle w:val="heading 1"/>
        <w:rPr>
          <w:lang w:val="zh-TW" w:eastAsia="zh-TW"/>
        </w:rPr>
      </w:pPr>
      <w:bookmarkStart w:name="_Toc10" w:id="10"/>
      <w:r>
        <w:rPr>
          <w:rtl w:val="0"/>
          <w:lang w:val="zh-TW" w:eastAsia="zh-TW"/>
        </w:rPr>
        <w:t>模块设计</w:t>
      </w:r>
      <w:bookmarkEnd w:id="10"/>
    </w:p>
    <w:p>
      <w:pPr>
        <w:pStyle w:val="heading 2"/>
        <w:rPr>
          <w:lang w:val="zh-TW" w:eastAsia="zh-TW"/>
        </w:rPr>
      </w:pPr>
      <w:bookmarkStart w:name="_Toc11" w:id="11"/>
      <w:r>
        <w:rPr>
          <w:rtl w:val="0"/>
          <w:lang w:val="zh-TW" w:eastAsia="zh-TW"/>
        </w:rPr>
        <w:t>用例图</w:t>
      </w:r>
      <w:bookmarkEnd w:id="11"/>
    </w:p>
    <w:p>
      <w:pPr>
        <w:pStyle w:val="heading 2"/>
        <w:rPr>
          <w:lang w:val="zh-TW" w:eastAsia="zh-TW"/>
        </w:rPr>
      </w:pPr>
      <w:bookmarkStart w:name="_Toc12" w:id="12"/>
      <w:r>
        <w:rPr>
          <w:rtl w:val="0"/>
          <w:lang w:val="zh-TW" w:eastAsia="zh-TW"/>
        </w:rPr>
        <w:t>功能设计说明</w:t>
      </w:r>
      <w:bookmarkEnd w:id="12"/>
    </w:p>
    <w:p>
      <w:pPr>
        <w:pStyle w:val="heading 3"/>
        <w:rPr>
          <w:lang w:val="zh-TW" w:eastAsia="zh-TW"/>
        </w:rPr>
      </w:pPr>
      <w:bookmarkStart w:name="_Toc13" w:id="13"/>
      <w:r>
        <w:rPr>
          <w:rtl w:val="0"/>
          <w:lang w:val="zh-TW" w:eastAsia="zh-TW"/>
        </w:rPr>
        <w:t>注册登录模块</w:t>
      </w:r>
      <w:bookmarkEnd w:id="13"/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zh-TW" w:eastAsia="zh-TW"/>
        </w:rPr>
        <w:t>模块</w:t>
      </w:r>
      <w:r>
        <w:rPr>
          <w:color w:val="767171"/>
          <w:u w:color="767171"/>
          <w:rtl w:val="0"/>
          <w:lang w:val="en-US"/>
        </w:rPr>
        <w:t>1</w:t>
      </w:r>
      <w:r>
        <w:rPr>
          <w:color w:val="767171"/>
          <w:u w:color="767171"/>
          <w:rtl w:val="0"/>
          <w:lang w:val="zh-TW" w:eastAsia="zh-TW"/>
        </w:rPr>
        <w:t>主要分为以下几个子模块：子模块</w:t>
      </w:r>
      <w:r>
        <w:rPr>
          <w:color w:val="767171"/>
          <w:u w:color="767171"/>
          <w:rtl w:val="0"/>
          <w:lang w:val="en-US"/>
        </w:rPr>
        <w:t>1</w:t>
      </w:r>
      <w:r>
        <w:rPr>
          <w:color w:val="767171"/>
          <w:u w:color="767171"/>
          <w:rtl w:val="0"/>
          <w:lang w:val="zh-TW" w:eastAsia="zh-TW"/>
        </w:rPr>
        <w:t>、子模块</w:t>
      </w:r>
      <w:r>
        <w:rPr>
          <w:color w:val="767171"/>
          <w:u w:color="767171"/>
          <w:rtl w:val="0"/>
          <w:lang w:val="en-US"/>
        </w:rPr>
        <w:t>2</w:t>
      </w:r>
      <w:r>
        <w:rPr>
          <w:color w:val="767171"/>
          <w:u w:color="767171"/>
          <w:rtl w:val="0"/>
          <w:lang w:val="zh-TW" w:eastAsia="zh-TW"/>
        </w:rPr>
        <w:t>和子模块</w:t>
      </w:r>
      <w:r>
        <w:rPr>
          <w:color w:val="767171"/>
          <w:u w:color="767171"/>
          <w:rtl w:val="0"/>
          <w:lang w:val="en-US"/>
        </w:rPr>
        <w:t>N</w:t>
      </w:r>
      <w:r>
        <w:rPr>
          <w:color w:val="767171"/>
          <w:u w:color="767171"/>
          <w:rtl w:val="0"/>
          <w:lang w:val="zh-TW" w:eastAsia="zh-TW"/>
        </w:rPr>
        <w:t>。</w:t>
      </w:r>
    </w:p>
    <w:p>
      <w:pPr>
        <w:pStyle w:val="Normal.0"/>
        <w:rPr>
          <w:color w:val="767171"/>
          <w:u w:color="767171"/>
          <w:lang w:val="zh-TW" w:eastAsia="zh-TW"/>
        </w:rPr>
      </w:pPr>
      <w:r>
        <w:rPr>
          <w:color w:val="767171"/>
          <w:u w:color="767171"/>
          <w:rtl w:val="0"/>
          <w:lang w:val="zh-TW" w:eastAsia="zh-TW"/>
        </w:rPr>
        <w:t>具体实现详见群文档：软件项目详细设计文档模板</w:t>
      </w:r>
    </w:p>
    <w:p>
      <w:pPr>
        <w:pStyle w:val="Normal.0"/>
        <w:rPr>
          <w:color w:val="767171"/>
          <w:u w:color="767171"/>
          <w:lang w:val="zh-TW" w:eastAsia="zh-TW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caption"/>
        <w:jc w:val="center"/>
      </w:pPr>
      <w:r>
        <w:rPr>
          <w:rFonts w:ascii="黑体" w:cs="黑体" w:hAnsi="黑体" w:eastAsia="黑体"/>
          <w:rtl w:val="0"/>
          <w:lang w:val="zh-TW" w:eastAsia="zh-TW"/>
        </w:rPr>
        <w:t>图</w:t>
      </w:r>
      <w:r>
        <w:rPr>
          <w:rtl w:val="0"/>
          <w:lang w:val="en-US"/>
        </w:rPr>
        <w:t xml:space="preserve"> 4 </w:t>
      </w:r>
      <w:r>
        <w:rPr>
          <w:rFonts w:ascii="黑体" w:cs="黑体" w:hAnsi="黑体" w:eastAsia="黑体"/>
          <w:rtl w:val="0"/>
          <w:lang w:val="zh-TW" w:eastAsia="zh-TW"/>
        </w:rPr>
        <w:t>功能图</w:t>
      </w:r>
    </w:p>
    <w:p>
      <w:pPr>
        <w:pStyle w:val="heading 3"/>
        <w:rPr>
          <w:lang w:val="zh-TW" w:eastAsia="zh-TW"/>
        </w:rPr>
      </w:pPr>
      <w:bookmarkStart w:name="_Toc14" w:id="14"/>
      <w:r>
        <w:rPr>
          <w:rtl w:val="0"/>
          <w:lang w:val="zh-TW" w:eastAsia="zh-TW"/>
        </w:rPr>
        <w:t>路径查询模块</w:t>
      </w:r>
      <w:bookmarkEnd w:id="14"/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heading 3"/>
        <w:rPr>
          <w:lang w:val="zh-TW" w:eastAsia="zh-TW"/>
        </w:rPr>
      </w:pPr>
      <w:bookmarkStart w:name="_Toc15" w:id="15"/>
      <w:r>
        <w:rPr>
          <w:rtl w:val="0"/>
          <w:lang w:val="zh-TW" w:eastAsia="zh-TW"/>
        </w:rPr>
        <w:t>定位导航模块</w:t>
      </w:r>
      <w:bookmarkEnd w:id="15"/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heading 3"/>
        <w:rPr>
          <w:lang w:val="zh-TW" w:eastAsia="zh-TW"/>
        </w:rPr>
      </w:pPr>
      <w:bookmarkStart w:name="_Toc16" w:id="16"/>
      <w:r>
        <w:rPr>
          <w:rtl w:val="0"/>
          <w:lang w:val="zh-TW" w:eastAsia="zh-TW"/>
        </w:rPr>
        <w:t>途经点查询模块</w:t>
      </w:r>
      <w:bookmarkEnd w:id="16"/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bookmarkStart w:name="_Toc17" w:id="17"/>
      <w:r>
        <w:rPr>
          <w:rtl w:val="0"/>
          <w:lang w:val="zh-TW" w:eastAsia="zh-TW"/>
        </w:rPr>
        <w:t>评价报错模块</w:t>
      </w:r>
      <w:bookmarkEnd w:id="17"/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heading 3"/>
        <w:rPr>
          <w:lang w:val="zh-TW" w:eastAsia="zh-TW"/>
        </w:rPr>
      </w:pPr>
      <w:bookmarkStart w:name="_Toc18" w:id="18"/>
      <w:r>
        <w:rPr>
          <w:rtl w:val="0"/>
          <w:lang w:val="zh-TW" w:eastAsia="zh-TW"/>
        </w:rPr>
        <w:t>路程分享模块</w:t>
      </w:r>
      <w:bookmarkEnd w:id="18"/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原型图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功能描述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输入数据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输出数据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业务算法和流程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数据设计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源程序文件说明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函数说明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color w:val="000000"/>
          <w:u w:color="000000"/>
          <w:rtl w:val="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>限制条件</w:t>
      </w:r>
    </w:p>
    <w:p>
      <w:pPr>
        <w:pStyle w:val="heading 1"/>
        <w:rPr>
          <w:lang w:val="zh-TW" w:eastAsia="zh-TW"/>
        </w:rPr>
      </w:pPr>
      <w:bookmarkStart w:name="_Toc19" w:id="19"/>
      <w:r>
        <w:rPr>
          <w:rtl w:val="0"/>
          <w:lang w:val="zh-TW" w:eastAsia="zh-TW"/>
        </w:rPr>
        <w:t>接口设计</w:t>
      </w:r>
      <w:bookmarkEnd w:id="19"/>
    </w:p>
    <w:p>
      <w:pPr>
        <w:pStyle w:val="heading 2"/>
        <w:rPr>
          <w:lang w:val="zh-TW" w:eastAsia="zh-TW"/>
        </w:rPr>
      </w:pPr>
      <w:bookmarkStart w:name="_Toc20" w:id="20"/>
      <w:r>
        <w:rPr>
          <w:rtl w:val="0"/>
          <w:lang w:val="zh-TW" w:eastAsia="zh-TW"/>
        </w:rPr>
        <w:t>内部接口</w:t>
      </w:r>
      <w:bookmarkEnd w:id="20"/>
    </w:p>
    <w:p>
      <w:pPr>
        <w:pStyle w:val="heading 2"/>
        <w:rPr>
          <w:lang w:val="zh-TW" w:eastAsia="zh-TW"/>
        </w:rPr>
      </w:pPr>
      <w:bookmarkStart w:name="_Toc21" w:id="21"/>
      <w:r>
        <w:rPr>
          <w:rtl w:val="0"/>
          <w:lang w:val="zh-TW" w:eastAsia="zh-TW"/>
        </w:rPr>
        <w:t>外部接口</w:t>
      </w:r>
      <w:bookmarkEnd w:id="21"/>
    </w:p>
    <w:p>
      <w:pPr>
        <w:pStyle w:val="heading 3"/>
        <w:rPr>
          <w:lang w:val="zh-TW" w:eastAsia="zh-TW"/>
        </w:rPr>
      </w:pPr>
      <w:bookmarkStart w:name="_Toc22" w:id="22"/>
      <w:r>
        <w:rPr>
          <w:rtl w:val="0"/>
          <w:lang w:val="zh-TW" w:eastAsia="zh-TW"/>
        </w:rPr>
        <w:t>接口说明</w:t>
      </w:r>
      <w:bookmarkEnd w:id="22"/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zh-TW" w:eastAsia="zh-TW"/>
        </w:rPr>
        <w:t>例如：</w:t>
      </w:r>
      <w:r>
        <w:rPr>
          <w:color w:val="767171"/>
          <w:u w:color="767171"/>
          <w:rtl w:val="0"/>
          <w:lang w:val="en-US"/>
        </w:rPr>
        <w:t>xx</w:t>
      </w:r>
      <w:r>
        <w:rPr>
          <w:color w:val="767171"/>
          <w:u w:color="767171"/>
          <w:rtl w:val="0"/>
          <w:lang w:val="zh-TW" w:eastAsia="zh-TW"/>
        </w:rPr>
        <w:t>子系统通过</w:t>
      </w:r>
      <w:r>
        <w:rPr>
          <w:color w:val="767171"/>
          <w:u w:color="767171"/>
          <w:rtl w:val="0"/>
          <w:lang w:val="en-US"/>
        </w:rPr>
        <w:t>xx</w:t>
      </w:r>
      <w:r>
        <w:rPr>
          <w:color w:val="767171"/>
          <w:u w:color="767171"/>
          <w:rtl w:val="0"/>
          <w:lang w:val="zh-TW" w:eastAsia="zh-TW"/>
        </w:rPr>
        <w:t>从</w:t>
      </w:r>
      <w:r>
        <w:rPr>
          <w:color w:val="767171"/>
          <w:u w:color="767171"/>
          <w:rtl w:val="0"/>
          <w:lang w:val="en-US"/>
        </w:rPr>
        <w:t>xx</w:t>
      </w:r>
      <w:r>
        <w:rPr>
          <w:color w:val="767171"/>
          <w:u w:color="767171"/>
          <w:rtl w:val="0"/>
          <w:lang w:val="zh-TW" w:eastAsia="zh-TW"/>
        </w:rPr>
        <w:t>子系统取得</w:t>
      </w:r>
      <w:r>
        <w:rPr>
          <w:color w:val="767171"/>
          <w:u w:color="767171"/>
          <w:rtl w:val="0"/>
          <w:lang w:val="en-US"/>
        </w:rPr>
        <w:t>xx</w:t>
      </w:r>
      <w:r>
        <w:rPr>
          <w:color w:val="767171"/>
          <w:u w:color="767171"/>
          <w:rtl w:val="0"/>
          <w:lang w:val="zh-TW" w:eastAsia="zh-TW"/>
        </w:rPr>
        <w:t>等，相关标准，调用示例，可根据需要增加章节描述接口</w:t>
      </w:r>
    </w:p>
    <w:p>
      <w:pPr>
        <w:pStyle w:val="heading 3"/>
        <w:rPr>
          <w:lang w:val="zh-TW" w:eastAsia="zh-TW"/>
        </w:rPr>
      </w:pPr>
      <w:bookmarkStart w:name="_Toc23" w:id="23"/>
      <w:r>
        <w:rPr>
          <w:rtl w:val="0"/>
          <w:lang w:val="zh-TW" w:eastAsia="zh-TW"/>
        </w:rPr>
        <w:t>调用方式</w:t>
      </w:r>
      <w:bookmarkEnd w:id="23"/>
    </w:p>
    <w:p>
      <w:pPr>
        <w:pStyle w:val="Normal.0"/>
        <w:rPr>
          <w:color w:val="767171"/>
          <w:u w:color="767171"/>
          <w:lang w:val="zh-TW" w:eastAsia="zh-TW"/>
        </w:rPr>
      </w:pPr>
      <w:r>
        <w:rPr>
          <w:color w:val="767171"/>
          <w:u w:color="767171"/>
          <w:rtl w:val="0"/>
          <w:lang w:val="zh-TW" w:eastAsia="zh-TW"/>
        </w:rPr>
        <w:t>例如：内部接口调用：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zh-TW" w:eastAsia="zh-TW"/>
        </w:rPr>
        <w:t>例</w:t>
      </w:r>
      <w:r>
        <w:rPr>
          <w:color w:val="767171"/>
          <w:u w:color="767171"/>
          <w:rtl w:val="0"/>
          <w:lang w:val="en-US"/>
        </w:rPr>
        <w:t xml:space="preserve">: 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/**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*</w:t>
      </w:r>
      <w:r>
        <w:rPr>
          <w:color w:val="767171"/>
          <w:u w:color="767171"/>
          <w:rtl w:val="0"/>
          <w:lang w:val="zh-TW" w:eastAsia="zh-TW"/>
        </w:rPr>
        <w:t>通过用户服务号码取得该客户认证密码等信息，如果该客户存在返回为</w:t>
      </w:r>
      <w:r>
        <w:rPr>
          <w:color w:val="767171"/>
          <w:u w:color="767171"/>
          <w:rtl w:val="0"/>
          <w:lang w:val="en-US"/>
        </w:rPr>
        <w:t>0</w:t>
      </w:r>
      <w:r>
        <w:rPr>
          <w:color w:val="767171"/>
          <w:u w:color="767171"/>
          <w:rtl w:val="0"/>
          <w:lang w:val="zh-TW" w:eastAsia="zh-TW"/>
        </w:rPr>
        <w:t>，其他情况参考错误编码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*/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public  RUserInfo  getUserInfo (String userNo)</w:t>
      </w:r>
    </w:p>
    <w:p>
      <w:pPr>
        <w:pStyle w:val="heading 1"/>
        <w:rPr>
          <w:lang w:val="zh-TW" w:eastAsia="zh-TW"/>
        </w:rPr>
      </w:pPr>
      <w:bookmarkStart w:name="_Toc24" w:id="24"/>
      <w:r>
        <w:rPr>
          <w:rtl w:val="0"/>
          <w:lang w:val="zh-TW" w:eastAsia="zh-TW"/>
        </w:rPr>
        <w:t>数据库设计</w:t>
      </w:r>
      <w:bookmarkEnd w:id="24"/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zh-TW" w:eastAsia="zh-TW"/>
        </w:rPr>
        <w:t>详见</w:t>
      </w:r>
      <w:r>
        <w:rPr>
          <w:color w:val="767171"/>
          <w:u w:color="767171"/>
          <w:rtl w:val="0"/>
          <w:lang w:val="en-US"/>
        </w:rPr>
        <w:t>[xxx</w:t>
      </w:r>
      <w:r>
        <w:rPr>
          <w:color w:val="767171"/>
          <w:u w:color="767171"/>
          <w:rtl w:val="0"/>
          <w:lang w:val="zh-TW" w:eastAsia="zh-TW"/>
        </w:rPr>
        <w:t>数据库设计说明书</w:t>
      </w:r>
      <w:r>
        <w:rPr>
          <w:color w:val="767171"/>
          <w:u w:color="767171"/>
          <w:rtl w:val="0"/>
          <w:lang w:val="en-US"/>
        </w:rPr>
        <w:t>]</w:t>
      </w:r>
    </w:p>
    <w:p>
      <w:pPr>
        <w:pStyle w:val="Normal.0"/>
        <w:rPr>
          <w:color w:val="767171"/>
          <w:u w:color="767171"/>
          <w:lang w:val="zh-TW" w:eastAsia="zh-TW"/>
        </w:rPr>
      </w:pPr>
      <w:r>
        <w:rPr>
          <w:color w:val="767171"/>
          <w:u w:color="767171"/>
          <w:rtl w:val="0"/>
          <w:lang w:val="zh-TW" w:eastAsia="zh-TW"/>
        </w:rPr>
        <w:t>如果数据库设计内容比较少，则直接在此处描述。</w:t>
      </w:r>
    </w:p>
    <w:p>
      <w:pPr>
        <w:pStyle w:val="heading 1"/>
        <w:rPr>
          <w:lang w:val="zh-TW" w:eastAsia="zh-TW"/>
        </w:rPr>
      </w:pPr>
      <w:bookmarkStart w:name="_Toc25" w:id="25"/>
      <w:r>
        <w:rPr>
          <w:rtl w:val="0"/>
          <w:lang w:val="zh-TW" w:eastAsia="zh-TW"/>
        </w:rPr>
        <w:t>系统性能设计</w:t>
      </w:r>
      <w:bookmarkEnd w:id="25"/>
    </w:p>
    <w:p>
      <w:pPr>
        <w:pStyle w:val="heading 1"/>
        <w:rPr>
          <w:lang w:val="zh-TW" w:eastAsia="zh-TW"/>
        </w:rPr>
      </w:pPr>
      <w:bookmarkStart w:name="_Toc26" w:id="26"/>
      <w:r>
        <w:rPr>
          <w:rtl w:val="0"/>
          <w:lang w:val="zh-TW" w:eastAsia="zh-TW"/>
        </w:rPr>
        <w:t>系统出错设计</w:t>
      </w:r>
      <w:bookmarkEnd w:id="26"/>
    </w:p>
    <w:p>
      <w:pPr>
        <w:pStyle w:val="Normal.0"/>
        <w:rPr>
          <w:color w:val="767171"/>
          <w:u w:color="767171"/>
          <w:lang w:val="zh-TW" w:eastAsia="zh-TW"/>
        </w:rPr>
      </w:pPr>
      <w:r>
        <w:rPr>
          <w:color w:val="767171"/>
          <w:u w:color="767171"/>
          <w:rtl w:val="0"/>
          <w:lang w:val="zh-TW" w:eastAsia="zh-TW"/>
        </w:rPr>
        <w:t>例如：为了在系统出现异常情况下给用户以明确的提示，可采用两种方式予以提示：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1</w:t>
      </w:r>
      <w:r>
        <w:rPr>
          <w:color w:val="767171"/>
          <w:u w:color="767171"/>
          <w:rtl w:val="0"/>
          <w:lang w:val="zh-TW" w:eastAsia="zh-TW"/>
        </w:rPr>
        <w:t>．使用</w:t>
      </w:r>
      <w:r>
        <w:rPr>
          <w:color w:val="767171"/>
          <w:u w:color="767171"/>
          <w:rtl w:val="0"/>
          <w:lang w:val="en-US"/>
        </w:rPr>
        <w:t>Javascript</w:t>
      </w:r>
      <w:r>
        <w:rPr>
          <w:color w:val="767171"/>
          <w:u w:color="767171"/>
          <w:rtl w:val="0"/>
          <w:lang w:val="zh-TW" w:eastAsia="zh-TW"/>
        </w:rPr>
        <w:t>的</w:t>
      </w:r>
      <w:r>
        <w:rPr>
          <w:color w:val="767171"/>
          <w:u w:color="767171"/>
          <w:rtl w:val="0"/>
          <w:lang w:val="en-US"/>
        </w:rPr>
        <w:t>alert()</w:t>
      </w:r>
      <w:r>
        <w:rPr>
          <w:color w:val="767171"/>
          <w:u w:color="767171"/>
          <w:rtl w:val="0"/>
          <w:lang w:val="zh-TW" w:eastAsia="zh-TW"/>
        </w:rPr>
        <w:t>函数直接提示，这主要在输入或修改的情况下使用；</w:t>
      </w:r>
    </w:p>
    <w:p>
      <w:pPr>
        <w:pStyle w:val="Normal.0"/>
        <w:rPr>
          <w:color w:val="767171"/>
          <w:u w:color="767171"/>
        </w:rPr>
      </w:pPr>
      <w:r>
        <w:rPr>
          <w:color w:val="767171"/>
          <w:u w:color="767171"/>
          <w:rtl w:val="0"/>
          <w:lang w:val="en-US"/>
        </w:rPr>
        <w:t>2</w:t>
      </w:r>
      <w:r>
        <w:rPr>
          <w:color w:val="767171"/>
          <w:u w:color="767171"/>
          <w:rtl w:val="0"/>
          <w:lang w:val="zh-TW" w:eastAsia="zh-TW"/>
        </w:rPr>
        <w:t>．使用统一的错误界面提示，该界面对应于</w:t>
      </w:r>
      <w:r>
        <w:rPr>
          <w:color w:val="767171"/>
          <w:u w:color="767171"/>
          <w:rtl w:val="0"/>
          <w:lang w:val="en-US"/>
        </w:rPr>
        <w:t>errorpage.jsp</w:t>
      </w:r>
      <w:r>
        <w:rPr>
          <w:color w:val="767171"/>
          <w:u w:color="767171"/>
          <w:rtl w:val="0"/>
          <w:lang w:val="zh-TW" w:eastAsia="zh-TW"/>
        </w:rPr>
        <w:t>页面。</w:t>
      </w:r>
    </w:p>
    <w:p>
      <w:pPr>
        <w:pStyle w:val="heading 1"/>
        <w:rPr>
          <w:lang w:val="zh-TW" w:eastAsia="zh-TW"/>
        </w:rPr>
      </w:pPr>
      <w:bookmarkStart w:name="_Toc27" w:id="27"/>
      <w:r>
        <w:rPr>
          <w:rtl w:val="0"/>
          <w:lang w:val="zh-TW" w:eastAsia="zh-TW"/>
        </w:rPr>
        <w:t>功能设计优先级</w:t>
      </w:r>
      <w:bookmarkEnd w:id="27"/>
    </w:p>
    <w:p>
      <w:pPr>
        <w:pStyle w:val="heading 1"/>
        <w:rPr>
          <w:lang w:val="zh-TW" w:eastAsia="zh-TW"/>
        </w:rPr>
      </w:pPr>
      <w:bookmarkStart w:name="_Toc28" w:id="28"/>
      <w:r>
        <w:rPr>
          <w:rtl w:val="0"/>
          <w:lang w:val="zh-TW" w:eastAsia="zh-TW"/>
        </w:rPr>
        <w:t>成员分工</w:t>
      </w:r>
      <w:bookmarkEnd w:id="28"/>
    </w:p>
    <w:p>
      <w:pPr>
        <w:pStyle w:val="Normal.0"/>
      </w:pPr>
      <w:r>
        <w:br w:type="page"/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engXian">
    <w:charset w:val="00"/>
    <w:family w:val="roman"/>
    <w:pitch w:val="default"/>
  </w:font>
  <w:font w:name="Helvetica Neue">
    <w:charset w:val="00"/>
    <w:family w:val="roman"/>
    <w:pitch w:val="default"/>
  </w:font>
  <w:font w:name="DengXian Light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  <w:p>
    <w:pPr>
      <w:pStyle w:val="footer"/>
      <w:tabs>
        <w:tab w:val="right" w:pos="8280"/>
        <w:tab w:val="clear" w:pos="8306"/>
      </w:tabs>
    </w:pPr>
    <w:r>
      <w:rPr>
        <w:rtl w:val="0"/>
        <w:lang w:val="zh-TW" w:eastAsia="zh-TW"/>
      </w:rPr>
      <w:t>需求报告</w:t>
    </w:r>
    <w:r>
      <w:rPr>
        <w:lang w:val="zh-TW" w:eastAsia="zh-TW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zh-TW" w:eastAsia="zh-TW"/>
      </w:rPr>
      <w:t>智能出行规划系统</w:t>
    </w:r>
    <w:r>
      <w:rPr>
        <w:lang w:val="zh-TW" w:eastAsia="zh-TW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14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DengXian" w:cs="DengXian" w:hAnsi="DengXian" w:eastAsia="DengXi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DengXian Light" w:cs="DengXian Light" w:hAnsi="DengXian Light" w:eastAsia="DengXian Ligh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8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DengXian Light" w:cs="DengXian Light" w:hAnsi="DengXian Light" w:eastAsia="DengXian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96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DengXian" w:cs="DengXian" w:hAnsi="DengXian" w:eastAsia="DengXi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caption">
    <w:name w:val="caption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 Light" w:cs="DengXian Light" w:hAnsi="DengXian Light" w:eastAsia="DengXian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Indent">
    <w:name w:val="Normal Indent"/>
    <w:next w:val="Normal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20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