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4FA31" w14:textId="77777777" w:rsidR="008A33B5" w:rsidRPr="00CE051D" w:rsidRDefault="008A33B5" w:rsidP="008A33B5">
      <w:pPr>
        <w:jc w:val="center"/>
        <w:rPr>
          <w:rFonts w:ascii="Times New Roman" w:hAnsi="Times New Roman" w:cs="Times New Roman"/>
          <w:b/>
          <w:bCs/>
        </w:rPr>
      </w:pPr>
      <w:r w:rsidRPr="00CE051D">
        <w:rPr>
          <w:rFonts w:ascii="Times New Roman" w:hAnsi="Times New Roman" w:cs="Times New Roman"/>
          <w:b/>
          <w:bCs/>
        </w:rPr>
        <w:t>SIMATS ENGINEERING</w:t>
      </w:r>
    </w:p>
    <w:p w14:paraId="36EEDF9A" w14:textId="77777777" w:rsidR="008A33B5" w:rsidRPr="00CE051D" w:rsidRDefault="008A33B5" w:rsidP="008A33B5">
      <w:pPr>
        <w:jc w:val="center"/>
        <w:rPr>
          <w:rFonts w:ascii="Times New Roman" w:hAnsi="Times New Roman" w:cs="Times New Roman"/>
          <w:b/>
          <w:bCs/>
        </w:rPr>
      </w:pPr>
      <w:r w:rsidRPr="00CE051D">
        <w:rPr>
          <w:rFonts w:ascii="Times New Roman" w:hAnsi="Times New Roman" w:cs="Times New Roman"/>
          <w:b/>
          <w:bCs/>
        </w:rPr>
        <w:t>ASSESSMENT TOOL 3</w:t>
      </w:r>
    </w:p>
    <w:p w14:paraId="0504DA76" w14:textId="6E533337" w:rsidR="008A33B5" w:rsidRPr="00CE051D" w:rsidRDefault="008A33B5" w:rsidP="008A33B5">
      <w:pPr>
        <w:rPr>
          <w:rFonts w:ascii="Times New Roman" w:hAnsi="Times New Roman" w:cs="Times New Roman"/>
          <w:b/>
          <w:bCs/>
        </w:rPr>
      </w:pPr>
      <w:r w:rsidRPr="00CE051D">
        <w:rPr>
          <w:rFonts w:ascii="Times New Roman" w:hAnsi="Times New Roman" w:cs="Times New Roman"/>
          <w:b/>
          <w:bCs/>
        </w:rPr>
        <w:t>COURSE NAME: Artificial Intelligence</w:t>
      </w:r>
      <w:r w:rsidRPr="00CE051D">
        <w:rPr>
          <w:rFonts w:ascii="Times New Roman" w:hAnsi="Times New Roman" w:cs="Times New Roman"/>
          <w:b/>
          <w:bCs/>
        </w:rPr>
        <w:tab/>
      </w:r>
      <w:r w:rsidRPr="00CE051D">
        <w:rPr>
          <w:rFonts w:ascii="Times New Roman" w:hAnsi="Times New Roman" w:cs="Times New Roman"/>
          <w:b/>
          <w:bCs/>
        </w:rPr>
        <w:tab/>
      </w:r>
      <w:r>
        <w:rPr>
          <w:rFonts w:ascii="Times New Roman" w:hAnsi="Times New Roman" w:cs="Times New Roman"/>
          <w:b/>
          <w:bCs/>
        </w:rPr>
        <w:t xml:space="preserve">                                    </w:t>
      </w:r>
      <w:r w:rsidRPr="00CE051D">
        <w:rPr>
          <w:rFonts w:ascii="Times New Roman" w:hAnsi="Times New Roman" w:cs="Times New Roman"/>
          <w:b/>
          <w:bCs/>
        </w:rPr>
        <w:t>COURSE CODE: CSA17</w:t>
      </w:r>
      <w:r w:rsidRPr="00CE051D">
        <w:rPr>
          <w:rFonts w:ascii="Times New Roman" w:hAnsi="Times New Roman" w:cs="Times New Roman"/>
          <w:b/>
          <w:bCs/>
        </w:rPr>
        <w:tab/>
      </w:r>
      <w:r w:rsidRPr="00CE051D">
        <w:rPr>
          <w:rFonts w:ascii="Times New Roman" w:hAnsi="Times New Roman" w:cs="Times New Roman"/>
          <w:b/>
          <w:bCs/>
        </w:rPr>
        <w:tab/>
      </w:r>
    </w:p>
    <w:p w14:paraId="263D873B" w14:textId="77777777" w:rsidR="008A33B5" w:rsidRPr="00CE051D" w:rsidRDefault="008A33B5" w:rsidP="008A33B5">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3B92736E" wp14:editId="7C630798">
                <wp:extent cx="5742940" cy="23495"/>
                <wp:effectExtent l="9525" t="9525" r="10160" b="5080"/>
                <wp:docPr id="15853433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57103E84" w14:textId="77777777" w:rsidR="008A33B5" w:rsidRDefault="008A33B5" w:rsidP="008A33B5"/>
                        </w:txbxContent>
                      </wps:txbx>
                      <wps:bodyPr rot="0" vert="horz" wrap="square" lIns="91425" tIns="91425" rIns="91425" bIns="91425" anchor="ctr" anchorCtr="0" upright="1">
                        <a:noAutofit/>
                      </wps:bodyPr>
                    </wps:wsp>
                  </a:graphicData>
                </a:graphic>
              </wp:inline>
            </w:drawing>
          </mc:Choice>
          <mc:Fallback>
            <w:pict>
              <v:rect w14:anchorId="3B92736E" id="Rectangle 6"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6An58hgCAAAx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57103E84" w14:textId="77777777" w:rsidR="008A33B5" w:rsidRDefault="008A33B5" w:rsidP="008A33B5"/>
                  </w:txbxContent>
                </v:textbox>
                <w10:anchorlock/>
              </v:rect>
            </w:pict>
          </mc:Fallback>
        </mc:AlternateContent>
      </w:r>
    </w:p>
    <w:p w14:paraId="2179BC46" w14:textId="77777777" w:rsidR="008A33B5" w:rsidRPr="00CE051D" w:rsidRDefault="008A33B5" w:rsidP="008A33B5">
      <w:pPr>
        <w:rPr>
          <w:rFonts w:ascii="Times New Roman" w:hAnsi="Times New Roman" w:cs="Times New Roman"/>
          <w:b/>
          <w:bCs/>
        </w:rPr>
      </w:pPr>
    </w:p>
    <w:p w14:paraId="56389B1A" w14:textId="77777777" w:rsidR="008A33B5" w:rsidRPr="00CE051D" w:rsidRDefault="008A33B5" w:rsidP="008A33B5">
      <w:pPr>
        <w:rPr>
          <w:rFonts w:ascii="Times New Roman" w:hAnsi="Times New Roman" w:cs="Times New Roman"/>
          <w:b/>
          <w:bCs/>
        </w:rPr>
      </w:pPr>
      <w:r w:rsidRPr="00CE051D">
        <w:rPr>
          <w:rFonts w:ascii="Times New Roman" w:hAnsi="Times New Roman" w:cs="Times New Roman"/>
          <w:b/>
          <w:bCs/>
        </w:rPr>
        <w:t>COURSE OUTCOME COVERED</w:t>
      </w:r>
    </w:p>
    <w:p w14:paraId="54A30DD5" w14:textId="2DB51EF7" w:rsidR="008A33B5" w:rsidRPr="00CE051D" w:rsidRDefault="008A33B5" w:rsidP="008A33B5">
      <w:pPr>
        <w:rPr>
          <w:rFonts w:ascii="Times New Roman" w:hAnsi="Times New Roman" w:cs="Times New Roman"/>
          <w:b/>
          <w:bCs/>
        </w:rPr>
      </w:pPr>
      <w:r w:rsidRPr="00CE051D">
        <w:rPr>
          <w:rFonts w:ascii="Times New Roman" w:hAnsi="Times New Roman" w:cs="Times New Roman"/>
          <w:b/>
          <w:bCs/>
        </w:rPr>
        <w:t>CO</w:t>
      </w:r>
      <w:r>
        <w:rPr>
          <w:rFonts w:ascii="Times New Roman" w:hAnsi="Times New Roman" w:cs="Times New Roman"/>
          <w:b/>
          <w:bCs/>
        </w:rPr>
        <w:t>5</w:t>
      </w:r>
      <w:r w:rsidRPr="00CE051D">
        <w:rPr>
          <w:rFonts w:ascii="Times New Roman" w:hAnsi="Times New Roman" w:cs="Times New Roman"/>
          <w:b/>
          <w:bCs/>
        </w:rPr>
        <w:t>: Implement machine learning techniques including decision tree algorithms, reinforcement learning, and build models for classification and decision-making. (BL3)</w:t>
      </w:r>
    </w:p>
    <w:p w14:paraId="0E5698F8" w14:textId="77777777" w:rsidR="008A33B5" w:rsidRPr="00CE051D" w:rsidRDefault="008A33B5" w:rsidP="008A33B5">
      <w:pPr>
        <w:rPr>
          <w:rFonts w:ascii="Times New Roman" w:hAnsi="Times New Roman" w:cs="Times New Roman"/>
          <w:b/>
          <w:bCs/>
        </w:rPr>
      </w:pPr>
      <w:r w:rsidRPr="00CE051D">
        <w:rPr>
          <w:rFonts w:ascii="Times New Roman" w:hAnsi="Times New Roman" w:cs="Times New Roman"/>
          <w:b/>
          <w:bCs/>
        </w:rPr>
        <w:t>Assessment Tool Weightage: 50%</w:t>
      </w:r>
    </w:p>
    <w:p w14:paraId="2B372DD9" w14:textId="77777777" w:rsidR="008A33B5" w:rsidRPr="00CE051D" w:rsidRDefault="008A33B5" w:rsidP="008A33B5">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7E273ABE" wp14:editId="420573D9">
                <wp:extent cx="5742940" cy="23495"/>
                <wp:effectExtent l="9525" t="9525" r="10160" b="5080"/>
                <wp:docPr id="93220902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69CB8468" w14:textId="77777777" w:rsidR="008A33B5" w:rsidRDefault="008A33B5" w:rsidP="008A33B5"/>
                        </w:txbxContent>
                      </wps:txbx>
                      <wps:bodyPr rot="0" vert="horz" wrap="square" lIns="91425" tIns="91425" rIns="91425" bIns="91425" anchor="ctr" anchorCtr="0" upright="1">
                        <a:noAutofit/>
                      </wps:bodyPr>
                    </wps:wsp>
                  </a:graphicData>
                </a:graphic>
              </wp:inline>
            </w:drawing>
          </mc:Choice>
          <mc:Fallback>
            <w:pict>
              <v:rect w14:anchorId="7E273ABE" id="Rectangle 5"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" filled="f">
                <v:stroke startarrowwidth="narrow" startarrowlength="short" endarrowwidth="narrow" endarrowlength="short"/>
                <v:textbox inset="2.53958mm,2.53958mm,2.53958mm,2.53958mm">
                  <w:txbxContent>
                    <w:p w14:paraId="69CB8468" w14:textId="77777777" w:rsidR="008A33B5" w:rsidRDefault="008A33B5" w:rsidP="008A33B5"/>
                  </w:txbxContent>
                </v:textbox>
                <w10:anchorlock/>
              </v:rect>
            </w:pict>
          </mc:Fallback>
        </mc:AlternateContent>
      </w:r>
    </w:p>
    <w:p w14:paraId="7EE6A9CE" w14:textId="77777777" w:rsidR="008A33B5" w:rsidRPr="00CE051D" w:rsidRDefault="008A33B5" w:rsidP="008A33B5">
      <w:pPr>
        <w:rPr>
          <w:rFonts w:ascii="Times New Roman" w:hAnsi="Times New Roman" w:cs="Times New Roman"/>
          <w:b/>
          <w:bCs/>
        </w:rPr>
      </w:pP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proofErr w:type="gramStart"/>
      <w:r w:rsidRPr="00CE051D">
        <w:rPr>
          <w:rFonts w:ascii="Times New Roman" w:hAnsi="Times New Roman" w:cs="Times New Roman"/>
          <w:b/>
          <w:bCs/>
        </w:rPr>
        <w:t>Duration :</w:t>
      </w:r>
      <w:proofErr w:type="gramEnd"/>
      <w:r w:rsidRPr="00CE051D">
        <w:rPr>
          <w:rFonts w:ascii="Times New Roman" w:hAnsi="Times New Roman" w:cs="Times New Roman"/>
          <w:b/>
          <w:bCs/>
        </w:rPr>
        <w:t xml:space="preserve"> 1 hour</w:t>
      </w:r>
    </w:p>
    <w:p w14:paraId="720D4B14" w14:textId="77777777" w:rsidR="008A33B5" w:rsidRPr="00CE051D" w:rsidRDefault="008A33B5" w:rsidP="008A33B5">
      <w:pPr>
        <w:rPr>
          <w:rFonts w:ascii="Times New Roman" w:hAnsi="Times New Roman" w:cs="Times New Roman"/>
          <w:b/>
          <w:bCs/>
        </w:rPr>
      </w:pPr>
    </w:p>
    <w:p w14:paraId="0306393A" w14:textId="77777777" w:rsidR="008A33B5" w:rsidRPr="00CE051D" w:rsidRDefault="008A33B5" w:rsidP="008A33B5">
      <w:pPr>
        <w:rPr>
          <w:rFonts w:ascii="Times New Roman" w:hAnsi="Times New Roman" w:cs="Times New Roman"/>
          <w:b/>
          <w:bCs/>
        </w:rPr>
      </w:pPr>
      <w:r w:rsidRPr="00CE051D">
        <w:rPr>
          <w:rFonts w:ascii="Times New Roman" w:hAnsi="Times New Roman" w:cs="Times New Roman"/>
          <w:b/>
          <w:bCs/>
        </w:rPr>
        <w:t>QUESTIONS: 4</w:t>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t>Total Marks:40</w:t>
      </w:r>
    </w:p>
    <w:p w14:paraId="20CE1C65" w14:textId="77777777" w:rsidR="008A33B5" w:rsidRPr="00CE051D" w:rsidRDefault="008A33B5" w:rsidP="008A33B5">
      <w:pPr>
        <w:rPr>
          <w:rFonts w:ascii="Times New Roman" w:hAnsi="Times New Roman" w:cs="Times New Roman"/>
          <w:b/>
          <w:bCs/>
        </w:rPr>
      </w:pPr>
      <w:r w:rsidRPr="00CE051D">
        <w:rPr>
          <w:rFonts w:ascii="Times New Roman" w:hAnsi="Times New Roman" w:cs="Times New Roman"/>
          <w:b/>
          <w:bCs/>
        </w:rPr>
        <w:t xml:space="preserve">   </w:t>
      </w:r>
    </w:p>
    <w:p w14:paraId="1E241C9F" w14:textId="77777777" w:rsidR="008A33B5" w:rsidRPr="00CE051D" w:rsidRDefault="008A33B5" w:rsidP="008A33B5">
      <w:pPr>
        <w:jc w:val="center"/>
        <w:rPr>
          <w:rFonts w:ascii="Times New Roman" w:hAnsi="Times New Roman" w:cs="Times New Roman"/>
          <w:b/>
          <w:bCs/>
        </w:rPr>
      </w:pPr>
      <w:r w:rsidRPr="00CE051D">
        <w:rPr>
          <w:rFonts w:ascii="Times New Roman" w:hAnsi="Times New Roman" w:cs="Times New Roman"/>
          <w:b/>
          <w:bCs/>
        </w:rPr>
        <w:t>Annexure A</w:t>
      </w:r>
    </w:p>
    <w:p w14:paraId="6A6AC6A4" w14:textId="77777777" w:rsidR="008A33B5" w:rsidRPr="00CE051D" w:rsidRDefault="008A33B5" w:rsidP="008A33B5">
      <w:pPr>
        <w:rPr>
          <w:rFonts w:ascii="Times New Roman" w:hAnsi="Times New Roman" w:cs="Times New Roman"/>
          <w:b/>
          <w:bCs/>
        </w:rPr>
      </w:pPr>
      <w:r w:rsidRPr="00CE051D">
        <w:rPr>
          <w:rFonts w:ascii="Times New Roman" w:hAnsi="Times New Roman" w:cs="Times New Roman"/>
          <w:b/>
          <w:bCs/>
        </w:rPr>
        <w:t>ARTICLE REVIEW</w:t>
      </w:r>
    </w:p>
    <w:p w14:paraId="1D537B57" w14:textId="77777777" w:rsidR="008A33B5" w:rsidRPr="00CE051D" w:rsidRDefault="008A33B5" w:rsidP="008A33B5">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663A2A2A" wp14:editId="60708165">
                <wp:extent cx="5742940" cy="23495"/>
                <wp:effectExtent l="9525" t="9525" r="10160" b="5080"/>
                <wp:docPr id="56751188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7DFA50D9" w14:textId="77777777" w:rsidR="008A33B5" w:rsidRDefault="008A33B5" w:rsidP="008A33B5"/>
                        </w:txbxContent>
                      </wps:txbx>
                      <wps:bodyPr rot="0" vert="horz" wrap="square" lIns="91425" tIns="91425" rIns="91425" bIns="91425" anchor="ctr" anchorCtr="0" upright="1">
                        <a:noAutofit/>
                      </wps:bodyPr>
                    </wps:wsp>
                  </a:graphicData>
                </a:graphic>
              </wp:inline>
            </w:drawing>
          </mc:Choice>
          <mc:Fallback>
            <w:pict>
              <v:rect w14:anchorId="663A2A2A" id="Rectangle 4"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" filled="f">
                <v:stroke startarrowwidth="narrow" startarrowlength="short" endarrowwidth="narrow" endarrowlength="short"/>
                <v:textbox inset="2.53958mm,2.53958mm,2.53958mm,2.53958mm">
                  <w:txbxContent>
                    <w:p w14:paraId="7DFA50D9" w14:textId="77777777" w:rsidR="008A33B5" w:rsidRDefault="008A33B5" w:rsidP="008A33B5"/>
                  </w:txbxContent>
                </v:textbox>
                <w10:anchorlock/>
              </v:rect>
            </w:pict>
          </mc:Fallback>
        </mc:AlternateContent>
      </w:r>
    </w:p>
    <w:p w14:paraId="26AF7274" w14:textId="77777777" w:rsidR="008A33B5" w:rsidRPr="00CE051D" w:rsidRDefault="008A33B5" w:rsidP="008A33B5">
      <w:pPr>
        <w:rPr>
          <w:rFonts w:ascii="Times New Roman" w:hAnsi="Times New Roman" w:cs="Times New Roman"/>
          <w:b/>
          <w:bCs/>
        </w:rPr>
      </w:pPr>
      <w:r w:rsidRPr="00CE051D">
        <w:rPr>
          <w:rFonts w:ascii="Times New Roman" w:hAnsi="Times New Roman" w:cs="Times New Roman"/>
          <w:b/>
          <w:bCs/>
        </w:rPr>
        <w:t>Code of Conduct:</w:t>
      </w:r>
    </w:p>
    <w:p w14:paraId="33C6884F" w14:textId="77777777" w:rsidR="008A33B5" w:rsidRPr="00CE051D" w:rsidRDefault="008A33B5" w:rsidP="008A33B5">
      <w:pPr>
        <w:rPr>
          <w:rFonts w:ascii="Times New Roman" w:hAnsi="Times New Roman" w:cs="Times New Roman"/>
          <w:b/>
          <w:bCs/>
        </w:rPr>
      </w:pPr>
    </w:p>
    <w:p w14:paraId="62681311" w14:textId="5B16F75A" w:rsidR="008A33B5" w:rsidRPr="00CE051D" w:rsidRDefault="008A33B5" w:rsidP="008A33B5">
      <w:pPr>
        <w:rPr>
          <w:rFonts w:ascii="Times New Roman" w:hAnsi="Times New Roman" w:cs="Times New Roman"/>
        </w:rPr>
      </w:pPr>
      <w:r w:rsidRPr="00CE051D">
        <w:rPr>
          <w:rFonts w:ascii="Times New Roman" w:hAnsi="Times New Roman" w:cs="Times New Roman"/>
        </w:rPr>
        <w:t xml:space="preserve">I </w:t>
      </w:r>
      <w:r w:rsidR="003D0715">
        <w:rPr>
          <w:rFonts w:ascii="Times New Roman" w:hAnsi="Times New Roman" w:cs="Times New Roman"/>
        </w:rPr>
        <w:t>P Sai Lohith</w:t>
      </w:r>
      <w:r>
        <w:rPr>
          <w:rFonts w:ascii="Times New Roman" w:hAnsi="Times New Roman" w:cs="Times New Roman"/>
        </w:rPr>
        <w:t xml:space="preserve"> (192</w:t>
      </w:r>
      <w:r w:rsidR="003D0715">
        <w:rPr>
          <w:rFonts w:ascii="Times New Roman" w:hAnsi="Times New Roman" w:cs="Times New Roman"/>
        </w:rPr>
        <w:t>311286</w:t>
      </w:r>
      <w:r>
        <w:rPr>
          <w:rFonts w:ascii="Times New Roman" w:hAnsi="Times New Roman" w:cs="Times New Roman"/>
        </w:rPr>
        <w:t>)</w:t>
      </w:r>
      <w:r w:rsidRPr="00CE051D">
        <w:rPr>
          <w:rFonts w:ascii="Times New Roman" w:hAnsi="Times New Roman" w:cs="Times New Roman"/>
        </w:rPr>
        <w:t xml:space="preserve"> (Name / Reg No) certify that this submission is my original work and that I have adhered to the guidelines specified for this assessment.</w:t>
      </w:r>
    </w:p>
    <w:p w14:paraId="4DB0613F" w14:textId="77777777" w:rsidR="008A33B5" w:rsidRPr="00CE051D" w:rsidRDefault="008A33B5" w:rsidP="008A33B5">
      <w:pPr>
        <w:rPr>
          <w:rFonts w:ascii="Times New Roman" w:hAnsi="Times New Roman" w:cs="Times New Roman"/>
        </w:rPr>
      </w:pPr>
      <w:r w:rsidRPr="00CE051D">
        <w:rPr>
          <w:rFonts w:ascii="Times New Roman" w:hAnsi="Times New Roman" w:cs="Times New Roman"/>
        </w:rPr>
        <w:t>I understand that any violation of academic integrity rules will result in disciplinary action.</w:t>
      </w:r>
    </w:p>
    <w:p w14:paraId="028F8136" w14:textId="77777777" w:rsidR="008A33B5" w:rsidRPr="00CE051D" w:rsidRDefault="008A33B5" w:rsidP="008A33B5">
      <w:pPr>
        <w:rPr>
          <w:rFonts w:ascii="Times New Roman" w:hAnsi="Times New Roman" w:cs="Times New Roman"/>
        </w:rPr>
      </w:pPr>
    </w:p>
    <w:p w14:paraId="565CA77E" w14:textId="7D0F6978" w:rsidR="008A33B5" w:rsidRPr="00CE051D" w:rsidRDefault="008A33B5" w:rsidP="008A33B5">
      <w:pPr>
        <w:rPr>
          <w:rFonts w:ascii="Times New Roman" w:hAnsi="Times New Roman" w:cs="Times New Roman"/>
        </w:rPr>
      </w:pPr>
      <w:r w:rsidRPr="00CE051D">
        <w:rPr>
          <w:rFonts w:ascii="Times New Roman" w:hAnsi="Times New Roman" w:cs="Times New Roman"/>
        </w:rPr>
        <w:t>Signature of the student</w:t>
      </w:r>
      <w:r w:rsidRPr="00B57EFD">
        <w:rPr>
          <w:rFonts w:ascii="SimSun" w:eastAsia="SimSun" w:hAnsi="SimSun" w:cs="Times New Roman"/>
        </w:rPr>
        <w:t xml:space="preserve">: </w:t>
      </w:r>
      <w:r w:rsidR="003D0715">
        <w:rPr>
          <w:rFonts w:ascii="Times New Roman" w:eastAsia="SimSun" w:hAnsi="Times New Roman" w:cs="Times New Roman"/>
        </w:rPr>
        <w:t>P Sai Lohith</w:t>
      </w:r>
    </w:p>
    <w:p w14:paraId="72018D6D" w14:textId="3556B224" w:rsidR="009B09B9" w:rsidRPr="003E55A3" w:rsidRDefault="00000000" w:rsidP="003E55A3">
      <w:pPr>
        <w:spacing w:before="1400"/>
        <w:jc w:val="center"/>
        <w:rPr>
          <w:rFonts w:ascii="Times New Roman" w:hAnsi="Times New Roman" w:cs="Times New Roman"/>
          <w:sz w:val="24"/>
          <w:szCs w:val="24"/>
        </w:rPr>
      </w:pPr>
      <w:r w:rsidRPr="003E55A3">
        <w:rPr>
          <w:rFonts w:ascii="Times New Roman" w:hAnsi="Times New Roman" w:cs="Times New Roman"/>
          <w:sz w:val="24"/>
          <w:szCs w:val="24"/>
        </w:rPr>
        <w:br w:type="page"/>
      </w:r>
    </w:p>
    <w:p w14:paraId="409B80F0" w14:textId="77777777" w:rsidR="009B09B9" w:rsidRPr="003E55A3" w:rsidRDefault="00000000">
      <w:pPr>
        <w:pStyle w:val="Task"/>
        <w:rPr>
          <w:rFonts w:ascii="Times New Roman" w:hAnsi="Times New Roman" w:cs="Times New Roman"/>
          <w:sz w:val="24"/>
          <w:szCs w:val="24"/>
        </w:rPr>
      </w:pPr>
      <w:r w:rsidRPr="003E55A3">
        <w:rPr>
          <w:rFonts w:ascii="Times New Roman" w:hAnsi="Times New Roman" w:cs="Times New Roman"/>
          <w:sz w:val="24"/>
          <w:szCs w:val="24"/>
        </w:rPr>
        <w:lastRenderedPageBreak/>
        <w:t>1. REACTIVE AGENT-BASED TRAFFIC CONTROL SYSTEM</w:t>
      </w:r>
    </w:p>
    <w:p w14:paraId="28AE5839"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437B3ECD"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A Reactive Agent-Based Traffic Control System is designed for a smart traffic environment where traffic conditions continuously change. The reactive agent receives real-time traffic inputs and directly responds by selecting suitable signal actions to reduce congestion.</w:t>
      </w:r>
    </w:p>
    <w:p w14:paraId="6A250BDF"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Problem Statement</w:t>
      </w:r>
    </w:p>
    <w:p w14:paraId="2A455C34"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Fixed-time traffic signals cannot always respond effectively to sudden increases in vehicle density, accidents or temporary road congestion. The problem is to design an agent that observes current traffic conditions and reacts quickly to manage signal changes.</w:t>
      </w:r>
    </w:p>
    <w:p w14:paraId="41EF09D6"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Reactive Agent Design</w:t>
      </w:r>
    </w:p>
    <w:p w14:paraId="0A593382" w14:textId="77777777" w:rsidR="009B09B9" w:rsidRPr="003E55A3" w:rsidRDefault="00000000">
      <w:pPr>
        <w:ind w:left="360"/>
        <w:rPr>
          <w:rFonts w:ascii="Times New Roman" w:hAnsi="Times New Roman" w:cs="Times New Roman"/>
          <w:sz w:val="24"/>
          <w:szCs w:val="24"/>
        </w:rPr>
      </w:pPr>
      <w:r w:rsidRPr="003E55A3">
        <w:rPr>
          <w:rFonts w:ascii="Times New Roman" w:hAnsi="Times New Roman" w:cs="Times New Roman"/>
          <w:sz w:val="24"/>
          <w:szCs w:val="24"/>
        </w:rPr>
        <w:t>Real-Time Traffic Input</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Perception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Condition Checking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If–Then Rule Matching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Signal Action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Green / Red Duration Update</w:t>
      </w:r>
    </w:p>
    <w:p w14:paraId="1B19B0C2"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Example Rules</w:t>
      </w:r>
    </w:p>
    <w:p w14:paraId="439ED499"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IF vehicle density is high on a road, THEN increase green-signal time for that road.</w:t>
      </w:r>
    </w:p>
    <w:p w14:paraId="3F4ECE6B"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IF vehicle density is low, THEN reduce unnecessary green-signal duration.</w:t>
      </w:r>
    </w:p>
    <w:p w14:paraId="4D51BABC"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IF an emergency vehicle is detected, THEN give immediate priority according to the configured traffic rules.</w:t>
      </w:r>
    </w:p>
    <w:p w14:paraId="53758C4C"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Streaming Data Processing</w:t>
      </w:r>
    </w:p>
    <w:p w14:paraId="5F941CD2"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Real-time traffic inputs can include camera counts, road sensors and signal status. Streaming data processing continuously updates the agent's percepts so the agent can react to current conditions rather than relying only on historical information.</w:t>
      </w:r>
    </w:p>
    <w:p w14:paraId="50227CA1"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PySpark / Distributed Processing Role</w:t>
      </w:r>
    </w:p>
    <w:p w14:paraId="56140C3F" w14:textId="59218235"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For large traffic networks, traffic records from many junctions can be processed in parallel using PySpark. RDD operations can transform and aggregate traffic information across distributed workers, supporting scalable analysis for multiple intersections.</w:t>
      </w:r>
      <w:r w:rsidR="003E55A3">
        <w:rPr>
          <w:rFonts w:ascii="Times New Roman" w:hAnsi="Times New Roman" w:cs="Times New Roman"/>
          <w:sz w:val="24"/>
          <w:szCs w:val="24"/>
        </w:rPr>
        <w:br/>
      </w:r>
    </w:p>
    <w:p w14:paraId="5A26ABF8"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lastRenderedPageBreak/>
        <w:t>Outcome</w:t>
      </w:r>
    </w:p>
    <w:p w14:paraId="18A03631"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The expected outcome is adaptive signal control with faster response to changing traffic conditions and an objective of reducing unnecessary congestion.</w:t>
      </w:r>
    </w:p>
    <w:p w14:paraId="555BBB6D" w14:textId="758D1BCB" w:rsidR="009B09B9" w:rsidRPr="003E55A3" w:rsidRDefault="00000000" w:rsidP="003E55A3">
      <w:pPr>
        <w:rPr>
          <w:rFonts w:ascii="Times New Roman" w:hAnsi="Times New Roman" w:cs="Times New Roman"/>
          <w:b/>
          <w:bCs/>
          <w:sz w:val="24"/>
          <w:szCs w:val="24"/>
        </w:rPr>
      </w:pPr>
      <w:r w:rsidRPr="003E55A3">
        <w:rPr>
          <w:rFonts w:ascii="Times New Roman" w:hAnsi="Times New Roman" w:cs="Times New Roman"/>
          <w:b/>
          <w:bCs/>
          <w:sz w:val="24"/>
          <w:szCs w:val="24"/>
        </w:rPr>
        <w:t>2. GOAL-BASED AGENT FOR HEALTHCARE DIAGNOSIS</w:t>
      </w:r>
    </w:p>
    <w:p w14:paraId="3B322661"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0DF732A7"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A Goal-Based Agent selects actions by considering a desired objective. In an AI healthcare system, the agent can use patient information, diagnostic goals and decision-making logic to evaluate possible pathways.</w:t>
      </w:r>
    </w:p>
    <w:p w14:paraId="5F5EFB38"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Diagnostic Goal</w:t>
      </w:r>
    </w:p>
    <w:p w14:paraId="59D88948"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The primary goal may be to identify the most appropriate diagnostic conclusion or select a suitable treatment pathway based on available patient data and system rules.</w:t>
      </w:r>
    </w:p>
    <w:p w14:paraId="6317653F"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Agent Decision Flow</w:t>
      </w:r>
    </w:p>
    <w:p w14:paraId="139416C7" w14:textId="77777777" w:rsidR="009B09B9" w:rsidRPr="003E55A3" w:rsidRDefault="00000000">
      <w:pPr>
        <w:ind w:left="360"/>
        <w:rPr>
          <w:rFonts w:ascii="Times New Roman" w:hAnsi="Times New Roman" w:cs="Times New Roman"/>
          <w:sz w:val="24"/>
          <w:szCs w:val="24"/>
        </w:rPr>
      </w:pPr>
      <w:r w:rsidRPr="003E55A3">
        <w:rPr>
          <w:rFonts w:ascii="Times New Roman" w:hAnsi="Times New Roman" w:cs="Times New Roman"/>
          <w:sz w:val="24"/>
          <w:szCs w:val="24"/>
        </w:rPr>
        <w:t>Patient Data</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Data Pipeline / Preparation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Current State Evaluation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r>
      <w:r w:rsidRPr="003E55A3">
        <w:rPr>
          <w:rFonts w:ascii="Times New Roman" w:hAnsi="Times New Roman" w:cs="Times New Roman"/>
          <w:sz w:val="24"/>
          <w:szCs w:val="24"/>
        </w:rPr>
        <w:t>Diagnostic Goal Definition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Possible Action / Pathway Evaluation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Goal-Oriented Selection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Recommended Diagnostic or Treatment Pathway</w:t>
      </w:r>
    </w:p>
    <w:p w14:paraId="333A918E"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How the Agent Works</w:t>
      </w:r>
    </w:p>
    <w:p w14:paraId="68EED671"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Collects relevant patient data from available inputs.</w:t>
      </w:r>
    </w:p>
    <w:p w14:paraId="2DA58F6F"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Defines or receives the diagnostic goal.</w:t>
      </w:r>
    </w:p>
    <w:p w14:paraId="437C5BC2"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Evaluates the current patient state.</w:t>
      </w:r>
    </w:p>
    <w:p w14:paraId="14D8F16E"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Compares possible pathways with the required goal.</w:t>
      </w:r>
    </w:p>
    <w:p w14:paraId="61B2B52B"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Selects an action or pathway that best moves toward the goal.</w:t>
      </w:r>
    </w:p>
    <w:p w14:paraId="1FDD12E8"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Data Pipelines</w:t>
      </w:r>
    </w:p>
    <w:p w14:paraId="7F2B116A"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Data pipelines organise the movement of patient information from collection through preparation and analysis. In a scalable design, distributed processing systems can process larger healthcare records while the goal-based logic uses the processed information for decision-making.</w:t>
      </w:r>
    </w:p>
    <w:p w14:paraId="3248061F"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lastRenderedPageBreak/>
        <w:t>PySpark / RDD Integration</w:t>
      </w:r>
    </w:p>
    <w:p w14:paraId="101F9B6C"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PySpark can support large-scale healthcare data processing. RDD transformations can prepare and filter records, while aggregation operations can summarise information required by the agent. The assessment scenario requires describing this integration at a design level; exact medical decision rules are not specified in the source.</w:t>
      </w:r>
    </w:p>
    <w:p w14:paraId="279A2EA4"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60FC0A17"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The result is a goal-directed healthcare AI design that evaluates patient information and selects a pathway based on explicit diagnostic objectives.</w:t>
      </w:r>
    </w:p>
    <w:p w14:paraId="401BFD41" w14:textId="77777777" w:rsidR="009B09B9" w:rsidRPr="003E55A3" w:rsidRDefault="00000000">
      <w:pPr>
        <w:pStyle w:val="Task"/>
        <w:rPr>
          <w:rFonts w:ascii="Times New Roman" w:hAnsi="Times New Roman" w:cs="Times New Roman"/>
          <w:sz w:val="24"/>
          <w:szCs w:val="24"/>
        </w:rPr>
      </w:pPr>
      <w:r w:rsidRPr="003E55A3">
        <w:rPr>
          <w:rFonts w:ascii="Times New Roman" w:hAnsi="Times New Roman" w:cs="Times New Roman"/>
          <w:sz w:val="24"/>
          <w:szCs w:val="24"/>
        </w:rPr>
        <w:t>3. UTILITY-BASED AGENT FOR E-COMMERCE RECOMMENDATIONS</w:t>
      </w:r>
    </w:p>
    <w:p w14:paraId="0CCF8BD8"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1134A028"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A Utility-Based Agent selects among alternatives by assigning a utility value to each option. In an e-commerce recommendation system, the agent can estimate the usefulness of different products for a user and recommend options with higher expected utility.</w:t>
      </w:r>
    </w:p>
    <w:p w14:paraId="2AF0EB56"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System Design</w:t>
      </w:r>
    </w:p>
    <w:p w14:paraId="7780FCAF" w14:textId="77777777" w:rsidR="009B09B9" w:rsidRPr="003E55A3" w:rsidRDefault="00000000">
      <w:pPr>
        <w:ind w:left="360"/>
        <w:rPr>
          <w:rFonts w:ascii="Times New Roman" w:hAnsi="Times New Roman" w:cs="Times New Roman"/>
          <w:sz w:val="24"/>
          <w:szCs w:val="24"/>
        </w:rPr>
      </w:pPr>
      <w:r w:rsidRPr="003E55A3">
        <w:rPr>
          <w:rFonts w:ascii="Times New Roman" w:hAnsi="Times New Roman" w:cs="Times New Roman"/>
          <w:sz w:val="24"/>
          <w:szCs w:val="24"/>
        </w:rPr>
        <w:t>User Behaviour + Product Data</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Large-Scale Processing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Candidate Product Generation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Utility Value Assignment</w:t>
      </w:r>
      <w:r w:rsidRPr="003E55A3">
        <w:rPr>
          <w:rFonts w:ascii="Times New Roman" w:hAnsi="Times New Roman" w:cs="Times New Roman"/>
          <w:sz w:val="24"/>
          <w:szCs w:val="24"/>
        </w:rPr>
        <w:br/>
      </w:r>
      <w:r w:rsidRPr="003E55A3">
        <w:rPr>
          <w:rFonts w:ascii="Times New Roman" w:hAnsi="Times New Roman" w:cs="Times New Roman"/>
          <w:sz w:val="24"/>
          <w:szCs w:val="24"/>
        </w:rPr>
        <w:t xml:space="preserve">             ↓</w:t>
      </w:r>
      <w:r w:rsidRPr="003E55A3">
        <w:rPr>
          <w:rFonts w:ascii="Times New Roman" w:hAnsi="Times New Roman" w:cs="Times New Roman"/>
          <w:sz w:val="24"/>
          <w:szCs w:val="24"/>
        </w:rPr>
        <w:br/>
        <w:t xml:space="preserve">      Compare Product Utilities</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Select Higher-Utility Products</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Personalized Recommendations</w:t>
      </w:r>
    </w:p>
    <w:p w14:paraId="2A6AB97D"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Utility Factors</w:t>
      </w:r>
    </w:p>
    <w:p w14:paraId="5B5ACA3F"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User preferences and previous interactions.</w:t>
      </w:r>
    </w:p>
    <w:p w14:paraId="450DCAEC"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Product relevance to the current user.</w:t>
      </w:r>
    </w:p>
    <w:p w14:paraId="3D2E9920"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Ratings or feedback where available.</w:t>
      </w:r>
    </w:p>
    <w:p w14:paraId="3FB52EDA" w14:textId="0B2771FE"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Contextual information relevant to recommendation quality.</w:t>
      </w:r>
      <w:r w:rsidR="003E55A3">
        <w:rPr>
          <w:rFonts w:ascii="Times New Roman" w:hAnsi="Times New Roman" w:cs="Times New Roman"/>
          <w:sz w:val="24"/>
          <w:szCs w:val="24"/>
        </w:rPr>
        <w:br/>
      </w:r>
      <w:r w:rsidR="003E55A3">
        <w:rPr>
          <w:rFonts w:ascii="Times New Roman" w:hAnsi="Times New Roman" w:cs="Times New Roman"/>
          <w:sz w:val="24"/>
          <w:szCs w:val="24"/>
        </w:rPr>
        <w:br/>
      </w:r>
      <w:r w:rsidR="003E55A3">
        <w:rPr>
          <w:rFonts w:ascii="Times New Roman" w:hAnsi="Times New Roman" w:cs="Times New Roman"/>
          <w:sz w:val="24"/>
          <w:szCs w:val="24"/>
        </w:rPr>
        <w:br/>
      </w:r>
      <w:r w:rsidR="003E55A3">
        <w:rPr>
          <w:rFonts w:ascii="Times New Roman" w:hAnsi="Times New Roman" w:cs="Times New Roman"/>
          <w:sz w:val="24"/>
          <w:szCs w:val="24"/>
        </w:rPr>
        <w:br/>
      </w:r>
    </w:p>
    <w:p w14:paraId="24D32CF3"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lastRenderedPageBreak/>
        <w:t>Utility Function Concept</w:t>
      </w:r>
    </w:p>
    <w:p w14:paraId="54703241"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Each candidate product receives a score representing expected user satisfaction. A higher score means the option is considered more useful under the available information. The agent selects or ranks products according to these utility values.</w:t>
      </w:r>
    </w:p>
    <w:p w14:paraId="6F44C87E"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Large-Scale Data Processing</w:t>
      </w:r>
    </w:p>
    <w:p w14:paraId="3CCC84A8"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Large volumes of user interactions and product records can be processed using distributed systems. PySpark RDD operations can map records into features, filter irrelevant data, join user and product information, and aggregate interaction evidence.</w:t>
      </w:r>
    </w:p>
    <w:p w14:paraId="0D09F6AD"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524915ED"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The expected result is a personalized recommendation list designed to maximise user satisfaction by selecting higher-utility options.</w:t>
      </w:r>
    </w:p>
    <w:p w14:paraId="6478CE99" w14:textId="1A540D5C" w:rsidR="009B09B9" w:rsidRPr="003E55A3" w:rsidRDefault="00000000" w:rsidP="003E55A3">
      <w:pPr>
        <w:rPr>
          <w:rFonts w:ascii="Times New Roman" w:hAnsi="Times New Roman" w:cs="Times New Roman"/>
          <w:b/>
          <w:bCs/>
          <w:sz w:val="24"/>
          <w:szCs w:val="24"/>
        </w:rPr>
      </w:pPr>
      <w:r w:rsidRPr="003E55A3">
        <w:rPr>
          <w:rFonts w:ascii="Times New Roman" w:hAnsi="Times New Roman" w:cs="Times New Roman"/>
          <w:sz w:val="24"/>
          <w:szCs w:val="24"/>
        </w:rPr>
        <w:br w:type="page"/>
      </w:r>
      <w:r w:rsidRPr="003E55A3">
        <w:rPr>
          <w:rFonts w:ascii="Times New Roman" w:hAnsi="Times New Roman" w:cs="Times New Roman"/>
          <w:b/>
          <w:bCs/>
          <w:sz w:val="24"/>
          <w:szCs w:val="24"/>
        </w:rPr>
        <w:lastRenderedPageBreak/>
        <w:t>4. LEARNING AGENT FOR PERSONALIZED EDUCATION SYSTEM</w:t>
      </w:r>
    </w:p>
    <w:p w14:paraId="099ABB19"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100856B2"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A Learning Agent improves its performance over time by using feedback and experience. In an AI-driven educational platform, the agent analyses learner behaviour and performance, adapts content difficulty and updates future recommendations.</w:t>
      </w:r>
    </w:p>
    <w:p w14:paraId="2AF2AF60"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Learning Agent Architecture</w:t>
      </w:r>
    </w:p>
    <w:p w14:paraId="3B3EBF01" w14:textId="77777777" w:rsidR="009B09B9" w:rsidRPr="003E55A3" w:rsidRDefault="00000000">
      <w:pPr>
        <w:ind w:left="360"/>
        <w:rPr>
          <w:rFonts w:ascii="Times New Roman" w:hAnsi="Times New Roman" w:cs="Times New Roman"/>
          <w:sz w:val="24"/>
          <w:szCs w:val="24"/>
        </w:rPr>
      </w:pPr>
      <w:r w:rsidRPr="003E55A3">
        <w:rPr>
          <w:rFonts w:ascii="Times New Roman" w:hAnsi="Times New Roman" w:cs="Times New Roman"/>
          <w:sz w:val="24"/>
          <w:szCs w:val="24"/>
        </w:rPr>
        <w:t>Student Activity + Performance</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PySpark Data Processing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Performance Analysis</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Learning Agent</w:t>
      </w:r>
      <w:r w:rsidRPr="003E55A3">
        <w:rPr>
          <w:rFonts w:ascii="Times New Roman" w:hAnsi="Times New Roman" w:cs="Times New Roman"/>
          <w:sz w:val="24"/>
          <w:szCs w:val="24"/>
        </w:rPr>
        <w:br/>
        <w:t xml:space="preserve">       </w:t>
      </w:r>
      <w:r w:rsidRPr="003E55A3">
        <w:rPr>
          <w:rFonts w:ascii="Cambria Math" w:hAnsi="Cambria Math" w:cs="Cambria Math"/>
          <w:sz w:val="24"/>
          <w:szCs w:val="24"/>
        </w:rPr>
        <w:t>↙</w:t>
      </w:r>
      <w:r w:rsidRPr="003E55A3">
        <w:rPr>
          <w:rFonts w:ascii="Times New Roman" w:hAnsi="Times New Roman" w:cs="Times New Roman"/>
          <w:sz w:val="24"/>
          <w:szCs w:val="24"/>
        </w:rPr>
        <w:t xml:space="preserve">       ↓        </w:t>
      </w:r>
      <w:r w:rsidRPr="003E55A3">
        <w:rPr>
          <w:rFonts w:ascii="Cambria Math" w:hAnsi="Cambria Math" w:cs="Cambria Math"/>
          <w:sz w:val="24"/>
          <w:szCs w:val="24"/>
        </w:rPr>
        <w:t>↘</w:t>
      </w:r>
      <w:r w:rsidRPr="003E55A3">
        <w:rPr>
          <w:rFonts w:ascii="Times New Roman" w:hAnsi="Times New Roman" w:cs="Times New Roman"/>
          <w:sz w:val="24"/>
          <w:szCs w:val="24"/>
        </w:rPr>
        <w:br/>
        <w:t xml:space="preserve"> Feedback   Learning    Content</w:t>
      </w:r>
      <w:r w:rsidRPr="003E55A3">
        <w:rPr>
          <w:rFonts w:ascii="Times New Roman" w:hAnsi="Times New Roman" w:cs="Times New Roman"/>
          <w:sz w:val="24"/>
          <w:szCs w:val="24"/>
        </w:rPr>
        <w:br/>
      </w:r>
      <w:r w:rsidRPr="003E55A3">
        <w:rPr>
          <w:rFonts w:ascii="Times New Roman" w:hAnsi="Times New Roman" w:cs="Times New Roman"/>
          <w:sz w:val="24"/>
          <w:szCs w:val="24"/>
        </w:rPr>
        <w:t xml:space="preserve">           Update       Adaptation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New Student Interaction</w:t>
      </w:r>
      <w:r w:rsidRPr="003E55A3">
        <w:rPr>
          <w:rFonts w:ascii="Times New Roman" w:hAnsi="Times New Roman" w:cs="Times New Roman"/>
          <w:sz w:val="24"/>
          <w:szCs w:val="24"/>
        </w:rPr>
        <w:br/>
        <w:t xml:space="preserve">             </w:t>
      </w:r>
      <w:r w:rsidRPr="003E55A3">
        <w:rPr>
          <w:rFonts w:ascii="Cambria Math" w:hAnsi="Cambria Math" w:cs="Cambria Math"/>
          <w:sz w:val="24"/>
          <w:szCs w:val="24"/>
        </w:rPr>
        <w:t>↺</w:t>
      </w:r>
    </w:p>
    <w:p w14:paraId="71326DFD"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Agent Components</w:t>
      </w:r>
    </w:p>
    <w:p w14:paraId="36B280F1"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Performance Element: Selects the current learning action or recommendation.</w:t>
      </w:r>
    </w:p>
    <w:p w14:paraId="7909651B"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Learning Element: Improves the strategy using experience and feedback.</w:t>
      </w:r>
    </w:p>
    <w:p w14:paraId="7878A88D"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Feedback Source: Provides information about learner outcomes.</w:t>
      </w:r>
    </w:p>
    <w:p w14:paraId="47E73138"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Adaptation Mechanism: Changes content difficulty according to learner performance.</w:t>
      </w:r>
    </w:p>
    <w:p w14:paraId="0B57FEE6"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Feedback-Based Improvement</w:t>
      </w:r>
    </w:p>
    <w:p w14:paraId="49DA70F5"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When a learner performs well, the agent may gradually increase content difficulty. When repeated difficulties are observed, the agent can recommend additional practice or simpler explanatory material. The updated learner response becomes new feedback for future adaptation.</w:t>
      </w:r>
    </w:p>
    <w:p w14:paraId="5C2C31B5"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PySpark Integration</w:t>
      </w:r>
    </w:p>
    <w:p w14:paraId="267BCA44"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PySpark supports scalable processing of activity logs, assessment results and engagement records. RDD operations can transform learner events, filter incomplete records and aggregate results by student or topic.</w:t>
      </w:r>
    </w:p>
    <w:p w14:paraId="760B608D"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2D83F6DD"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The platform becomes adaptive over time by using feedback to personalise learning content and support different learner needs.</w:t>
      </w:r>
    </w:p>
    <w:p w14:paraId="3AA236A8" w14:textId="77777777" w:rsidR="009B09B9" w:rsidRPr="003E55A3" w:rsidRDefault="00000000">
      <w:pPr>
        <w:pStyle w:val="Task"/>
        <w:rPr>
          <w:rFonts w:ascii="Times New Roman" w:hAnsi="Times New Roman" w:cs="Times New Roman"/>
          <w:sz w:val="24"/>
          <w:szCs w:val="24"/>
        </w:rPr>
      </w:pPr>
      <w:r w:rsidRPr="003E55A3">
        <w:rPr>
          <w:rFonts w:ascii="Times New Roman" w:hAnsi="Times New Roman" w:cs="Times New Roman"/>
          <w:sz w:val="24"/>
          <w:szCs w:val="24"/>
        </w:rPr>
        <w:lastRenderedPageBreak/>
        <w:t>5. MULTI-AGENT SYSTEM FOR DISASTER MANAGEMENT</w:t>
      </w:r>
    </w:p>
    <w:p w14:paraId="7C17919C"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Introduction</w:t>
      </w:r>
    </w:p>
    <w:p w14:paraId="2F3A11EC"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A Multi-Agent System contains multiple agents that collaborate to solve a larger problem. In disaster management, different agents can monitor events, analyse information, make decisions and communicate alerts or response instructions.</w:t>
      </w:r>
    </w:p>
    <w:p w14:paraId="61CE5523"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Agent Architecture</w:t>
      </w:r>
    </w:p>
    <w:p w14:paraId="43A507B7" w14:textId="77777777" w:rsidR="009B09B9" w:rsidRPr="003E55A3" w:rsidRDefault="00000000">
      <w:pPr>
        <w:ind w:left="360"/>
        <w:rPr>
          <w:rFonts w:ascii="Times New Roman" w:hAnsi="Times New Roman" w:cs="Times New Roman"/>
          <w:sz w:val="24"/>
          <w:szCs w:val="24"/>
        </w:rPr>
      </w:pPr>
      <w:r w:rsidRPr="003E55A3">
        <w:rPr>
          <w:rFonts w:ascii="Times New Roman" w:hAnsi="Times New Roman" w:cs="Times New Roman"/>
          <w:sz w:val="24"/>
          <w:szCs w:val="24"/>
        </w:rPr>
        <w:t>Sensor Agents ───────┐</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r>
      <w:r w:rsidRPr="003E55A3">
        <w:rPr>
          <w:rFonts w:ascii="Times New Roman" w:hAnsi="Times New Roman" w:cs="Times New Roman"/>
          <w:sz w:val="24"/>
          <w:szCs w:val="24"/>
        </w:rPr>
        <w:t>Decision Agents ← Data Sharing / Coordination → Communication Agents</w:t>
      </w:r>
      <w:r w:rsidRPr="003E55A3">
        <w:rPr>
          <w:rFonts w:ascii="Times New Roman" w:hAnsi="Times New Roman" w:cs="Times New Roman"/>
          <w:sz w:val="24"/>
          <w:szCs w:val="24"/>
        </w:rPr>
        <w:br/>
        <w:t xml:space="preserve">       │                       │                         │</w:t>
      </w:r>
      <w:r w:rsidRPr="003E55A3">
        <w:rPr>
          <w:rFonts w:ascii="Times New Roman" w:hAnsi="Times New Roman" w:cs="Times New Roman"/>
          <w:sz w:val="24"/>
          <w:szCs w:val="24"/>
        </w:rPr>
        <w:br/>
        <w:t xml:space="preserve">       └────────────── Disaster Response ────────────────┘</w:t>
      </w:r>
    </w:p>
    <w:p w14:paraId="2D25D5D1"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Agent Roles</w:t>
      </w:r>
    </w:p>
    <w:p w14:paraId="1F8880B4"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Sensor Agents: Collect observations from sensors and other available sources.</w:t>
      </w:r>
    </w:p>
    <w:p w14:paraId="52BE41B2"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Decision Agents: Evaluate incoming information and support response decisions.</w:t>
      </w:r>
    </w:p>
    <w:p w14:paraId="67EB2E5E"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Communication Agents: Distribute warnings and response information to relevant recipients.</w:t>
      </w:r>
    </w:p>
    <w:p w14:paraId="445EAAC8"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Coordination Strategies</w:t>
      </w:r>
    </w:p>
    <w:p w14:paraId="7ECAA44D"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Shared data: Agents exchange relevant observations and status information.</w:t>
      </w:r>
    </w:p>
    <w:p w14:paraId="3F0E2285"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Message-based coordination: Agents communicate detected events and decisions.</w:t>
      </w:r>
    </w:p>
    <w:p w14:paraId="1C4F2E99"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Task allocation: Different agents handle sensing, decision-making and communication responsibilities.</w:t>
      </w:r>
    </w:p>
    <w:p w14:paraId="24BB54BD" w14:textId="77777777" w:rsidR="009B09B9" w:rsidRPr="003E55A3" w:rsidRDefault="00000000">
      <w:pPr>
        <w:pStyle w:val="ListBullet"/>
        <w:rPr>
          <w:rFonts w:ascii="Times New Roman" w:hAnsi="Times New Roman" w:cs="Times New Roman"/>
          <w:sz w:val="24"/>
          <w:szCs w:val="24"/>
        </w:rPr>
      </w:pPr>
      <w:r w:rsidRPr="003E55A3">
        <w:rPr>
          <w:rFonts w:ascii="Times New Roman" w:hAnsi="Times New Roman" w:cs="Times New Roman"/>
          <w:sz w:val="24"/>
          <w:szCs w:val="24"/>
        </w:rPr>
        <w:t>Priority handling: Urgent events can be given higher processing priority.</w:t>
      </w:r>
    </w:p>
    <w:p w14:paraId="41AE9021"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Real-Time Decision-Making</w:t>
      </w:r>
    </w:p>
    <w:p w14:paraId="60DC280A"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Sensor observations are processed and shared with decision agents. Decision agents evaluate the available evidence and select appropriate response actions. Communication agents then distribute warnings or response information. Continuous updates allow the system to respond as new information arrives.</w:t>
      </w:r>
    </w:p>
    <w:p w14:paraId="78F8F09B"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Distributed Processing Role</w:t>
      </w:r>
    </w:p>
    <w:p w14:paraId="01335682" w14:textId="77777777"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When many sensors or large data streams are involved, PySpark and RDD-based distributed processing can support scalable data preparation and aggregation. This helps multiple agents access processed information for coordinated disaster detection and response.</w:t>
      </w:r>
    </w:p>
    <w:p w14:paraId="298A77CB" w14:textId="77777777" w:rsidR="009B09B9" w:rsidRPr="003E55A3" w:rsidRDefault="00000000">
      <w:pPr>
        <w:pStyle w:val="Head"/>
        <w:rPr>
          <w:rFonts w:ascii="Times New Roman" w:hAnsi="Times New Roman" w:cs="Times New Roman"/>
          <w:sz w:val="24"/>
          <w:szCs w:val="24"/>
        </w:rPr>
      </w:pPr>
      <w:r w:rsidRPr="003E55A3">
        <w:rPr>
          <w:rFonts w:ascii="Times New Roman" w:hAnsi="Times New Roman" w:cs="Times New Roman"/>
          <w:sz w:val="24"/>
          <w:szCs w:val="24"/>
        </w:rPr>
        <w:t>Outcome</w:t>
      </w:r>
    </w:p>
    <w:p w14:paraId="7F4447EC" w14:textId="034CCD15" w:rsidR="009B09B9" w:rsidRPr="003E55A3" w:rsidRDefault="00000000">
      <w:pPr>
        <w:rPr>
          <w:rFonts w:ascii="Times New Roman" w:hAnsi="Times New Roman" w:cs="Times New Roman"/>
          <w:sz w:val="24"/>
          <w:szCs w:val="24"/>
        </w:rPr>
      </w:pPr>
      <w:r w:rsidRPr="003E55A3">
        <w:rPr>
          <w:rFonts w:ascii="Times New Roman" w:hAnsi="Times New Roman" w:cs="Times New Roman"/>
          <w:sz w:val="24"/>
          <w:szCs w:val="24"/>
        </w:rPr>
        <w:t>The expected outcome is a coordinated AI system in which specialised agents collaborate through data sharing and communication to support faster disaster detection and response.</w:t>
      </w:r>
    </w:p>
    <w:sectPr w:rsidR="009B09B9" w:rsidRPr="003E55A3" w:rsidSect="003E55A3">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1801854">
    <w:abstractNumId w:val="8"/>
  </w:num>
  <w:num w:numId="2" w16cid:durableId="45495312">
    <w:abstractNumId w:val="6"/>
  </w:num>
  <w:num w:numId="3" w16cid:durableId="1041323421">
    <w:abstractNumId w:val="5"/>
  </w:num>
  <w:num w:numId="4" w16cid:durableId="1913343503">
    <w:abstractNumId w:val="4"/>
  </w:num>
  <w:num w:numId="5" w16cid:durableId="1142693998">
    <w:abstractNumId w:val="7"/>
  </w:num>
  <w:num w:numId="6" w16cid:durableId="1166288259">
    <w:abstractNumId w:val="3"/>
  </w:num>
  <w:num w:numId="7" w16cid:durableId="460923545">
    <w:abstractNumId w:val="2"/>
  </w:num>
  <w:num w:numId="8" w16cid:durableId="1468159501">
    <w:abstractNumId w:val="1"/>
  </w:num>
  <w:num w:numId="9" w16cid:durableId="1681353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714F"/>
    <w:rsid w:val="0015074B"/>
    <w:rsid w:val="001525C1"/>
    <w:rsid w:val="001A04B2"/>
    <w:rsid w:val="0029639D"/>
    <w:rsid w:val="00326F90"/>
    <w:rsid w:val="003D0715"/>
    <w:rsid w:val="003E55A3"/>
    <w:rsid w:val="008A33B5"/>
    <w:rsid w:val="009B09B9"/>
    <w:rsid w:val="00AA1D8D"/>
    <w:rsid w:val="00B3226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490ADD"/>
  <w14:defaultImageDpi w14:val="300"/>
  <w15:docId w15:val="{BF2F4912-4534-492E-B443-96F9442FA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
    <w:name w:val="Task"/>
    <w:rPr>
      <w:rFonts w:ascii="Aptos" w:hAnsi="Aptos"/>
      <w:b/>
      <w:sz w:val="32"/>
    </w:rPr>
  </w:style>
  <w:style w:type="paragraph" w:customStyle="1" w:styleId="Head">
    <w:name w:val="Head"/>
    <w:rPr>
      <w:rFonts w:ascii="Aptos" w:hAnsi="Aptos"/>
      <w:b/>
      <w:sz w:val="26"/>
    </w:rPr>
  </w:style>
  <w:style w:type="paragraph" w:customStyle="1" w:styleId="Sub">
    <w:name w:val="Sub"/>
    <w:rPr>
      <w:rFonts w:ascii="Aptos" w:hAnsi="Aptos"/>
      <w:b/>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1421</Words>
  <Characters>8100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CO5 AT2 Technical Presentation</dc:title>
  <dc:subject/>
  <dc:creator>python-docx</dc:creator>
  <cp:keywords/>
  <dc:description>generated by python-docx</dc:description>
  <cp:lastModifiedBy>sai lohith</cp:lastModifiedBy>
  <cp:revision>2</cp:revision>
  <dcterms:created xsi:type="dcterms:W3CDTF">2026-08-28T03:30:00Z</dcterms:created>
  <dcterms:modified xsi:type="dcterms:W3CDTF">2026-08-28T03:30:00Z</dcterms:modified>
  <cp:category/>
</cp:coreProperties>
</file>