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13422" w:rsidR="00C70502" w:rsidP="32BF5A32" w:rsidRDefault="00A13422" w14:paraId="08875DEF" w14:textId="36526D4B">
      <w:pPr>
        <w:pStyle w:val="Normal"/>
        <w:widowControl w:val="1"/>
        <w:suppressAutoHyphens w:val="0"/>
        <w:spacing w:after="160" w:line="259" w:lineRule="auto"/>
        <w:jc w:val="center"/>
      </w:pPr>
      <w:r w:rsidR="39098BBA">
        <w:drawing>
          <wp:inline wp14:editId="32BF5A32" wp14:anchorId="48B58AE4">
            <wp:extent cx="2162175" cy="1959471"/>
            <wp:effectExtent l="0" t="0" r="0" b="0"/>
            <wp:docPr id="1334071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f1b7a4073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3422" w:rsidR="00C70502" w:rsidP="000757F1" w:rsidRDefault="00C70502" w14:paraId="4C2B5731" w14:textId="2154C44C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C70502" w:rsidP="000757F1" w:rsidRDefault="00C70502" w14:paraId="35BCC393" w14:textId="14C0E74C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C70502" w:rsidP="000757F1" w:rsidRDefault="00C70502" w14:paraId="25A7B0E6" w14:textId="77777777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C70502" w:rsidP="000757F1" w:rsidRDefault="00C70502" w14:paraId="2D3A40DF" w14:textId="597D4D3A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C70502" w:rsidP="000757F1" w:rsidRDefault="00C70502" w14:paraId="2ED77245" w14:textId="77777777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C70502" w:rsidP="000757F1" w:rsidRDefault="00C70502" w14:paraId="1A4790F1" w14:textId="513B962A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C70502" w:rsidP="000757F1" w:rsidRDefault="00C70502" w14:paraId="46903927" w14:textId="77777777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C70502" w:rsidP="000757F1" w:rsidRDefault="00C70502" w14:paraId="25ED7193" w14:textId="52624C24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52"/>
          <w:szCs w:val="180"/>
          <w:lang w:val="en-US" w:eastAsia="en-US"/>
        </w:rPr>
      </w:pPr>
      <w:r w:rsidRPr="00A13422">
        <w:rPr>
          <w:rFonts w:ascii="DINPro-Cond" w:hAnsi="DINPro-Cond" w:cs="Times New Roman"/>
          <w:sz w:val="52"/>
          <w:szCs w:val="180"/>
          <w:lang w:val="en-US" w:eastAsia="en-US"/>
        </w:rPr>
        <w:t>IDM</w:t>
      </w:r>
      <w:r w:rsidRPr="00A13422" w:rsidR="00A4337C">
        <w:rPr>
          <w:rFonts w:ascii="DINPro-Cond" w:hAnsi="DINPro-Cond" w:cs="Times New Roman"/>
          <w:sz w:val="52"/>
          <w:szCs w:val="180"/>
          <w:lang w:val="en-US" w:eastAsia="en-US"/>
        </w:rPr>
        <w:t xml:space="preserve"> Plugin</w:t>
      </w:r>
    </w:p>
    <w:p w:rsidRPr="00A13422" w:rsidR="00C6436D" w:rsidP="32BF5A32" w:rsidRDefault="00C6436D" w14:paraId="27E3773D" w14:textId="3CAB8569">
      <w:pPr>
        <w:widowControl w:val="1"/>
        <w:suppressAutoHyphens w:val="0"/>
        <w:spacing w:after="160" w:line="259" w:lineRule="auto"/>
        <w:jc w:val="left"/>
        <w:rPr>
          <w:rFonts w:ascii="DINPro-Cond" w:hAnsi="DINPro-Cond" w:cs="Times New Roman"/>
          <w:sz w:val="52"/>
          <w:szCs w:val="52"/>
          <w:lang w:val="en-US" w:eastAsia="en-US"/>
        </w:rPr>
      </w:pPr>
      <w:r w:rsidRPr="32BF5A32" w:rsidR="00A13422">
        <w:rPr>
          <w:rFonts w:ascii="DINPro-Cond" w:hAnsi="DINPro-Cond" w:cs="Times New Roman"/>
          <w:sz w:val="52"/>
          <w:szCs w:val="52"/>
          <w:lang w:val="en-US" w:eastAsia="en-US"/>
        </w:rPr>
        <w:t>Message of the Day</w:t>
      </w:r>
      <w:r w:rsidRPr="32BF5A32" w:rsidR="00CE7A08">
        <w:rPr>
          <w:rFonts w:ascii="DINPro-Cond" w:hAnsi="DINPro-Cond" w:cs="Times New Roman"/>
          <w:sz w:val="52"/>
          <w:szCs w:val="52"/>
          <w:lang w:val="en-US" w:eastAsia="en-US"/>
        </w:rPr>
        <w:t xml:space="preserve"> Manual</w:t>
      </w:r>
    </w:p>
    <w:p w:rsidRPr="00A13422" w:rsidR="00C70502" w:rsidP="000757F1" w:rsidRDefault="00C70502" w14:paraId="72417685" w14:textId="3656CE4F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A13422" w:rsidP="000757F1" w:rsidRDefault="00A13422" w14:paraId="3B358BA2" w14:textId="77777777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</w:p>
    <w:p w:rsidRPr="00A13422" w:rsidR="00C70502" w:rsidP="000757F1" w:rsidRDefault="002D2BF9" w14:paraId="546CC660" w14:textId="38AAD690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 w:val="34"/>
          <w:szCs w:val="40"/>
          <w:lang w:val="en-US" w:eastAsia="en-US"/>
        </w:rPr>
      </w:pPr>
      <w:r w:rsidRPr="00A13422">
        <w:rPr>
          <w:rFonts w:ascii="DINPro-Cond" w:hAnsi="DINPro-Cond" w:cs="Times New Roman"/>
          <w:sz w:val="34"/>
          <w:szCs w:val="40"/>
          <w:lang w:val="en-US" w:eastAsia="en-US"/>
        </w:rPr>
        <w:t>Created by</w:t>
      </w:r>
      <w:r w:rsidRPr="00A13422" w:rsidR="00C70502">
        <w:rPr>
          <w:rFonts w:ascii="DINPro-Cond" w:hAnsi="DINPro-Cond" w:cs="Times New Roman"/>
          <w:sz w:val="34"/>
          <w:szCs w:val="40"/>
          <w:lang w:val="en-US" w:eastAsia="en-US"/>
        </w:rPr>
        <w:t>:</w:t>
      </w:r>
    </w:p>
    <w:p w:rsidRPr="00A13422" w:rsidR="00C70502" w:rsidP="000757F1" w:rsidRDefault="00C70502" w14:paraId="6C0326AA" w14:textId="4233F8D1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Cs w:val="22"/>
          <w:lang w:val="en-US" w:eastAsia="en-US"/>
        </w:rPr>
      </w:pPr>
      <w:r w:rsidRPr="00A13422">
        <w:rPr>
          <w:rFonts w:ascii="DINPro-Cond" w:hAnsi="DINPro-Cond" w:cs="Times New Roman"/>
          <w:szCs w:val="22"/>
          <w:lang w:val="en-US" w:eastAsia="en-US"/>
        </w:rPr>
        <w:t>Ventum Consulting GmbH</w:t>
      </w:r>
    </w:p>
    <w:p w:rsidRPr="00A13422" w:rsidR="00C70502" w:rsidP="000757F1" w:rsidRDefault="00C70502" w14:paraId="4FEF4723" w14:textId="3AFB2570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Cs w:val="22"/>
          <w:lang w:val="en-US" w:eastAsia="en-US"/>
        </w:rPr>
      </w:pPr>
      <w:r w:rsidRPr="00A13422">
        <w:rPr>
          <w:rFonts w:ascii="DINPro-Cond" w:hAnsi="DINPro-Cond" w:cs="Times New Roman"/>
          <w:szCs w:val="22"/>
          <w:lang w:val="en-US" w:eastAsia="en-US"/>
        </w:rPr>
        <w:t>Adam Mazurkiewicz - Madej</w:t>
      </w:r>
    </w:p>
    <w:p w:rsidRPr="00A13422" w:rsidR="00C70502" w:rsidP="000757F1" w:rsidRDefault="00F265C9" w14:paraId="2988DB77" w14:textId="194F8492">
      <w:pPr>
        <w:widowControl/>
        <w:suppressAutoHyphens w:val="0"/>
        <w:spacing w:after="160" w:line="259" w:lineRule="auto"/>
        <w:jc w:val="left"/>
        <w:rPr>
          <w:rFonts w:ascii="DINPro-Cond" w:hAnsi="DINPro-Cond" w:cs="Times New Roman"/>
          <w:szCs w:val="22"/>
          <w:lang w:val="en-US" w:eastAsia="en-US"/>
        </w:rPr>
      </w:pPr>
      <w:hyperlink w:history="1" r:id="rId9">
        <w:r w:rsidRPr="00A13422" w:rsidR="00C70502">
          <w:rPr>
            <w:rStyle w:val="Hyperlink"/>
            <w:rFonts w:ascii="DINPro-Cond" w:hAnsi="DINPro-Cond" w:cs="Times New Roman"/>
            <w:szCs w:val="22"/>
            <w:lang w:val="en-US" w:eastAsia="en-US"/>
          </w:rPr>
          <w:t>adam.mazurkiewicz@ventum.com</w:t>
        </w:r>
      </w:hyperlink>
    </w:p>
    <w:p w:rsidRPr="00A13422" w:rsidR="00800163" w:rsidP="000757F1" w:rsidRDefault="00C70502" w14:paraId="077B7998" w14:textId="2B00BBA4">
      <w:pPr>
        <w:jc w:val="left"/>
        <w:rPr>
          <w:rFonts w:ascii="DINPro-Cond" w:hAnsi="DINPro-Cond" w:cs="Times New Roman"/>
          <w:szCs w:val="22"/>
          <w:lang w:val="en-US" w:eastAsia="en-US"/>
        </w:rPr>
      </w:pPr>
      <w:r w:rsidRPr="00A13422">
        <w:rPr>
          <w:rFonts w:ascii="DINPro-Cond" w:hAnsi="DINPro-Cond" w:cs="Times New Roman"/>
          <w:szCs w:val="22"/>
          <w:lang w:val="en-US" w:eastAsia="en-US"/>
        </w:rPr>
        <w:t>T: +43 664 88478 197</w:t>
      </w:r>
    </w:p>
    <w:p w:rsidRPr="00A13422" w:rsidR="0049459F" w:rsidP="000757F1" w:rsidRDefault="0049459F" w14:paraId="562B5E5D" w14:textId="77777777">
      <w:pPr>
        <w:jc w:val="left"/>
        <w:rPr>
          <w:rFonts w:ascii="DINPro-Cond" w:hAnsi="DINPro-Cond" w:cs="Times New Roman"/>
          <w:szCs w:val="22"/>
          <w:lang w:val="en-US" w:eastAsia="en-US"/>
        </w:rPr>
      </w:pPr>
    </w:p>
    <w:bookmarkStart w:name="_Toc78454730" w:displacedByCustomXml="next" w:id="0"/>
    <w:bookmarkEnd w:displacedByCustomXml="next" w:id="0"/>
    <w:bookmarkStart w:name="overview" w:displacedByCustomXml="next" w:id="1"/>
    <w:sdt>
      <w:sdtPr>
        <w:rPr>
          <w:rFonts w:ascii="DINPro" w:hAnsi="DINPro"/>
          <w:sz w:val="22"/>
          <w:lang w:val="de-AT" w:eastAsia="ar-SA"/>
        </w:rPr>
        <w:id w:val="-1354337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A13422" w:rsidR="00A13422" w:rsidP="000757F1" w:rsidRDefault="00A13422" w14:paraId="57375AC2" w14:textId="01D15B2E">
          <w:pPr>
            <w:pStyle w:val="TOCHeading"/>
          </w:pPr>
          <w:r w:rsidRPr="00A13422">
            <w:t>Table of Contents</w:t>
          </w:r>
        </w:p>
        <w:p w:rsidR="00571BAF" w:rsidRDefault="00A13422" w14:paraId="723BCFCD" w14:textId="0AD1AD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r w:rsidRPr="00A13422">
            <w:rPr>
              <w:lang w:val="en-US"/>
            </w:rPr>
            <w:fldChar w:fldCharType="begin"/>
          </w:r>
          <w:r w:rsidRPr="00A13422">
            <w:rPr>
              <w:lang w:val="en-US"/>
            </w:rPr>
            <w:instrText xml:space="preserve"> TOC \o "1-3" \h \z \u </w:instrText>
          </w:r>
          <w:r w:rsidRPr="00A13422">
            <w:rPr>
              <w:lang w:val="en-US"/>
            </w:rPr>
            <w:fldChar w:fldCharType="separate"/>
          </w:r>
          <w:hyperlink w:history="1" w:anchor="_Toc78455829">
            <w:r w:rsidRPr="00770367" w:rsidR="00571BAF">
              <w:rPr>
                <w:rStyle w:val="Hyperlink"/>
                <w:noProof/>
                <w:lang w:val="en-US"/>
              </w:rPr>
              <w:t>1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Overview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_Toc78455829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2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7B9FD2A5" w14:textId="260E86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0">
            <w:r w:rsidRPr="00770367" w:rsidR="00571BAF">
              <w:rPr>
                <w:rStyle w:val="Hyperlink"/>
                <w:noProof/>
                <w:lang w:val="en-US"/>
              </w:rPr>
              <w:t>1.1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Pre-requisites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_Toc78455830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2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3D6108CA" w14:textId="11653F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1">
            <w:r w:rsidRPr="00770367" w:rsidR="00571BAF">
              <w:rPr>
                <w:rStyle w:val="Hyperlink"/>
                <w:noProof/>
                <w:lang w:val="en-US"/>
              </w:rPr>
              <w:t>1.2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How it works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_Toc78455831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2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4E9B092B" w14:textId="4DA8592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2">
            <w:r w:rsidRPr="00770367" w:rsidR="00571BAF">
              <w:rPr>
                <w:rStyle w:val="Hyperlink"/>
                <w:noProof/>
                <w:lang w:val="en-US"/>
              </w:rPr>
              <w:t>2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Installation Steps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_Toc78455832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3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2CBBA405" w14:textId="71D6293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3">
            <w:r w:rsidRPr="00770367" w:rsidR="00571BAF">
              <w:rPr>
                <w:rStyle w:val="Hyperlink"/>
                <w:noProof/>
                <w:lang w:val="en-US"/>
              </w:rPr>
              <w:t>2.1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Optional Manual Steps After Installation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_Toc78455833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3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35900EC9" w14:textId="2F7B7C0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4">
            <w:r w:rsidRPr="00770367" w:rsidR="00571BAF">
              <w:rPr>
                <w:rStyle w:val="Hyperlink"/>
                <w:bCs/>
                <w:noProof/>
                <w:lang w:val="en-US"/>
              </w:rPr>
              <w:t>2.1.1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Assign Message of the Day Plugin Capability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_Toc78455834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3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72940CFC" w14:textId="725FB2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5">
            <w:r w:rsidRPr="00770367" w:rsidR="00571BAF">
              <w:rPr>
                <w:rStyle w:val="Hyperlink"/>
                <w:noProof/>
                <w:lang w:val="en-US"/>
              </w:rPr>
              <w:t>3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Overall Functionality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_Toc78455835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4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34C302D4" w14:textId="38FDF9A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6">
            <w:r w:rsidRPr="00770367" w:rsidR="00571BAF">
              <w:rPr>
                <w:rStyle w:val="Hyperlink"/>
                <w:noProof/>
                <w:lang w:val="en-US"/>
              </w:rPr>
              <w:t>3.1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QuickLink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_Toc78455836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4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38504C6B" w14:textId="38FF9B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7">
            <w:r w:rsidRPr="00770367" w:rsidR="00571BAF">
              <w:rPr>
                <w:rStyle w:val="Hyperlink"/>
                <w:noProof/>
                <w:lang w:val="en-US"/>
              </w:rPr>
              <w:t>3.2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Widget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_Toc78455837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5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7B9070B2" w14:textId="7AC85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8">
            <w:r w:rsidRPr="00770367" w:rsidR="00571BAF">
              <w:rPr>
                <w:rStyle w:val="Hyperlink"/>
                <w:noProof/>
                <w:lang w:val="en-US"/>
              </w:rPr>
              <w:t>3.3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Settings Page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_Toc78455838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5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6F4055F8" w14:textId="7C543E0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39">
            <w:r w:rsidRPr="00770367" w:rsidR="00571BAF">
              <w:rPr>
                <w:rStyle w:val="Hyperlink"/>
                <w:bCs/>
                <w:noProof/>
                <w:lang w:val="en-US"/>
              </w:rPr>
              <w:t>3.3.1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Setting the message as active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_Toc78455839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6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="00571BAF" w:rsidRDefault="00F265C9" w14:paraId="122F0E4C" w14:textId="1D7F6FD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Cs w:val="22"/>
              <w:lang w:val="en-US" w:eastAsia="en-US"/>
            </w:rPr>
          </w:pPr>
          <w:hyperlink w:history="1" w:anchor="_Toc78455840">
            <w:r w:rsidRPr="00770367" w:rsidR="00571BAF">
              <w:rPr>
                <w:rStyle w:val="Hyperlink"/>
                <w:noProof/>
                <w:lang w:val="en-US"/>
              </w:rPr>
              <w:t>4</w:t>
            </w:r>
            <w:r w:rsidR="00571BAF">
              <w:rPr>
                <w:rFonts w:asciiTheme="minorHAnsi" w:hAnsiTheme="minorHAnsi" w:eastAsiaTheme="minorEastAsia" w:cstheme="minorBidi"/>
                <w:noProof/>
                <w:szCs w:val="22"/>
                <w:lang w:val="en-US" w:eastAsia="en-US"/>
              </w:rPr>
              <w:tab/>
            </w:r>
            <w:r w:rsidRPr="00770367" w:rsidR="00571BAF">
              <w:rPr>
                <w:rStyle w:val="Hyperlink"/>
                <w:noProof/>
                <w:lang w:val="en-US"/>
              </w:rPr>
              <w:t>Logging</w:t>
            </w:r>
            <w:r w:rsidR="00571BAF">
              <w:rPr>
                <w:noProof/>
                <w:webHidden/>
              </w:rPr>
              <w:tab/>
            </w:r>
            <w:r w:rsidR="00571BAF">
              <w:rPr>
                <w:noProof/>
                <w:webHidden/>
              </w:rPr>
              <w:fldChar w:fldCharType="begin"/>
            </w:r>
            <w:r w:rsidR="00571BAF">
              <w:rPr>
                <w:noProof/>
                <w:webHidden/>
              </w:rPr>
              <w:instrText xml:space="preserve"> PAGEREF _Toc78455840 \h </w:instrText>
            </w:r>
            <w:r w:rsidR="00571BAF">
              <w:rPr>
                <w:noProof/>
                <w:webHidden/>
              </w:rPr>
            </w:r>
            <w:r w:rsidR="00571BAF">
              <w:rPr>
                <w:noProof/>
                <w:webHidden/>
              </w:rPr>
              <w:fldChar w:fldCharType="separate"/>
            </w:r>
            <w:r w:rsidR="003C28E3">
              <w:rPr>
                <w:noProof/>
                <w:webHidden/>
              </w:rPr>
              <w:t>7</w:t>
            </w:r>
            <w:r w:rsidR="00571BAF">
              <w:rPr>
                <w:noProof/>
                <w:webHidden/>
              </w:rPr>
              <w:fldChar w:fldCharType="end"/>
            </w:r>
          </w:hyperlink>
        </w:p>
        <w:p w:rsidRPr="000757F1" w:rsidR="00A13422" w:rsidP="000757F1" w:rsidRDefault="00A13422" w14:paraId="09A76999" w14:textId="32442F2F">
          <w:pPr>
            <w:jc w:val="left"/>
            <w:rPr>
              <w:b/>
              <w:bCs/>
              <w:noProof/>
              <w:lang w:val="en-US"/>
            </w:rPr>
          </w:pPr>
          <w:r w:rsidRPr="00A13422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Pr="00A13422" w:rsidR="00A13422" w:rsidP="000757F1" w:rsidRDefault="00A13422" w14:paraId="353267ED" w14:textId="63608A52">
      <w:pPr>
        <w:pStyle w:val="Heading1"/>
        <w:jc w:val="left"/>
        <w:rPr>
          <w:lang w:val="en-US"/>
        </w:rPr>
      </w:pPr>
      <w:r w:rsidRPr="00A13422">
        <w:rPr>
          <w:lang w:val="en-US"/>
        </w:rPr>
        <w:t xml:space="preserve"> </w:t>
      </w:r>
      <w:bookmarkStart w:name="_Toc78454731" w:id="2"/>
      <w:bookmarkStart w:name="_Toc78455829" w:id="3"/>
      <w:r w:rsidRPr="00A13422">
        <w:rPr>
          <w:lang w:val="en-US"/>
        </w:rPr>
        <w:t>Overview</w:t>
      </w:r>
      <w:bookmarkEnd w:id="2"/>
      <w:bookmarkEnd w:id="3"/>
    </w:p>
    <w:bookmarkEnd w:id="1"/>
    <w:p w:rsidR="00A13422" w:rsidP="000757F1" w:rsidRDefault="00A13422" w14:paraId="69C9BB73" w14:textId="69CF0726">
      <w:pPr>
        <w:jc w:val="left"/>
        <w:rPr>
          <w:lang w:val="en-US"/>
        </w:rPr>
      </w:pPr>
      <w:r w:rsidRPr="00A13422">
        <w:rPr>
          <w:lang w:val="en-US"/>
        </w:rPr>
        <w:t xml:space="preserve">Ventum Consulting GmbH team has created a plugin for displaying various HTML messages as a widget on the IdentityIQ homepage. For more information, reach out to </w:t>
      </w:r>
      <w:hyperlink r:id="rId10">
        <w:hyperlink r:id="rId11">
          <w:r w:rsidRPr="00A13422">
            <w:rPr>
              <w:rStyle w:val="Link"/>
              <w:lang w:val="en-US"/>
            </w:rPr>
            <w:t>office@ventum.com</w:t>
          </w:r>
        </w:hyperlink>
      </w:hyperlink>
      <w:r w:rsidRPr="00A13422">
        <w:rPr>
          <w:lang w:val="en-US"/>
        </w:rPr>
        <w:t>.</w:t>
      </w:r>
    </w:p>
    <w:p w:rsidRPr="00A13422" w:rsidR="00A13422" w:rsidP="000757F1" w:rsidRDefault="00A13422" w14:paraId="4652355D" w14:textId="77777777">
      <w:pPr>
        <w:jc w:val="left"/>
        <w:rPr>
          <w:lang w:val="en-US"/>
        </w:rPr>
      </w:pPr>
    </w:p>
    <w:p w:rsidRPr="00A13422" w:rsidR="00A13422" w:rsidP="000757F1" w:rsidRDefault="00A13422" w14:paraId="7B290822" w14:textId="77777777">
      <w:pPr>
        <w:pStyle w:val="Heading2"/>
        <w:jc w:val="left"/>
        <w:rPr>
          <w:lang w:val="en-US"/>
        </w:rPr>
      </w:pPr>
      <w:bookmarkStart w:name="_Toc78454732" w:id="4"/>
      <w:bookmarkStart w:name="_Toc78455830" w:id="5"/>
      <w:bookmarkStart w:name="pre-requisites" w:id="6"/>
      <w:r w:rsidRPr="00A13422">
        <w:rPr>
          <w:lang w:val="en-US"/>
        </w:rPr>
        <w:t>Pre-requisites</w:t>
      </w:r>
      <w:bookmarkEnd w:id="4"/>
      <w:bookmarkEnd w:id="5"/>
    </w:p>
    <w:bookmarkEnd w:id="6"/>
    <w:p w:rsidR="0043741A" w:rsidP="000757F1" w:rsidRDefault="0043741A" w14:paraId="61B7E76F" w14:textId="76BA728B">
      <w:pPr>
        <w:pStyle w:val="Compact"/>
        <w:numPr>
          <w:ilvl w:val="0"/>
          <w:numId w:val="38"/>
        </w:numPr>
      </w:pPr>
      <w:r>
        <w:t>JDK 8</w:t>
      </w:r>
    </w:p>
    <w:p w:rsidRPr="00A13422" w:rsidR="00A13422" w:rsidP="000757F1" w:rsidRDefault="00A13422" w14:paraId="702A0CFD" w14:textId="326B841C">
      <w:pPr>
        <w:pStyle w:val="Compact"/>
        <w:numPr>
          <w:ilvl w:val="0"/>
          <w:numId w:val="38"/>
        </w:numPr>
      </w:pPr>
      <w:r w:rsidRPr="00A13422">
        <w:t>IdentityIQ 8.1+ installed</w:t>
      </w:r>
    </w:p>
    <w:p w:rsidRPr="00A13422" w:rsidR="00A13422" w:rsidP="000757F1" w:rsidRDefault="00A13422" w14:paraId="184143DE" w14:textId="2DA892A9">
      <w:pPr>
        <w:pStyle w:val="Compact"/>
        <w:numPr>
          <w:ilvl w:val="0"/>
          <w:numId w:val="38"/>
        </w:numPr>
      </w:pPr>
      <w:r w:rsidRPr="00A13422">
        <w:t>Plugin Installed</w:t>
      </w:r>
    </w:p>
    <w:p w:rsidRPr="00A13422" w:rsidR="00A13422" w:rsidP="000757F1" w:rsidRDefault="00A13422" w14:paraId="1AD55C2A" w14:textId="77777777">
      <w:pPr>
        <w:pStyle w:val="Compact"/>
        <w:numPr>
          <w:ilvl w:val="0"/>
          <w:numId w:val="38"/>
        </w:numPr>
      </w:pPr>
      <w:r w:rsidRPr="00A13422">
        <w:rPr>
          <w:b/>
        </w:rPr>
        <w:t xml:space="preserve">The following options have to be set in the </w:t>
      </w:r>
      <w:r w:rsidRPr="00A13422">
        <w:rPr>
          <w:rStyle w:val="VerbatimChar"/>
          <w:b/>
        </w:rPr>
        <w:t>iiq.properties</w:t>
      </w:r>
      <w:r w:rsidRPr="00A13422">
        <w:rPr>
          <w:b/>
        </w:rPr>
        <w:t xml:space="preserve"> file.</w:t>
      </w:r>
    </w:p>
    <w:p w:rsidRPr="000757F1" w:rsidR="00A13422" w:rsidP="000757F1" w:rsidRDefault="00A13422" w14:paraId="1B320DB0" w14:textId="4D4CFE94">
      <w:pPr>
        <w:pStyle w:val="Compact"/>
        <w:numPr>
          <w:ilvl w:val="1"/>
          <w:numId w:val="38"/>
        </w:numPr>
        <w:rPr>
          <w:szCs w:val="22"/>
        </w:rPr>
      </w:pPr>
      <w:r w:rsidRPr="000757F1">
        <w:rPr>
          <w:rStyle w:val="VerbatimChar"/>
          <w:szCs w:val="22"/>
        </w:rPr>
        <w:t>plugins.enabled</w:t>
      </w:r>
      <w:r w:rsidRPr="000757F1">
        <w:rPr>
          <w:szCs w:val="22"/>
        </w:rPr>
        <w:t xml:space="preserve"> has to be set to </w:t>
      </w:r>
      <w:r w:rsidRPr="000757F1">
        <w:rPr>
          <w:rStyle w:val="VerbatimChar"/>
          <w:b/>
          <w:bCs/>
          <w:szCs w:val="22"/>
        </w:rPr>
        <w:t>true</w:t>
      </w:r>
    </w:p>
    <w:p w:rsidRPr="000757F1" w:rsidR="00A13422" w:rsidP="000757F1" w:rsidRDefault="00A13422" w14:paraId="7F7645F8" w14:textId="05B007F6">
      <w:pPr>
        <w:pStyle w:val="Compact"/>
        <w:numPr>
          <w:ilvl w:val="1"/>
          <w:numId w:val="38"/>
        </w:numPr>
        <w:rPr>
          <w:szCs w:val="22"/>
        </w:rPr>
      </w:pPr>
      <w:r w:rsidRPr="000757F1">
        <w:rPr>
          <w:rStyle w:val="VerbatimChar"/>
          <w:szCs w:val="22"/>
        </w:rPr>
        <w:t>plugins.importObjects</w:t>
      </w:r>
      <w:r w:rsidRPr="000757F1">
        <w:rPr>
          <w:szCs w:val="22"/>
        </w:rPr>
        <w:t xml:space="preserve"> has to be set to </w:t>
      </w:r>
      <w:r w:rsidRPr="000757F1">
        <w:rPr>
          <w:rStyle w:val="VerbatimChar"/>
          <w:b/>
          <w:bCs/>
          <w:szCs w:val="22"/>
        </w:rPr>
        <w:t>true</w:t>
      </w:r>
    </w:p>
    <w:p w:rsidRPr="000757F1" w:rsidR="00A13422" w:rsidP="000757F1" w:rsidRDefault="00A13422" w14:paraId="77674A81" w14:textId="5AD61497">
      <w:pPr>
        <w:pStyle w:val="Compact"/>
        <w:numPr>
          <w:ilvl w:val="1"/>
          <w:numId w:val="38"/>
        </w:numPr>
        <w:rPr>
          <w:rStyle w:val="VerbatimChar"/>
          <w:rFonts w:asciiTheme="minorHAnsi" w:hAnsiTheme="minorHAnsi"/>
          <w:szCs w:val="22"/>
        </w:rPr>
      </w:pPr>
      <w:r w:rsidRPr="000757F1">
        <w:rPr>
          <w:rStyle w:val="VerbatimChar"/>
          <w:szCs w:val="22"/>
        </w:rPr>
        <w:t>plugins.angularSnippetEnabled</w:t>
      </w:r>
      <w:r w:rsidRPr="000757F1">
        <w:rPr>
          <w:szCs w:val="22"/>
        </w:rPr>
        <w:t xml:space="preserve"> has to be set to </w:t>
      </w:r>
      <w:r w:rsidRPr="000757F1">
        <w:rPr>
          <w:rStyle w:val="VerbatimChar"/>
          <w:b/>
          <w:bCs/>
          <w:szCs w:val="22"/>
        </w:rPr>
        <w:t>true</w:t>
      </w:r>
    </w:p>
    <w:p w:rsidRPr="00A13422" w:rsidR="00A13422" w:rsidP="000757F1" w:rsidRDefault="00A13422" w14:paraId="61E0BC98" w14:textId="77777777">
      <w:pPr>
        <w:pStyle w:val="Compact"/>
        <w:ind w:left="1200"/>
      </w:pPr>
    </w:p>
    <w:p w:rsidRPr="00A13422" w:rsidR="00A13422" w:rsidP="000757F1" w:rsidRDefault="00A13422" w14:paraId="50A22A2D" w14:textId="77777777">
      <w:pPr>
        <w:pStyle w:val="Heading2"/>
        <w:jc w:val="left"/>
        <w:rPr>
          <w:lang w:val="en-US"/>
        </w:rPr>
      </w:pPr>
      <w:bookmarkStart w:name="_Toc78454733" w:id="7"/>
      <w:bookmarkStart w:name="_Toc78455831" w:id="8"/>
      <w:bookmarkStart w:name="how-it-works" w:id="9"/>
      <w:r w:rsidRPr="00A13422">
        <w:rPr>
          <w:lang w:val="en-US"/>
        </w:rPr>
        <w:t>How it works</w:t>
      </w:r>
      <w:bookmarkEnd w:id="7"/>
      <w:bookmarkEnd w:id="8"/>
    </w:p>
    <w:bookmarkEnd w:id="9"/>
    <w:p w:rsidRPr="00A13422" w:rsidR="000757F1" w:rsidP="000757F1" w:rsidRDefault="00A13422" w14:paraId="6D2BB3A8" w14:textId="2DF06DBB">
      <w:pPr>
        <w:jc w:val="left"/>
        <w:rPr>
          <w:lang w:val="en-US"/>
        </w:rPr>
      </w:pPr>
      <w:r w:rsidRPr="00A13422">
        <w:rPr>
          <w:lang w:val="en-US"/>
        </w:rPr>
        <w:t>Message Of The Day Settings page allows the users to create and edit messages using HTML.</w:t>
      </w:r>
    </w:p>
    <w:p w:rsidRPr="00A13422" w:rsidR="000757F1" w:rsidP="000757F1" w:rsidRDefault="00A13422" w14:paraId="29ED9569" w14:textId="1A89A7A0">
      <w:pPr>
        <w:jc w:val="left"/>
        <w:rPr>
          <w:lang w:val="en-US"/>
        </w:rPr>
      </w:pPr>
      <w:r w:rsidRPr="00A13422">
        <w:rPr>
          <w:lang w:val="en-US"/>
        </w:rPr>
        <w:t xml:space="preserve">The settings page is only available to users who have the </w:t>
      </w:r>
      <w:r w:rsidRPr="000757F1">
        <w:rPr>
          <w:rStyle w:val="VerbatimChar"/>
          <w:b/>
          <w:bCs/>
          <w:lang w:val="en-US"/>
        </w:rPr>
        <w:t>Message of the Day Plugin Admin</w:t>
      </w:r>
      <w:r w:rsidRPr="00A13422">
        <w:rPr>
          <w:lang w:val="en-US"/>
        </w:rPr>
        <w:t xml:space="preserve"> capability and administrators.</w:t>
      </w:r>
    </w:p>
    <w:p w:rsidR="00571BAF" w:rsidP="000757F1" w:rsidRDefault="00A13422" w14:paraId="0A611E1A" w14:textId="742879C2">
      <w:pPr>
        <w:jc w:val="left"/>
        <w:rPr>
          <w:lang w:val="en-US"/>
        </w:rPr>
      </w:pPr>
      <w:r w:rsidRPr="00A13422">
        <w:rPr>
          <w:lang w:val="en-US"/>
        </w:rPr>
        <w:t>Create a message and set it as active to make it appear on a homepage widget available to all users.</w:t>
      </w:r>
    </w:p>
    <w:p w:rsidR="00571BAF" w:rsidRDefault="00571BAF" w14:paraId="4FD40834" w14:textId="77777777">
      <w:pPr>
        <w:widowControl/>
        <w:suppressAutoHyphens w:val="0"/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Pr="00A13422" w:rsidR="00A13422" w:rsidP="000757F1" w:rsidRDefault="00A13422" w14:paraId="4ACC770E" w14:textId="77777777">
      <w:pPr>
        <w:pStyle w:val="Heading1"/>
        <w:jc w:val="left"/>
        <w:rPr>
          <w:lang w:val="en-US"/>
        </w:rPr>
      </w:pPr>
      <w:bookmarkStart w:name="_Toc78454734" w:id="10"/>
      <w:bookmarkStart w:name="_Toc78455832" w:id="11"/>
      <w:bookmarkStart w:name="installation-steps" w:id="12"/>
      <w:r w:rsidRPr="00A13422">
        <w:rPr>
          <w:lang w:val="en-US"/>
        </w:rPr>
        <w:lastRenderedPageBreak/>
        <w:t>Installation Steps</w:t>
      </w:r>
      <w:bookmarkEnd w:id="10"/>
      <w:bookmarkEnd w:id="11"/>
    </w:p>
    <w:bookmarkEnd w:id="12"/>
    <w:p w:rsidR="00A13422" w:rsidP="000757F1" w:rsidRDefault="00A13422" w14:paraId="210022FD" w14:textId="137CCD1B">
      <w:pPr>
        <w:jc w:val="left"/>
        <w:rPr>
          <w:lang w:val="en-US"/>
        </w:rPr>
      </w:pPr>
      <w:r w:rsidRPr="00A13422">
        <w:rPr>
          <w:lang w:val="en-US"/>
        </w:rPr>
        <w:t xml:space="preserve">As an Administrator, navigate to </w:t>
      </w:r>
      <w:r w:rsidRPr="000757F1">
        <w:rPr>
          <w:rStyle w:val="VerbatimChar"/>
          <w:b/>
          <w:bCs/>
          <w:lang w:val="en-US"/>
        </w:rPr>
        <w:t>Gear</w:t>
      </w:r>
      <w:r w:rsidRPr="00A13422">
        <w:rPr>
          <w:lang w:val="en-US"/>
        </w:rPr>
        <w:t xml:space="preserve"> &gt; </w:t>
      </w:r>
      <w:r w:rsidRPr="000757F1">
        <w:rPr>
          <w:rStyle w:val="VerbatimChar"/>
          <w:b/>
          <w:bCs/>
          <w:lang w:val="en-US"/>
        </w:rPr>
        <w:t>Plugins</w:t>
      </w:r>
      <w:r w:rsidRPr="00A13422">
        <w:rPr>
          <w:lang w:val="en-US"/>
        </w:rPr>
        <w:t xml:space="preserve"> menu and click </w:t>
      </w:r>
      <w:r w:rsidRPr="000757F1">
        <w:rPr>
          <w:rStyle w:val="VerbatimChar"/>
          <w:b/>
          <w:bCs/>
          <w:lang w:val="en-US"/>
        </w:rPr>
        <w:t>+ New</w:t>
      </w:r>
      <w:r w:rsidRPr="00A13422">
        <w:rPr>
          <w:lang w:val="en-US"/>
        </w:rPr>
        <w:t xml:space="preserve"> button.</w:t>
      </w:r>
    </w:p>
    <w:p w:rsidRPr="00A13422" w:rsidR="000757F1" w:rsidP="000757F1" w:rsidRDefault="000757F1" w14:paraId="35D538CF" w14:textId="77777777">
      <w:pPr>
        <w:jc w:val="left"/>
        <w:rPr>
          <w:lang w:val="en-US"/>
        </w:rPr>
      </w:pPr>
    </w:p>
    <w:p w:rsidR="00A13422" w:rsidP="32BF5A32" w:rsidRDefault="00A13422" w14:paraId="1D4B01A7" w14:textId="0CD284BF">
      <w:pPr>
        <w:pStyle w:val="Normal"/>
        <w:rPr>
          <w:lang w:val="en-US"/>
        </w:rPr>
      </w:pPr>
      <w:r w:rsidRPr="32BF5A32" w:rsidR="00A13422">
        <w:rPr>
          <w:lang w:val="en-US"/>
        </w:rPr>
        <w:t xml:space="preserve">Select or drop </w:t>
      </w:r>
      <w:r w:rsidRPr="32BF5A32" w:rsidR="00A13422">
        <w:rPr>
          <w:rStyle w:val="VerbatimChar"/>
          <w:b w:val="1"/>
          <w:bCs w:val="1"/>
          <w:lang w:val="en-US"/>
        </w:rPr>
        <w:t>message-of-the-day-&lt;version</w:t>
      </w:r>
      <w:r w:rsidRPr="32BF5A32" w:rsidR="00A13422">
        <w:rPr>
          <w:lang w:val="en-US"/>
        </w:rPr>
        <w:t>&gt;.</w:t>
      </w:r>
      <w:r w:rsidRPr="32BF5A32" w:rsidR="00A13422">
        <w:rPr>
          <w:rStyle w:val="VerbatimChar"/>
          <w:b w:val="1"/>
          <w:bCs w:val="1"/>
          <w:lang w:val="en-US"/>
        </w:rPr>
        <w:t>zip</w:t>
      </w:r>
      <w:r w:rsidRPr="32BF5A32" w:rsidR="00A13422">
        <w:rPr>
          <w:lang w:val="en-US"/>
        </w:rPr>
        <w:t xml:space="preserve"> file (installer) into the Drag and Drop area.</w:t>
      </w:r>
    </w:p>
    <w:p w:rsidRPr="00A13422" w:rsidR="000757F1" w:rsidP="000757F1" w:rsidRDefault="000757F1" w14:paraId="5E08D268" w14:textId="77777777">
      <w:pPr>
        <w:jc w:val="left"/>
        <w:rPr>
          <w:lang w:val="en-US"/>
        </w:rPr>
      </w:pPr>
    </w:p>
    <w:p w:rsidRPr="00A13422" w:rsidR="000757F1" w:rsidP="32BF5A32" w:rsidRDefault="00A13422" w14:paraId="111284F5" w14:textId="33631F53">
      <w:pPr>
        <w:pStyle w:val="Normal"/>
        <w:jc w:val="left"/>
      </w:pPr>
      <w:r w:rsidRPr="32BF5A32" w:rsidR="00A13422">
        <w:rPr>
          <w:lang w:val="en-US"/>
        </w:rPr>
        <w:t>A message will be displayed momentarily to confirm plugin was installed successfully, then Plugins page will be automatically refreshed to display the newly added plugin.</w:t>
      </w:r>
      <w:r w:rsidR="6FD92E70">
        <w:drawing>
          <wp:inline wp14:editId="782BE421" wp14:anchorId="5181A1FA">
            <wp:extent cx="4067175" cy="2505075"/>
            <wp:effectExtent l="0" t="0" r="0" b="0"/>
            <wp:docPr id="1488371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00308e0f1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3422" w:rsidR="00A13422" w:rsidP="000757F1" w:rsidRDefault="00A13422" w14:paraId="0B66A9F6" w14:textId="77777777">
      <w:pPr>
        <w:jc w:val="left"/>
        <w:rPr>
          <w:lang w:val="en-US"/>
        </w:rPr>
      </w:pPr>
    </w:p>
    <w:p w:rsidRPr="00A13422" w:rsidR="00A13422" w:rsidP="000757F1" w:rsidRDefault="00A13422" w14:paraId="48595450" w14:textId="77777777">
      <w:pPr>
        <w:pStyle w:val="Heading2"/>
        <w:jc w:val="left"/>
        <w:rPr>
          <w:lang w:val="en-US"/>
        </w:rPr>
      </w:pPr>
      <w:bookmarkStart w:name="_Toc78454735" w:id="13"/>
      <w:bookmarkStart w:name="_Toc78455833" w:id="14"/>
      <w:bookmarkStart w:name="optional-manual-steps-after-installation" w:id="15"/>
      <w:r w:rsidRPr="00A13422">
        <w:rPr>
          <w:lang w:val="en-US"/>
        </w:rPr>
        <w:t>Optional Manual Steps After Installation</w:t>
      </w:r>
      <w:bookmarkEnd w:id="13"/>
      <w:bookmarkEnd w:id="14"/>
    </w:p>
    <w:bookmarkEnd w:id="15"/>
    <w:p w:rsidR="00A13422" w:rsidP="000757F1" w:rsidRDefault="00A13422" w14:paraId="26045D14" w14:textId="7C930B6B">
      <w:pPr>
        <w:jc w:val="left"/>
        <w:rPr>
          <w:lang w:val="en-US"/>
        </w:rPr>
      </w:pPr>
      <w:r w:rsidRPr="00A13422">
        <w:rPr>
          <w:lang w:val="en-US"/>
        </w:rPr>
        <w:t>After installation is complete, optional manual steps can be completed.</w:t>
      </w:r>
    </w:p>
    <w:p w:rsidRPr="00A13422" w:rsidR="00A13422" w:rsidP="000757F1" w:rsidRDefault="00A13422" w14:paraId="302A0BE5" w14:textId="77777777">
      <w:pPr>
        <w:jc w:val="left"/>
        <w:rPr>
          <w:lang w:val="en-US"/>
        </w:rPr>
      </w:pPr>
    </w:p>
    <w:p w:rsidRPr="00A13422" w:rsidR="00A13422" w:rsidP="000757F1" w:rsidRDefault="00A13422" w14:paraId="10737DD8" w14:textId="77777777">
      <w:pPr>
        <w:pStyle w:val="Heading3"/>
        <w:jc w:val="left"/>
        <w:rPr>
          <w:lang w:val="en-US"/>
        </w:rPr>
      </w:pPr>
      <w:bookmarkStart w:name="_Toc78454736" w:id="16"/>
      <w:bookmarkStart w:name="_Toc78455834" w:id="17"/>
      <w:bookmarkStart w:name="assign-message-of-the-day-plugin-capabil" w:id="18"/>
      <w:r w:rsidRPr="00A13422">
        <w:rPr>
          <w:lang w:val="en-US"/>
        </w:rPr>
        <w:t>Assign Message of the Day Plugin Capability</w:t>
      </w:r>
      <w:bookmarkEnd w:id="16"/>
      <w:bookmarkEnd w:id="17"/>
    </w:p>
    <w:bookmarkEnd w:id="18"/>
    <w:p w:rsidR="00A13422" w:rsidP="000757F1" w:rsidRDefault="00A13422" w14:paraId="39AF7613" w14:textId="58172C21">
      <w:pPr>
        <w:jc w:val="left"/>
        <w:rPr>
          <w:lang w:val="en-US"/>
        </w:rPr>
      </w:pPr>
      <w:r w:rsidRPr="00A13422">
        <w:rPr>
          <w:lang w:val="en-US"/>
        </w:rPr>
        <w:t xml:space="preserve">The ability to configure the messages displayed on the widget is limited to identities with the </w:t>
      </w:r>
      <w:r w:rsidRPr="000757F1">
        <w:rPr>
          <w:rStyle w:val="VerbatimChar"/>
          <w:b/>
          <w:bCs/>
          <w:lang w:val="en-US"/>
        </w:rPr>
        <w:t>Message of the Day Plugin Admin</w:t>
      </w:r>
      <w:r w:rsidRPr="00A13422">
        <w:rPr>
          <w:lang w:val="en-US"/>
        </w:rPr>
        <w:t xml:space="preserve"> capability.</w:t>
      </w:r>
    </w:p>
    <w:p w:rsidRPr="00A13422" w:rsidR="00A13422" w:rsidP="000757F1" w:rsidRDefault="00A13422" w14:paraId="0C04C2F6" w14:textId="77777777">
      <w:pPr>
        <w:jc w:val="left"/>
        <w:rPr>
          <w:lang w:val="en-US"/>
        </w:rPr>
      </w:pPr>
    </w:p>
    <w:p w:rsidR="000757F1" w:rsidP="000757F1" w:rsidRDefault="00A13422" w14:paraId="742F886C" w14:textId="19E70581">
      <w:pPr>
        <w:jc w:val="left"/>
        <w:rPr>
          <w:lang w:val="en-US"/>
        </w:rPr>
      </w:pPr>
      <w:r w:rsidRPr="00A13422">
        <w:rPr>
          <w:lang w:val="en-US"/>
        </w:rPr>
        <w:t xml:space="preserve">To assign </w:t>
      </w:r>
      <w:r w:rsidR="000757F1">
        <w:rPr>
          <w:lang w:val="en-US"/>
        </w:rPr>
        <w:t xml:space="preserve">the </w:t>
      </w:r>
      <w:r w:rsidRPr="00A13422" w:rsidR="000757F1">
        <w:rPr>
          <w:lang w:val="en-US"/>
        </w:rPr>
        <w:t>capability</w:t>
      </w:r>
      <w:r w:rsidRPr="00A13422">
        <w:rPr>
          <w:lang w:val="en-US"/>
        </w:rPr>
        <w:t xml:space="preserve"> to an identity, edit an identity, go to the </w:t>
      </w:r>
      <w:r w:rsidRPr="00A13422">
        <w:rPr>
          <w:rStyle w:val="VerbatimChar"/>
          <w:lang w:val="en-US"/>
        </w:rPr>
        <w:t>User Rights</w:t>
      </w:r>
      <w:r w:rsidRPr="00A13422">
        <w:rPr>
          <w:lang w:val="en-US"/>
        </w:rPr>
        <w:t xml:space="preserve"> tab, select the </w:t>
      </w:r>
      <w:r w:rsidRPr="000757F1">
        <w:rPr>
          <w:rStyle w:val="VerbatimChar"/>
          <w:b/>
          <w:bCs/>
          <w:lang w:val="en-US"/>
        </w:rPr>
        <w:t>Message</w:t>
      </w:r>
      <w:r w:rsidRPr="000757F1" w:rsidR="000757F1">
        <w:rPr>
          <w:rStyle w:val="VerbatimChar"/>
          <w:b/>
          <w:bCs/>
          <w:lang w:val="en-US"/>
        </w:rPr>
        <w:t xml:space="preserve"> </w:t>
      </w:r>
      <w:r w:rsidRPr="000757F1">
        <w:rPr>
          <w:rStyle w:val="VerbatimChar"/>
          <w:b/>
          <w:bCs/>
          <w:lang w:val="en-US"/>
        </w:rPr>
        <w:t>of the Day Plugin Admin</w:t>
      </w:r>
      <w:r w:rsidRPr="00A13422">
        <w:rPr>
          <w:lang w:val="en-US"/>
        </w:rPr>
        <w:t xml:space="preserve"> capability and save.</w:t>
      </w:r>
      <w:r w:rsidR="000757F1">
        <w:rPr>
          <w:noProof/>
          <w:lang w:val="en-US"/>
        </w:rPr>
        <w:lastRenderedPageBreak/>
        <w:drawing>
          <wp:inline distT="0" distB="0" distL="0" distR="0" wp14:anchorId="72A2B86D" wp14:editId="0BBAD76C">
            <wp:extent cx="5939790" cy="356997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13422" w:rsidR="00A13422" w:rsidP="000757F1" w:rsidRDefault="00A13422" w14:paraId="1B518FFF" w14:textId="4ECAF357">
      <w:pPr>
        <w:jc w:val="left"/>
        <w:rPr>
          <w:lang w:val="en-US"/>
        </w:rPr>
      </w:pPr>
      <w:r w:rsidRPr="00A13422">
        <w:rPr>
          <w:lang w:val="en-US"/>
        </w:rPr>
        <w:br/>
      </w:r>
    </w:p>
    <w:p w:rsidRPr="00A13422" w:rsidR="00A13422" w:rsidP="000757F1" w:rsidRDefault="00A13422" w14:paraId="230DDBFE" w14:textId="77777777">
      <w:pPr>
        <w:pStyle w:val="Heading1"/>
        <w:jc w:val="left"/>
        <w:rPr>
          <w:lang w:val="en-US"/>
        </w:rPr>
      </w:pPr>
      <w:bookmarkStart w:name="_Toc78454737" w:id="19"/>
      <w:bookmarkStart w:name="_Toc78455835" w:id="20"/>
      <w:bookmarkStart w:name="overall-functionality" w:id="21"/>
      <w:r w:rsidRPr="00A13422">
        <w:rPr>
          <w:lang w:val="en-US"/>
        </w:rPr>
        <w:t>Overall Functionality</w:t>
      </w:r>
      <w:bookmarkEnd w:id="19"/>
      <w:bookmarkEnd w:id="20"/>
    </w:p>
    <w:p w:rsidRPr="00A13422" w:rsidR="00A13422" w:rsidP="000757F1" w:rsidRDefault="00A13422" w14:paraId="65BD5525" w14:textId="77777777">
      <w:pPr>
        <w:pStyle w:val="Heading2"/>
        <w:jc w:val="left"/>
        <w:rPr>
          <w:lang w:val="en-US"/>
        </w:rPr>
      </w:pPr>
      <w:bookmarkStart w:name="_Toc78454738" w:id="22"/>
      <w:bookmarkStart w:name="_Toc78455836" w:id="23"/>
      <w:bookmarkStart w:name="quicklink" w:id="24"/>
      <w:bookmarkEnd w:id="21"/>
      <w:r w:rsidRPr="00A13422">
        <w:rPr>
          <w:lang w:val="en-US"/>
        </w:rPr>
        <w:t>QuickLink</w:t>
      </w:r>
      <w:bookmarkEnd w:id="22"/>
      <w:bookmarkEnd w:id="23"/>
    </w:p>
    <w:bookmarkEnd w:id="24"/>
    <w:p w:rsidRPr="00A13422" w:rsidR="00A13422" w:rsidP="000757F1" w:rsidRDefault="00A13422" w14:paraId="2B785D49" w14:textId="091528AA">
      <w:pPr>
        <w:jc w:val="left"/>
        <w:rPr>
          <w:lang w:val="en-US"/>
        </w:rPr>
      </w:pPr>
      <w:r w:rsidRPr="00A13422">
        <w:rPr>
          <w:lang w:val="en-US"/>
        </w:rPr>
        <w:t xml:space="preserve">There is one quicklink located under the </w:t>
      </w:r>
      <w:r w:rsidRPr="000757F1">
        <w:rPr>
          <w:b/>
          <w:bCs/>
          <w:lang w:val="en-US"/>
        </w:rPr>
        <w:t>'Gear'</w:t>
      </w:r>
      <w:r w:rsidRPr="00A13422">
        <w:rPr>
          <w:lang w:val="en-US"/>
        </w:rPr>
        <w:t xml:space="preserve"> dropdown menu. It is only visible to administrators and users who </w:t>
      </w:r>
      <w:r w:rsidRPr="00A13422" w:rsidR="000757F1">
        <w:rPr>
          <w:lang w:val="en-US"/>
        </w:rPr>
        <w:t>possess</w:t>
      </w:r>
      <w:r w:rsidRPr="00A13422">
        <w:rPr>
          <w:lang w:val="en-US"/>
        </w:rPr>
        <w:t xml:space="preserve"> the </w:t>
      </w:r>
      <w:r w:rsidRPr="000757F1">
        <w:rPr>
          <w:rStyle w:val="VerbatimChar"/>
          <w:b/>
          <w:bCs/>
          <w:lang w:val="en-US"/>
        </w:rPr>
        <w:t>Message of the Day Plugin Admin</w:t>
      </w:r>
      <w:r w:rsidRPr="00A13422">
        <w:rPr>
          <w:lang w:val="en-US"/>
        </w:rPr>
        <w:t xml:space="preserve"> capability.</w:t>
      </w:r>
    </w:p>
    <w:p w:rsidR="00A13422" w:rsidP="000757F1" w:rsidRDefault="00A13422" w14:paraId="439F8220" w14:textId="496D7BF1">
      <w:pPr>
        <w:jc w:val="left"/>
        <w:rPr>
          <w:lang w:val="en-US"/>
        </w:rPr>
      </w:pPr>
      <w:r w:rsidRPr="00A13422">
        <w:rPr>
          <w:lang w:val="en-US"/>
        </w:rPr>
        <w:t>This link opens the plugin settings page.</w:t>
      </w:r>
    </w:p>
    <w:p w:rsidRPr="00A13422" w:rsidR="00571BAF" w:rsidP="000757F1" w:rsidRDefault="00571BAF" w14:paraId="0838B215" w14:textId="2CE68B98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9B6E9" wp14:editId="57D691A3">
            <wp:extent cx="1741018" cy="29613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264" cy="29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13422" w:rsidR="00A13422" w:rsidP="000757F1" w:rsidRDefault="00A13422" w14:paraId="684B0941" w14:textId="77777777">
      <w:pPr>
        <w:pStyle w:val="Heading2"/>
        <w:jc w:val="left"/>
        <w:rPr>
          <w:lang w:val="en-US"/>
        </w:rPr>
      </w:pPr>
      <w:bookmarkStart w:name="_Toc78454739" w:id="25"/>
      <w:bookmarkStart w:name="_Toc78455837" w:id="26"/>
      <w:bookmarkStart w:name="widget" w:id="27"/>
      <w:r w:rsidRPr="00A13422">
        <w:rPr>
          <w:lang w:val="en-US"/>
        </w:rPr>
        <w:lastRenderedPageBreak/>
        <w:t>Widget</w:t>
      </w:r>
      <w:bookmarkEnd w:id="25"/>
      <w:bookmarkEnd w:id="26"/>
    </w:p>
    <w:bookmarkEnd w:id="27"/>
    <w:p w:rsidRPr="00A13422" w:rsidR="00A13422" w:rsidP="000757F1" w:rsidRDefault="00571BAF" w14:paraId="21AEEDC3" w14:textId="5937FB1A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4F226" wp14:editId="2D6C8AD4">
            <wp:extent cx="3174797" cy="2452180"/>
            <wp:effectExtent l="0" t="0" r="6985" b="571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33" cy="24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22" w:rsidP="000757F1" w:rsidRDefault="00A13422" w14:paraId="4EE421F0" w14:textId="3816B6AA">
      <w:pPr>
        <w:jc w:val="left"/>
        <w:rPr>
          <w:lang w:val="en-US"/>
        </w:rPr>
      </w:pPr>
      <w:r w:rsidRPr="00A13422">
        <w:rPr>
          <w:lang w:val="en-US"/>
        </w:rPr>
        <w:t>The plugin allows you to view the message of the day from the homepage widget.</w:t>
      </w:r>
    </w:p>
    <w:p w:rsidRPr="00A13422" w:rsidR="00571BAF" w:rsidP="000757F1" w:rsidRDefault="00571BAF" w14:paraId="5A6A74D1" w14:textId="77777777">
      <w:pPr>
        <w:jc w:val="left"/>
        <w:rPr>
          <w:lang w:val="en-US"/>
        </w:rPr>
      </w:pPr>
    </w:p>
    <w:p w:rsidR="00A13422" w:rsidP="000757F1" w:rsidRDefault="00A13422" w14:paraId="20F6D4B3" w14:textId="411066B1">
      <w:pPr>
        <w:jc w:val="left"/>
        <w:rPr>
          <w:lang w:val="en-US"/>
        </w:rPr>
      </w:pPr>
      <w:r w:rsidRPr="00A13422">
        <w:rPr>
          <w:lang w:val="en-US"/>
        </w:rPr>
        <w:t xml:space="preserve">To add this widget to your homepage, go to the homepage, click the </w:t>
      </w:r>
      <w:r w:rsidRPr="00571BAF">
        <w:rPr>
          <w:rStyle w:val="VerbatimChar"/>
          <w:b/>
          <w:bCs/>
          <w:lang w:val="en-US"/>
        </w:rPr>
        <w:t>Edit</w:t>
      </w:r>
      <w:r w:rsidRPr="00A13422">
        <w:rPr>
          <w:lang w:val="en-US"/>
        </w:rPr>
        <w:t xml:space="preserve"> button, click </w:t>
      </w:r>
      <w:r w:rsidRPr="00571BAF">
        <w:rPr>
          <w:rStyle w:val="VerbatimChar"/>
          <w:b/>
          <w:bCs/>
          <w:lang w:val="en-US"/>
        </w:rPr>
        <w:t>+ Add Widget</w:t>
      </w:r>
      <w:r w:rsidRPr="00A13422">
        <w:rPr>
          <w:lang w:val="en-US"/>
        </w:rPr>
        <w:t xml:space="preserve">, select </w:t>
      </w:r>
      <w:r w:rsidRPr="00571BAF">
        <w:rPr>
          <w:b/>
          <w:bCs/>
          <w:lang w:val="en-US"/>
        </w:rPr>
        <w:t xml:space="preserve">the </w:t>
      </w:r>
      <w:r w:rsidRPr="00571BAF">
        <w:rPr>
          <w:rStyle w:val="VerbatimChar"/>
          <w:b/>
          <w:bCs/>
          <w:lang w:val="en-US"/>
        </w:rPr>
        <w:t>Message of the Day</w:t>
      </w:r>
      <w:r w:rsidRPr="00A13422">
        <w:rPr>
          <w:lang w:val="en-US"/>
        </w:rPr>
        <w:t xml:space="preserve">, click </w:t>
      </w:r>
      <w:r w:rsidRPr="00571BAF">
        <w:rPr>
          <w:rStyle w:val="VerbatimChar"/>
          <w:b/>
          <w:bCs/>
          <w:lang w:val="en-US"/>
        </w:rPr>
        <w:t>Save</w:t>
      </w:r>
      <w:r w:rsidRPr="00A13422">
        <w:rPr>
          <w:lang w:val="en-US"/>
        </w:rPr>
        <w:t xml:space="preserve"> and the </w:t>
      </w:r>
      <w:r w:rsidRPr="00571BAF">
        <w:rPr>
          <w:rStyle w:val="VerbatimChar"/>
          <w:b/>
          <w:bCs/>
          <w:lang w:val="en-US"/>
        </w:rPr>
        <w:t>Save</w:t>
      </w:r>
      <w:r w:rsidRPr="00A13422">
        <w:rPr>
          <w:lang w:val="en-US"/>
        </w:rPr>
        <w:t xml:space="preserve"> again.</w:t>
      </w:r>
    </w:p>
    <w:p w:rsidRPr="00A13422" w:rsidR="00A13422" w:rsidP="000757F1" w:rsidRDefault="00571BAF" w14:paraId="384A88B5" w14:textId="0E6BB0DF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7DB6D5" wp14:editId="441128E4">
            <wp:extent cx="4725619" cy="4411386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56" cy="442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13422" w:rsidR="00A13422" w:rsidP="000757F1" w:rsidRDefault="00A13422" w14:paraId="1E6B4BA4" w14:textId="77777777">
      <w:pPr>
        <w:pStyle w:val="Heading2"/>
        <w:jc w:val="left"/>
        <w:rPr>
          <w:lang w:val="en-US"/>
        </w:rPr>
      </w:pPr>
      <w:bookmarkStart w:name="_Toc78454740" w:id="28"/>
      <w:bookmarkStart w:name="_Toc78455838" w:id="29"/>
      <w:bookmarkStart w:name="settings-page" w:id="30"/>
      <w:r w:rsidRPr="00A13422">
        <w:rPr>
          <w:lang w:val="en-US"/>
        </w:rPr>
        <w:t>Settings Page</w:t>
      </w:r>
      <w:bookmarkEnd w:id="28"/>
      <w:bookmarkEnd w:id="29"/>
    </w:p>
    <w:bookmarkEnd w:id="30"/>
    <w:p w:rsidR="00A13422" w:rsidP="000757F1" w:rsidRDefault="00A13422" w14:paraId="15419BC9" w14:textId="768C6C01">
      <w:pPr>
        <w:jc w:val="left"/>
        <w:rPr>
          <w:lang w:val="en-US"/>
        </w:rPr>
      </w:pPr>
      <w:r w:rsidRPr="00A13422">
        <w:rPr>
          <w:lang w:val="en-US"/>
        </w:rPr>
        <w:lastRenderedPageBreak/>
        <w:t>This page allows you to create, edit and set active status for messages.</w:t>
      </w:r>
    </w:p>
    <w:p w:rsidRPr="00A13422" w:rsidR="00571BAF" w:rsidP="000757F1" w:rsidRDefault="00571BAF" w14:paraId="04186C76" w14:textId="77777777">
      <w:pPr>
        <w:jc w:val="left"/>
        <w:rPr>
          <w:lang w:val="en-US"/>
        </w:rPr>
      </w:pPr>
    </w:p>
    <w:p w:rsidR="00571BAF" w:rsidP="000757F1" w:rsidRDefault="00A13422" w14:paraId="3039E208" w14:textId="77777777">
      <w:pPr>
        <w:jc w:val="left"/>
        <w:rPr>
          <w:lang w:val="en-US"/>
        </w:rPr>
      </w:pPr>
      <w:r w:rsidRPr="00A13422">
        <w:rPr>
          <w:lang w:val="en-US"/>
        </w:rPr>
        <w:t xml:space="preserve">Under </w:t>
      </w:r>
      <w:r w:rsidRPr="00571BAF">
        <w:rPr>
          <w:rStyle w:val="VerbatimChar"/>
          <w:b/>
          <w:bCs/>
          <w:lang w:val="en-US"/>
        </w:rPr>
        <w:t>Select the message</w:t>
      </w:r>
      <w:r w:rsidRPr="00A13422">
        <w:rPr>
          <w:lang w:val="en-US"/>
        </w:rPr>
        <w:t xml:space="preserve"> section you can select the message you want to edit or set as active</w:t>
      </w:r>
      <w:r w:rsidR="00571BAF">
        <w:rPr>
          <w:lang w:val="en-US"/>
        </w:rPr>
        <w:t xml:space="preserve">. </w:t>
      </w:r>
      <w:r w:rsidRPr="00A13422">
        <w:rPr>
          <w:lang w:val="en-US"/>
        </w:rPr>
        <w:t>If there are no messages saved yet, this box will be empty.</w:t>
      </w:r>
    </w:p>
    <w:p w:rsidRPr="00A13422" w:rsidR="00A13422" w:rsidP="000757F1" w:rsidRDefault="00571BAF" w14:paraId="11023342" w14:textId="265ED123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BDE91" wp14:editId="67EB3638">
            <wp:extent cx="5939790" cy="136080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422" w:rsidR="00A13422">
        <w:rPr>
          <w:lang w:val="en-US"/>
        </w:rPr>
        <w:br/>
      </w:r>
    </w:p>
    <w:p w:rsidR="00A13422" w:rsidP="000757F1" w:rsidRDefault="00A13422" w14:paraId="1C751829" w14:textId="4F7D0174">
      <w:pPr>
        <w:jc w:val="left"/>
        <w:rPr>
          <w:lang w:val="en-US"/>
        </w:rPr>
      </w:pPr>
      <w:r w:rsidRPr="00A13422">
        <w:rPr>
          <w:lang w:val="en-US"/>
        </w:rPr>
        <w:t xml:space="preserve">Below you can find the </w:t>
      </w:r>
      <w:r w:rsidRPr="00571BAF">
        <w:rPr>
          <w:rStyle w:val="VerbatimChar"/>
          <w:b/>
          <w:bCs/>
          <w:lang w:val="en-US"/>
        </w:rPr>
        <w:t>Create or edit a message</w:t>
      </w:r>
      <w:r w:rsidRPr="00A13422">
        <w:rPr>
          <w:lang w:val="en-US"/>
        </w:rPr>
        <w:t xml:space="preserve"> section, which contains the input fields for the name, body and optional footer of the message as well as the checkbox to set the currently selected message as active.</w:t>
      </w:r>
    </w:p>
    <w:p w:rsidRPr="00A13422" w:rsidR="00571BAF" w:rsidP="000757F1" w:rsidRDefault="00571BAF" w14:paraId="2ED8F7B6" w14:textId="1FE59225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461B8" wp14:editId="73ACD1E7">
            <wp:extent cx="5029224" cy="4323283"/>
            <wp:effectExtent l="0" t="0" r="0" b="127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99" cy="43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13422" w:rsidR="00A13422" w:rsidP="000757F1" w:rsidRDefault="00A13422" w14:paraId="72B65B22" w14:textId="77777777">
      <w:pPr>
        <w:jc w:val="left"/>
        <w:rPr>
          <w:lang w:val="en-US"/>
        </w:rPr>
      </w:pPr>
      <w:r w:rsidRPr="00A13422">
        <w:rPr>
          <w:lang w:val="en-US"/>
        </w:rPr>
        <w:t xml:space="preserve">Any changes you make to the message will be displayed in the </w:t>
      </w:r>
      <w:r w:rsidRPr="00571BAF">
        <w:rPr>
          <w:rStyle w:val="VerbatimChar"/>
          <w:b/>
          <w:bCs/>
          <w:lang w:val="en-US"/>
        </w:rPr>
        <w:t>Live Preview</w:t>
      </w:r>
      <w:r w:rsidRPr="00A13422">
        <w:rPr>
          <w:lang w:val="en-US"/>
        </w:rPr>
        <w:t>.</w:t>
      </w:r>
    </w:p>
    <w:p w:rsidRPr="00A13422" w:rsidR="00A13422" w:rsidP="000757F1" w:rsidRDefault="00A13422" w14:paraId="58D322D5" w14:textId="77777777">
      <w:pPr>
        <w:pStyle w:val="Heading3"/>
        <w:jc w:val="left"/>
        <w:rPr>
          <w:lang w:val="en-US"/>
        </w:rPr>
      </w:pPr>
      <w:bookmarkStart w:name="_Toc78454741" w:id="31"/>
      <w:bookmarkStart w:name="_Toc78455839" w:id="32"/>
      <w:bookmarkStart w:name="setting-the-message-as-active" w:id="33"/>
      <w:r w:rsidRPr="00A13422">
        <w:rPr>
          <w:lang w:val="en-US"/>
        </w:rPr>
        <w:t>Setting the message as active</w:t>
      </w:r>
      <w:bookmarkEnd w:id="31"/>
      <w:bookmarkEnd w:id="32"/>
    </w:p>
    <w:bookmarkEnd w:id="33"/>
    <w:p w:rsidRPr="00A13422" w:rsidR="00A13422" w:rsidP="000757F1" w:rsidRDefault="00A13422" w14:paraId="36EC2C68" w14:textId="77777777">
      <w:pPr>
        <w:jc w:val="left"/>
        <w:rPr>
          <w:lang w:val="en-US"/>
        </w:rPr>
      </w:pPr>
      <w:r w:rsidRPr="00A13422">
        <w:rPr>
          <w:lang w:val="en-US"/>
        </w:rPr>
        <w:t xml:space="preserve">Open the setting page, select the message you want to be displayed on the widget from the </w:t>
      </w:r>
      <w:r w:rsidRPr="00571BAF">
        <w:rPr>
          <w:rStyle w:val="VerbatimChar"/>
          <w:b/>
          <w:bCs/>
          <w:lang w:val="en-US"/>
        </w:rPr>
        <w:t>Selected</w:t>
      </w:r>
      <w:r w:rsidRPr="00A13422">
        <w:rPr>
          <w:rStyle w:val="VerbatimChar"/>
          <w:lang w:val="en-US"/>
        </w:rPr>
        <w:t xml:space="preserve"> message</w:t>
      </w:r>
      <w:r w:rsidRPr="00A13422">
        <w:rPr>
          <w:lang w:val="en-US"/>
        </w:rPr>
        <w:t xml:space="preserve"> box. This box will be populated with the currently active message.</w:t>
      </w:r>
    </w:p>
    <w:p w:rsidR="00571BAF" w:rsidP="000757F1" w:rsidRDefault="00571BAF" w14:paraId="36E81705" w14:textId="77777777">
      <w:pPr>
        <w:jc w:val="left"/>
        <w:rPr>
          <w:lang w:val="en-US"/>
        </w:rPr>
      </w:pPr>
    </w:p>
    <w:p w:rsidR="00571BAF" w:rsidP="000757F1" w:rsidRDefault="00A13422" w14:paraId="61931B41" w14:textId="00C7E4B3">
      <w:pPr>
        <w:jc w:val="left"/>
        <w:rPr>
          <w:lang w:val="en-US"/>
        </w:rPr>
      </w:pPr>
      <w:r w:rsidRPr="00A13422">
        <w:rPr>
          <w:lang w:val="en-US"/>
        </w:rPr>
        <w:t xml:space="preserve">After selecting the message check the </w:t>
      </w:r>
      <w:r w:rsidRPr="00571BAF">
        <w:rPr>
          <w:rStyle w:val="VerbatimChar"/>
          <w:b/>
          <w:bCs/>
          <w:lang w:val="en-US"/>
        </w:rPr>
        <w:t>Set as the new active message</w:t>
      </w:r>
      <w:r w:rsidRPr="00A13422">
        <w:rPr>
          <w:lang w:val="en-US"/>
        </w:rPr>
        <w:t xml:space="preserve"> checkbox and click </w:t>
      </w:r>
      <w:r w:rsidRPr="00571BAF">
        <w:rPr>
          <w:rStyle w:val="VerbatimChar"/>
          <w:b/>
          <w:bCs/>
          <w:lang w:val="en-US"/>
        </w:rPr>
        <w:t>Save</w:t>
      </w:r>
      <w:r w:rsidRPr="00A13422">
        <w:rPr>
          <w:lang w:val="en-US"/>
        </w:rPr>
        <w:t>.</w:t>
      </w:r>
    </w:p>
    <w:p w:rsidRPr="00A13422" w:rsidR="00571BAF" w:rsidP="000757F1" w:rsidRDefault="00571BAF" w14:paraId="29CA5AB4" w14:textId="77777777">
      <w:pPr>
        <w:jc w:val="left"/>
        <w:rPr>
          <w:lang w:val="en-US"/>
        </w:rPr>
      </w:pPr>
    </w:p>
    <w:p w:rsidR="00A13422" w:rsidP="000757F1" w:rsidRDefault="00A13422" w14:paraId="7B763499" w14:textId="0F9D5E41">
      <w:pPr>
        <w:jc w:val="left"/>
        <w:rPr>
          <w:lang w:val="en-US"/>
        </w:rPr>
      </w:pPr>
      <w:r w:rsidRPr="00A13422">
        <w:rPr>
          <w:lang w:val="en-US"/>
        </w:rPr>
        <w:t>The select message will now be displayed on the widget.</w:t>
      </w:r>
    </w:p>
    <w:p w:rsidRPr="00A13422" w:rsidR="00571BAF" w:rsidP="000757F1" w:rsidRDefault="00571BAF" w14:paraId="23359212" w14:textId="77777777">
      <w:pPr>
        <w:jc w:val="left"/>
        <w:rPr>
          <w:lang w:val="en-US"/>
        </w:rPr>
      </w:pPr>
    </w:p>
    <w:p w:rsidRPr="00A13422" w:rsidR="00A13422" w:rsidP="000757F1" w:rsidRDefault="00A13422" w14:paraId="00CCBB63" w14:textId="77777777">
      <w:pPr>
        <w:pStyle w:val="Heading1"/>
        <w:jc w:val="left"/>
        <w:rPr>
          <w:lang w:val="en-US"/>
        </w:rPr>
      </w:pPr>
      <w:bookmarkStart w:name="_Toc78454742" w:id="34"/>
      <w:bookmarkStart w:name="_Toc78455840" w:id="35"/>
      <w:bookmarkStart w:name="logging" w:id="36"/>
      <w:r w:rsidRPr="00A13422">
        <w:rPr>
          <w:lang w:val="en-US"/>
        </w:rPr>
        <w:t>Logging</w:t>
      </w:r>
      <w:bookmarkEnd w:id="34"/>
      <w:bookmarkEnd w:id="35"/>
    </w:p>
    <w:bookmarkEnd w:id="36"/>
    <w:p w:rsidRPr="00A13422" w:rsidR="00A13422" w:rsidP="000757F1" w:rsidRDefault="00A13422" w14:paraId="493D645C" w14:textId="77777777">
      <w:pPr>
        <w:jc w:val="left"/>
        <w:rPr>
          <w:lang w:val="en-US"/>
        </w:rPr>
      </w:pPr>
      <w:r w:rsidRPr="00A13422">
        <w:rPr>
          <w:lang w:val="en-US"/>
        </w:rPr>
        <w:t xml:space="preserve">For IdentityIQ 8.0 and higher, use the following line to turn Plugin's logs on in your </w:t>
      </w:r>
      <w:r w:rsidRPr="00571BAF">
        <w:rPr>
          <w:rStyle w:val="VerbatimChar"/>
          <w:b/>
          <w:bCs/>
          <w:lang w:val="en-US"/>
        </w:rPr>
        <w:t>log4j2.properties</w:t>
      </w:r>
      <w:r w:rsidRPr="00A13422">
        <w:rPr>
          <w:lang w:val="en-US"/>
        </w:rPr>
        <w:t xml:space="preserve"> file and set the debug or trace level as needed.</w:t>
      </w:r>
    </w:p>
    <w:p w:rsidRPr="00A13422" w:rsidR="00A13422" w:rsidP="000757F1" w:rsidRDefault="00A13422" w14:paraId="533FFB62" w14:textId="77777777">
      <w:pPr>
        <w:pStyle w:val="SourceCode"/>
      </w:pPr>
      <w:r w:rsidRPr="00A13422">
        <w:rPr>
          <w:rStyle w:val="VerbatimChar"/>
        </w:rPr>
        <w:t>logger.messageOfTheDayPlugin.name=com.ventum.iiq.plugins.motd</w:t>
      </w:r>
      <w:r w:rsidRPr="00A13422">
        <w:br/>
      </w:r>
      <w:r w:rsidRPr="00A13422">
        <w:rPr>
          <w:rStyle w:val="VerbatimChar"/>
        </w:rPr>
        <w:t>logger.messageOfTheDayPlugin.level=debug</w:t>
      </w:r>
    </w:p>
    <w:p w:rsidRPr="00A13422" w:rsidR="00800163" w:rsidP="000757F1" w:rsidRDefault="00800163" w14:paraId="08B98E11" w14:textId="589BBB5D">
      <w:pPr>
        <w:jc w:val="left"/>
        <w:rPr>
          <w:lang w:val="en-US"/>
        </w:rPr>
      </w:pPr>
    </w:p>
    <w:sectPr w:rsidRPr="00A13422" w:rsidR="00800163" w:rsidSect="00C70502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first" r:id="R0922989860f84d82"/>
      <w:footerReference w:type="first" r:id="Re368a31401384ac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65C9" w:rsidP="00C70502" w:rsidRDefault="00F265C9" w14:paraId="12F24214" w14:textId="77777777">
      <w:pPr>
        <w:spacing w:line="240" w:lineRule="auto"/>
      </w:pPr>
      <w:r>
        <w:separator/>
      </w:r>
    </w:p>
  </w:endnote>
  <w:endnote w:type="continuationSeparator" w:id="0">
    <w:p w:rsidR="00F265C9" w:rsidP="00C70502" w:rsidRDefault="00F265C9" w14:paraId="3E18FC9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Pro">
    <w:altName w:val="Calibri"/>
    <w:panose1 w:val="00000000000000000000"/>
    <w:charset w:val="00"/>
    <w:family w:val="swiss"/>
    <w:notTrueType/>
    <w:pitch w:val="variable"/>
    <w:sig w:usb0="A00002B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Pro-Bold">
    <w:altName w:val="Calibri"/>
    <w:panose1 w:val="00000000000000000000"/>
    <w:charset w:val="00"/>
    <w:family w:val="swiss"/>
    <w:notTrueType/>
    <w:pitch w:val="variable"/>
    <w:sig w:usb0="A00002B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Pro-Cond">
    <w:altName w:val="Calibri"/>
    <w:panose1 w:val="00000000000000000000"/>
    <w:charset w:val="00"/>
    <w:family w:val="swiss"/>
    <w:notTrueType/>
    <w:pitch w:val="variable"/>
    <w:sig w:usb0="A00002BF" w:usb1="4000207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74DA6" w:rsidR="00974DA6" w:rsidP="00974DA6" w:rsidRDefault="00974DA6" w14:paraId="29A5BB32" w14:textId="3BEA1C68">
    <w:pPr>
      <w:pStyle w:val="Header"/>
      <w:pBdr>
        <w:top w:val="single" w:color="auto" w:sz="4" w:space="1"/>
        <w:bottom w:val="none" w:color="auto" w:sz="0" w:space="0"/>
      </w:pBdr>
      <w:tabs>
        <w:tab w:val="clear" w:pos="7938"/>
        <w:tab w:val="right" w:pos="9072"/>
      </w:tabs>
      <w:rPr>
        <w:lang w:val="de-AT"/>
      </w:rPr>
    </w:pPr>
    <w:r w:rsidRPr="00EF2FC4">
      <w:rPr>
        <w:lang w:val="de-AT"/>
      </w:rPr>
      <w:tab/>
    </w:r>
    <w:r w:rsidR="002D2BF9">
      <w:rPr>
        <w:lang w:val="de-AT"/>
      </w:rPr>
      <w:t>Page</w:t>
    </w:r>
    <w:r w:rsidRPr="00974DA6">
      <w:rPr>
        <w:lang w:val="de-AT"/>
      </w:rPr>
      <w:t xml:space="preserve"> </w:t>
    </w:r>
    <w:r w:rsidRPr="00974DA6">
      <w:rPr>
        <w:lang w:val="de-AT"/>
      </w:rPr>
      <w:fldChar w:fldCharType="begin"/>
    </w:r>
    <w:r w:rsidRPr="00974DA6">
      <w:rPr>
        <w:lang w:val="de-AT"/>
      </w:rPr>
      <w:instrText xml:space="preserve"> PAGE   \* MERGEFORMAT </w:instrText>
    </w:r>
    <w:r w:rsidRPr="00974DA6">
      <w:rPr>
        <w:lang w:val="de-AT"/>
      </w:rPr>
      <w:fldChar w:fldCharType="separate"/>
    </w:r>
    <w:r w:rsidRPr="00974DA6">
      <w:rPr>
        <w:lang w:val="de-AT"/>
      </w:rPr>
      <w:t>3</w:t>
    </w:r>
    <w:r w:rsidRPr="00974DA6">
      <w:rPr>
        <w:lang w:val="de-AT"/>
      </w:rPr>
      <w:fldChar w:fldCharType="end"/>
    </w:r>
  </w:p>
  <w:p w:rsidRPr="00974DA6" w:rsidR="00974DA6" w:rsidP="51251A06" w:rsidRDefault="00974DA6" w14:paraId="560B286E" w14:textId="39FBD7D4">
    <w:pPr>
      <w:pStyle w:val="Header"/>
      <w:pBdr>
        <w:top w:val="single" w:color="FF000000" w:sz="4" w:space="1"/>
        <w:bottom w:val="none" w:color="FF000000" w:sz="0" w:space="0"/>
      </w:pBdr>
      <w:tabs>
        <w:tab w:val="right" w:pos="9072"/>
      </w:tabs>
      <w:rPr>
        <w:lang w:val="de-AT"/>
      </w:rPr>
    </w:pPr>
    <w:r w:rsidRPr="51251A06" w:rsidR="51251A06">
      <w:rPr>
        <w:noProof/>
        <w:lang w:val="de-AT"/>
      </w:rPr>
      <w:t>29.03.2023</w:t>
    </w:r>
    <w:r>
      <w:tab/>
    </w:r>
    <w:r>
      <w:tab/>
    </w:r>
    <w:r w:rsidRPr="51251A06" w:rsidR="51251A06">
      <w:rPr>
        <w:lang w:val="de-AT"/>
      </w:rPr>
      <w:t>of</w:t>
    </w:r>
    <w:r w:rsidRPr="51251A06" w:rsidR="51251A06">
      <w:rPr>
        <w:lang w:val="de-AT"/>
      </w:rPr>
      <w:t xml:space="preserve"> </w:t>
    </w:r>
    <w:bookmarkStart w:name="EinleitungEnde" w:id="37"/>
    <w:r w:rsidRPr="51251A06">
      <w:rPr>
        <w:lang w:val="de-AT"/>
      </w:rPr>
      <w:fldChar w:fldCharType="begin"/>
    </w:r>
    <w:r w:rsidRPr="51251A06">
      <w:rPr>
        <w:lang w:val="de-AT"/>
      </w:rPr>
      <w:instrText xml:space="preserve"> NUMPAGES </w:instrText>
    </w:r>
    <w:r w:rsidRPr="51251A06">
      <w:rPr>
        <w:lang w:val="de-AT"/>
      </w:rPr>
      <w:fldChar w:fldCharType="separate"/>
    </w:r>
    <w:r w:rsidRPr="51251A06" w:rsidR="51251A06">
      <w:rPr>
        <w:lang w:val="de-AT"/>
      </w:rPr>
      <w:t>3</w:t>
    </w:r>
    <w:r w:rsidRPr="51251A06">
      <w:rPr>
        <w:lang w:val="de-AT"/>
      </w:rPr>
      <w:fldChar w:fldCharType="end"/>
    </w:r>
    <w:bookmarkEnd w:id="37"/>
    <w:r>
      <w:tab/>
    </w:r>
  </w:p>
  <w:p w:rsidRPr="00974DA6" w:rsidR="00C70502" w:rsidP="00974DA6" w:rsidRDefault="00C70502" w14:paraId="39DE62EB" w14:textId="72D9D3F8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575E4F" w:rsidTr="7F575E4F" w14:paraId="716CF39A">
      <w:trPr>
        <w:trHeight w:val="300"/>
      </w:trPr>
      <w:tc>
        <w:tcPr>
          <w:tcW w:w="3120" w:type="dxa"/>
          <w:tcMar/>
        </w:tcPr>
        <w:p w:rsidR="7F575E4F" w:rsidP="7F575E4F" w:rsidRDefault="7F575E4F" w14:paraId="5DD4BD8B" w14:textId="651A7C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575E4F" w:rsidP="7F575E4F" w:rsidRDefault="7F575E4F" w14:paraId="3AD06D8D" w14:textId="5DF1EC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575E4F" w:rsidP="7F575E4F" w:rsidRDefault="7F575E4F" w14:paraId="3CF9F37B" w14:textId="188528F1">
          <w:pPr>
            <w:pStyle w:val="Header"/>
            <w:bidi w:val="0"/>
            <w:ind w:right="-115"/>
            <w:jc w:val="right"/>
          </w:pPr>
        </w:p>
      </w:tc>
    </w:tr>
  </w:tbl>
  <w:p w:rsidR="7F575E4F" w:rsidP="7F575E4F" w:rsidRDefault="7F575E4F" w14:paraId="329C2D8A" w14:textId="402B323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65C9" w:rsidP="00C70502" w:rsidRDefault="00F265C9" w14:paraId="1C622995" w14:textId="77777777">
      <w:pPr>
        <w:spacing w:line="240" w:lineRule="auto"/>
      </w:pPr>
      <w:r>
        <w:separator/>
      </w:r>
    </w:p>
  </w:footnote>
  <w:footnote w:type="continuationSeparator" w:id="0">
    <w:p w:rsidR="00F265C9" w:rsidP="00C70502" w:rsidRDefault="00F265C9" w14:paraId="04DF69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322AA" w:rsidR="00974DA6" w:rsidP="00974DA6" w:rsidRDefault="00974DA6" w14:paraId="1DF355E7" w14:textId="5B8E2D77">
    <w:pPr>
      <w:pStyle w:val="Header"/>
      <w:pBdr>
        <w:bottom w:val="single" w:color="auto" w:sz="6" w:space="2"/>
      </w:pBdr>
      <w:tabs>
        <w:tab w:val="clear" w:pos="7938"/>
        <w:tab w:val="right" w:pos="9072"/>
      </w:tabs>
      <w:rPr>
        <w:lang w:val="de-AT"/>
      </w:rPr>
    </w:pPr>
    <w:r w:rsidRPr="002D2BF9">
      <w:rPr>
        <w:noProof/>
        <w:sz w:val="24"/>
        <w:lang w:val="en-US" w:eastAsia="de-DE"/>
      </w:rPr>
      <w:drawing>
        <wp:anchor distT="0" distB="0" distL="114300" distR="114300" simplePos="0" relativeHeight="251659264" behindDoc="1" locked="0" layoutInCell="1" allowOverlap="1" wp14:anchorId="286D16BF" wp14:editId="7BE70EA9">
          <wp:simplePos x="0" y="0"/>
          <wp:positionH relativeFrom="column">
            <wp:posOffset>5193665</wp:posOffset>
          </wp:positionH>
          <wp:positionV relativeFrom="paragraph">
            <wp:posOffset>-222250</wp:posOffset>
          </wp:positionV>
          <wp:extent cx="596900" cy="579120"/>
          <wp:effectExtent l="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579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3422" w:rsidR="00A13422">
      <w:rPr>
        <w:lang w:val="en-US"/>
      </w:rPr>
      <w:t>Message of the Day Manual</w:t>
    </w:r>
  </w:p>
  <w:sdt>
    <w:sdtPr>
      <w:rPr>
        <w:lang w:val="de-AT"/>
      </w:rPr>
      <w:alias w:val="Titel"/>
      <w:tag w:val=""/>
      <w:id w:val="1851222907"/>
      <w:placeholder>
        <w:docPart w:val="215108889F314442A10ED13D97BF2DA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Pr="00B56F10" w:rsidR="00974DA6" w:rsidP="00974DA6" w:rsidRDefault="00974DA6" w14:paraId="1B334CB2" w14:textId="611D8E41">
        <w:pPr>
          <w:pStyle w:val="Header"/>
          <w:pBdr>
            <w:bottom w:val="single" w:color="auto" w:sz="6" w:space="2"/>
          </w:pBdr>
          <w:tabs>
            <w:tab w:val="clear" w:pos="7938"/>
            <w:tab w:val="right" w:pos="9072"/>
          </w:tabs>
          <w:rPr>
            <w:lang w:val="de-AT"/>
          </w:rPr>
        </w:pPr>
        <w:r>
          <w:rPr>
            <w:lang w:val="de-AT"/>
          </w:rPr>
          <w:t>IDM</w:t>
        </w:r>
      </w:p>
    </w:sdtContent>
  </w:sdt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575E4F" w:rsidTr="7F575E4F" w14:paraId="145C99FA">
      <w:trPr>
        <w:trHeight w:val="300"/>
      </w:trPr>
      <w:tc>
        <w:tcPr>
          <w:tcW w:w="3120" w:type="dxa"/>
          <w:tcMar/>
        </w:tcPr>
        <w:p w:rsidR="7F575E4F" w:rsidP="7F575E4F" w:rsidRDefault="7F575E4F" w14:paraId="405220AD" w14:textId="24FFA3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575E4F" w:rsidP="7F575E4F" w:rsidRDefault="7F575E4F" w14:paraId="6D4687F2" w14:textId="55FAE5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575E4F" w:rsidP="7F575E4F" w:rsidRDefault="7F575E4F" w14:paraId="51D1151A" w14:textId="4BC37D27">
          <w:pPr>
            <w:pStyle w:val="Header"/>
            <w:bidi w:val="0"/>
            <w:ind w:right="-115"/>
            <w:jc w:val="right"/>
          </w:pPr>
        </w:p>
      </w:tc>
    </w:tr>
  </w:tbl>
  <w:p w:rsidR="7F575E4F" w:rsidP="7F575E4F" w:rsidRDefault="7F575E4F" w14:paraId="5DCDD342" w14:textId="55086A7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3DE574"/>
    <w:multiLevelType w:val="multilevel"/>
    <w:tmpl w:val="40FEB0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02F3C"/>
    <w:multiLevelType w:val="hybridMultilevel"/>
    <w:tmpl w:val="B1D6E33A"/>
    <w:lvl w:ilvl="0" w:tplc="0409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" w15:restartNumberingAfterBreak="0">
    <w:nsid w:val="05F3616F"/>
    <w:multiLevelType w:val="hybridMultilevel"/>
    <w:tmpl w:val="38962B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291D09"/>
    <w:multiLevelType w:val="hybridMultilevel"/>
    <w:tmpl w:val="4E3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CC6D8E"/>
    <w:multiLevelType w:val="hybridMultilevel"/>
    <w:tmpl w:val="0D00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90EA4"/>
    <w:multiLevelType w:val="hybridMultilevel"/>
    <w:tmpl w:val="B1521DAA"/>
    <w:lvl w:ilvl="0" w:tplc="8708A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111A"/>
    <w:multiLevelType w:val="hybridMultilevel"/>
    <w:tmpl w:val="71728E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D814A1"/>
    <w:multiLevelType w:val="hybridMultilevel"/>
    <w:tmpl w:val="3F1ED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1A60D4"/>
    <w:multiLevelType w:val="hybridMultilevel"/>
    <w:tmpl w:val="C830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A3D6D"/>
    <w:multiLevelType w:val="hybridMultilevel"/>
    <w:tmpl w:val="6ED8D972"/>
    <w:lvl w:ilvl="0" w:tplc="8708AF9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2CA35D9"/>
    <w:multiLevelType w:val="hybridMultilevel"/>
    <w:tmpl w:val="BF04808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67B3E33"/>
    <w:multiLevelType w:val="hybridMultilevel"/>
    <w:tmpl w:val="EAD6B432"/>
    <w:lvl w:ilvl="0" w:tplc="8708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EF5714E"/>
    <w:multiLevelType w:val="hybridMultilevel"/>
    <w:tmpl w:val="302699E0"/>
    <w:lvl w:ilvl="0" w:tplc="8708A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1637C8"/>
    <w:multiLevelType w:val="hybridMultilevel"/>
    <w:tmpl w:val="7C8A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F468D"/>
    <w:multiLevelType w:val="hybridMultilevel"/>
    <w:tmpl w:val="8F982146"/>
    <w:lvl w:ilvl="0" w:tplc="8708A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420009"/>
    <w:multiLevelType w:val="hybridMultilevel"/>
    <w:tmpl w:val="193467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550223"/>
    <w:multiLevelType w:val="hybridMultilevel"/>
    <w:tmpl w:val="F52C3D00"/>
    <w:lvl w:ilvl="0" w:tplc="8708A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C52487"/>
    <w:multiLevelType w:val="hybridMultilevel"/>
    <w:tmpl w:val="8C227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64AFC"/>
    <w:multiLevelType w:val="hybridMultilevel"/>
    <w:tmpl w:val="BFE8CA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0E2754"/>
    <w:multiLevelType w:val="hybridMultilevel"/>
    <w:tmpl w:val="FFA03DF4"/>
    <w:lvl w:ilvl="0" w:tplc="8708A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E35B92"/>
    <w:multiLevelType w:val="hybridMultilevel"/>
    <w:tmpl w:val="8BE66382"/>
    <w:lvl w:ilvl="0" w:tplc="9486729E">
      <w:start w:val="4"/>
      <w:numFmt w:val="bullet"/>
      <w:lvlText w:val="-"/>
      <w:lvlJc w:val="left"/>
      <w:pPr>
        <w:ind w:left="720" w:hanging="360"/>
      </w:pPr>
      <w:rPr>
        <w:rFonts w:hint="default" w:ascii="DINPro" w:hAnsi="DINPro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A91746"/>
    <w:multiLevelType w:val="hybridMultilevel"/>
    <w:tmpl w:val="3570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1567D"/>
    <w:multiLevelType w:val="multilevel"/>
    <w:tmpl w:val="0D001B90"/>
    <w:lvl w:ilvl="0">
      <w:numFmt w:val="decimal"/>
      <w:pStyle w:val="Heading1"/>
      <w:lvlText w:val="%1"/>
      <w:lvlJc w:val="left"/>
      <w:pPr>
        <w:ind w:left="432" w:hanging="432"/>
      </w:pPr>
      <w:rPr>
        <w:rFonts w:hint="default" w:ascii="DINPro-Bold" w:hAnsi="DINPro-Bold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 w:ascii="DINPro-Bold" w:hAnsi="DINPro-Bold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 w:ascii="DINPro-Bold" w:hAnsi="DINPro-Bold"/>
        <w:b w:val="0"/>
        <w:bCs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1857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BEC6E79"/>
    <w:multiLevelType w:val="hybridMultilevel"/>
    <w:tmpl w:val="EAF2E6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D707C"/>
    <w:multiLevelType w:val="hybridMultilevel"/>
    <w:tmpl w:val="86BC3E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5"/>
  </w:num>
  <w:num w:numId="17">
    <w:abstractNumId w:val="3"/>
  </w:num>
  <w:num w:numId="18">
    <w:abstractNumId w:val="20"/>
  </w:num>
  <w:num w:numId="19">
    <w:abstractNumId w:val="10"/>
  </w:num>
  <w:num w:numId="20">
    <w:abstractNumId w:val="24"/>
  </w:num>
  <w:num w:numId="21">
    <w:abstractNumId w:val="4"/>
  </w:num>
  <w:num w:numId="22">
    <w:abstractNumId w:val="6"/>
  </w:num>
  <w:num w:numId="23">
    <w:abstractNumId w:val="7"/>
  </w:num>
  <w:num w:numId="24">
    <w:abstractNumId w:val="18"/>
  </w:num>
  <w:num w:numId="25">
    <w:abstractNumId w:val="17"/>
  </w:num>
  <w:num w:numId="26">
    <w:abstractNumId w:val="21"/>
  </w:num>
  <w:num w:numId="27">
    <w:abstractNumId w:val="13"/>
  </w:num>
  <w:num w:numId="28">
    <w:abstractNumId w:val="23"/>
  </w:num>
  <w:num w:numId="29">
    <w:abstractNumId w:val="8"/>
  </w:num>
  <w:num w:numId="30">
    <w:abstractNumId w:val="12"/>
  </w:num>
  <w:num w:numId="31">
    <w:abstractNumId w:val="5"/>
  </w:num>
  <w:num w:numId="32">
    <w:abstractNumId w:val="11"/>
  </w:num>
  <w:num w:numId="33">
    <w:abstractNumId w:val="19"/>
  </w:num>
  <w:num w:numId="34">
    <w:abstractNumId w:val="9"/>
  </w:num>
  <w:num w:numId="35">
    <w:abstractNumId w:val="14"/>
  </w:num>
  <w:num w:numId="36">
    <w:abstractNumId w:val="16"/>
  </w:num>
  <w:num w:numId="37">
    <w:abstractNumId w:val="0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02"/>
    <w:rsid w:val="00016F37"/>
    <w:rsid w:val="000757F1"/>
    <w:rsid w:val="000B6B20"/>
    <w:rsid w:val="000E095D"/>
    <w:rsid w:val="00116D46"/>
    <w:rsid w:val="00152DF6"/>
    <w:rsid w:val="001C5821"/>
    <w:rsid w:val="001D4BB6"/>
    <w:rsid w:val="001F3E0A"/>
    <w:rsid w:val="002109A3"/>
    <w:rsid w:val="00225ACA"/>
    <w:rsid w:val="00255C18"/>
    <w:rsid w:val="002D2BF9"/>
    <w:rsid w:val="00334087"/>
    <w:rsid w:val="00354DF3"/>
    <w:rsid w:val="00380DED"/>
    <w:rsid w:val="00392B61"/>
    <w:rsid w:val="003B08F2"/>
    <w:rsid w:val="003C28E3"/>
    <w:rsid w:val="003C3DD1"/>
    <w:rsid w:val="003E422E"/>
    <w:rsid w:val="004051A6"/>
    <w:rsid w:val="0043741A"/>
    <w:rsid w:val="00442F16"/>
    <w:rsid w:val="00475403"/>
    <w:rsid w:val="00492E45"/>
    <w:rsid w:val="0049459F"/>
    <w:rsid w:val="004E5DED"/>
    <w:rsid w:val="0050558B"/>
    <w:rsid w:val="00516A71"/>
    <w:rsid w:val="00571BAF"/>
    <w:rsid w:val="005902C6"/>
    <w:rsid w:val="00597BA9"/>
    <w:rsid w:val="005A7F53"/>
    <w:rsid w:val="0063015B"/>
    <w:rsid w:val="00645822"/>
    <w:rsid w:val="00651B8E"/>
    <w:rsid w:val="00667201"/>
    <w:rsid w:val="00705308"/>
    <w:rsid w:val="00781368"/>
    <w:rsid w:val="007B18DB"/>
    <w:rsid w:val="00800163"/>
    <w:rsid w:val="00815E80"/>
    <w:rsid w:val="00834AA2"/>
    <w:rsid w:val="00865EB0"/>
    <w:rsid w:val="008864CF"/>
    <w:rsid w:val="00913B27"/>
    <w:rsid w:val="00926BF6"/>
    <w:rsid w:val="009645A8"/>
    <w:rsid w:val="00974DA6"/>
    <w:rsid w:val="009977A6"/>
    <w:rsid w:val="009A5BCB"/>
    <w:rsid w:val="009B7BAD"/>
    <w:rsid w:val="009C3328"/>
    <w:rsid w:val="00A10EB4"/>
    <w:rsid w:val="00A13422"/>
    <w:rsid w:val="00A239D7"/>
    <w:rsid w:val="00A4337C"/>
    <w:rsid w:val="00A61983"/>
    <w:rsid w:val="00AA5F14"/>
    <w:rsid w:val="00AA5F25"/>
    <w:rsid w:val="00B62133"/>
    <w:rsid w:val="00C12DFC"/>
    <w:rsid w:val="00C30959"/>
    <w:rsid w:val="00C63556"/>
    <w:rsid w:val="00C6436D"/>
    <w:rsid w:val="00C70502"/>
    <w:rsid w:val="00CA62A6"/>
    <w:rsid w:val="00CE7A08"/>
    <w:rsid w:val="00D16A59"/>
    <w:rsid w:val="00D16E16"/>
    <w:rsid w:val="00D80319"/>
    <w:rsid w:val="00E263AF"/>
    <w:rsid w:val="00E559AB"/>
    <w:rsid w:val="00E76574"/>
    <w:rsid w:val="00EA7987"/>
    <w:rsid w:val="00F265C9"/>
    <w:rsid w:val="00F46204"/>
    <w:rsid w:val="00F72DB2"/>
    <w:rsid w:val="274FAA09"/>
    <w:rsid w:val="28EB7A6A"/>
    <w:rsid w:val="32BF5A32"/>
    <w:rsid w:val="39098BBA"/>
    <w:rsid w:val="3AA55C1B"/>
    <w:rsid w:val="51251A06"/>
    <w:rsid w:val="63ABE74B"/>
    <w:rsid w:val="6FD92E70"/>
    <w:rsid w:val="7DD72ACD"/>
    <w:rsid w:val="7F5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D330"/>
  <w15:chartTrackingRefBased/>
  <w15:docId w15:val="{84365A86-3E36-4795-B6DA-9E9CCAE9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6E16"/>
    <w:pPr>
      <w:widowControl w:val="0"/>
      <w:suppressAutoHyphens/>
      <w:spacing w:after="0" w:line="276" w:lineRule="auto"/>
      <w:jc w:val="both"/>
    </w:pPr>
    <w:rPr>
      <w:rFonts w:ascii="DINPro" w:hAnsi="DINPro" w:eastAsia="Times New Roman" w:cs="Arial"/>
      <w:szCs w:val="24"/>
      <w:lang w:val="de-AT" w:eastAsia="ar-SA"/>
    </w:rPr>
  </w:style>
  <w:style w:type="paragraph" w:styleId="Heading1">
    <w:name w:val="heading 1"/>
    <w:basedOn w:val="Normal"/>
    <w:next w:val="Normal"/>
    <w:link w:val="Heading1Char"/>
    <w:qFormat/>
    <w:rsid w:val="00974DA6"/>
    <w:pPr>
      <w:numPr>
        <w:numId w:val="13"/>
      </w:numPr>
      <w:outlineLvl w:val="0"/>
    </w:pPr>
    <w:rPr>
      <w:rFonts w:ascii="DINPro-Bold" w:hAnsi="DINPro-Bold"/>
      <w:sz w:val="32"/>
      <w:lang w:val="de-DE" w:eastAsia="en-US"/>
    </w:rPr>
  </w:style>
  <w:style w:type="paragraph" w:styleId="Heading2">
    <w:name w:val="heading 2"/>
    <w:basedOn w:val="Heading1"/>
    <w:next w:val="Normal"/>
    <w:link w:val="Heading2Char"/>
    <w:qFormat/>
    <w:rsid w:val="00974DA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rsid w:val="00781368"/>
    <w:pPr>
      <w:keepNext/>
      <w:keepLines/>
      <w:numPr>
        <w:ilvl w:val="2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DA6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4DA6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4DA6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A6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A6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A6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DA6"/>
    <w:pPr>
      <w:widowControl/>
      <w:pBdr>
        <w:bottom w:val="single" w:color="auto" w:sz="6" w:space="1"/>
      </w:pBdr>
      <w:tabs>
        <w:tab w:val="right" w:pos="7938"/>
      </w:tabs>
      <w:suppressAutoHyphens w:val="0"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DINPro-Cond" w:hAnsi="DINPro-Cond" w:cs="Times New Roman"/>
      <w:szCs w:val="20"/>
      <w:lang w:val="de-DE" w:eastAsia="en-US"/>
    </w:rPr>
  </w:style>
  <w:style w:type="character" w:styleId="HeaderChar" w:customStyle="1">
    <w:name w:val="Header Char"/>
    <w:basedOn w:val="DefaultParagraphFont"/>
    <w:link w:val="Header"/>
    <w:rsid w:val="00974DA6"/>
    <w:rPr>
      <w:rFonts w:ascii="DINPro-Cond" w:hAnsi="DINPro-Cond" w:eastAsia="Times New Roman" w:cs="Times New Roman"/>
      <w:szCs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C7050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502"/>
  </w:style>
  <w:style w:type="character" w:styleId="Hyperlink">
    <w:name w:val="Hyperlink"/>
    <w:basedOn w:val="DefaultParagraphFont"/>
    <w:uiPriority w:val="99"/>
    <w:unhideWhenUsed/>
    <w:rsid w:val="00C70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5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4DA6"/>
    <w:rPr>
      <w:color w:val="808080"/>
    </w:rPr>
  </w:style>
  <w:style w:type="character" w:styleId="Heading1Char" w:customStyle="1">
    <w:name w:val="Heading 1 Char"/>
    <w:basedOn w:val="DefaultParagraphFont"/>
    <w:link w:val="Heading1"/>
    <w:rsid w:val="00974DA6"/>
    <w:rPr>
      <w:rFonts w:ascii="DINPro-Bold" w:hAnsi="DINPro-Bold" w:eastAsia="Times New Roman" w:cs="Arial"/>
      <w:sz w:val="32"/>
      <w:szCs w:val="24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74DA6"/>
    <w:pPr>
      <w:widowControl/>
      <w:suppressAutoHyphens w:val="0"/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4DA6"/>
    <w:pPr>
      <w:spacing w:after="100"/>
    </w:pPr>
  </w:style>
  <w:style w:type="character" w:styleId="Heading2Char" w:customStyle="1">
    <w:name w:val="Heading 2 Char"/>
    <w:basedOn w:val="DefaultParagraphFont"/>
    <w:link w:val="Heading2"/>
    <w:rsid w:val="00974DA6"/>
    <w:rPr>
      <w:rFonts w:ascii="DINPro-Bold" w:hAnsi="DINPro-Bold" w:eastAsia="Times New Roman" w:cs="Arial"/>
      <w:sz w:val="24"/>
      <w:szCs w:val="24"/>
      <w:lang w:val="de-DE"/>
    </w:rPr>
  </w:style>
  <w:style w:type="character" w:styleId="Heading3Char" w:customStyle="1">
    <w:name w:val="Heading 3 Char"/>
    <w:basedOn w:val="DefaultParagraphFont"/>
    <w:link w:val="Heading3"/>
    <w:rsid w:val="00781368"/>
    <w:rPr>
      <w:rFonts w:ascii="DINPro-Bold" w:hAnsi="DINPro-Bold" w:eastAsiaTheme="majorEastAsia" w:cstheme="majorBidi"/>
      <w:sz w:val="24"/>
      <w:szCs w:val="24"/>
      <w:lang w:val="de-DE"/>
    </w:rPr>
  </w:style>
  <w:style w:type="paragraph" w:styleId="Formatvorlage1" w:customStyle="1">
    <w:name w:val="Formatvorlage1"/>
    <w:basedOn w:val="Heading3"/>
    <w:link w:val="Formatvorlage1Zchn"/>
    <w:qFormat/>
    <w:rsid w:val="00974DA6"/>
    <w:pPr>
      <w:keepLines w:val="0"/>
      <w:widowControl/>
      <w:suppressAutoHyphens w:val="0"/>
      <w:overflowPunct w:val="0"/>
      <w:autoSpaceDE w:val="0"/>
      <w:autoSpaceDN w:val="0"/>
      <w:adjustRightInd w:val="0"/>
      <w:spacing w:before="480" w:line="240" w:lineRule="auto"/>
      <w:jc w:val="left"/>
      <w:textAlignment w:val="baseline"/>
    </w:pPr>
    <w:rPr>
      <w:rFonts w:cs="Tahoma"/>
    </w:rPr>
  </w:style>
  <w:style w:type="character" w:styleId="Formatvorlage1Zchn" w:customStyle="1">
    <w:name w:val="Formatvorlage1 Zchn"/>
    <w:basedOn w:val="Heading3Char"/>
    <w:link w:val="Formatvorlage1"/>
    <w:rsid w:val="00974DA6"/>
    <w:rPr>
      <w:rFonts w:ascii="DINPro-Bold" w:hAnsi="DINPro-Bold" w:cs="Tahoma" w:eastAsiaTheme="majorEastAsia"/>
      <w:color w:val="1F3763" w:themeColor="accent1" w:themeShade="7F"/>
      <w:sz w:val="24"/>
      <w:szCs w:val="24"/>
      <w:lang w:val="de-DE"/>
    </w:rPr>
  </w:style>
  <w:style w:type="paragraph" w:styleId="Formatvorlage2" w:customStyle="1">
    <w:name w:val="Formatvorlage2"/>
    <w:basedOn w:val="Heading3"/>
    <w:link w:val="Formatvorlage2Zchn"/>
    <w:qFormat/>
    <w:rsid w:val="00974DA6"/>
    <w:rPr>
      <w:rFonts w:cs="Tahoma"/>
    </w:rPr>
  </w:style>
  <w:style w:type="character" w:styleId="Formatvorlage2Zchn" w:customStyle="1">
    <w:name w:val="Formatvorlage2 Zchn"/>
    <w:basedOn w:val="Heading3Char"/>
    <w:link w:val="Formatvorlage2"/>
    <w:rsid w:val="00974DA6"/>
    <w:rPr>
      <w:rFonts w:ascii="DINPro-Bold" w:hAnsi="DINPro-Bold" w:cs="Tahoma" w:eastAsiaTheme="majorEastAsia"/>
      <w:color w:val="1F3763" w:themeColor="accent1" w:themeShade="7F"/>
      <w:sz w:val="24"/>
      <w:szCs w:val="24"/>
      <w:lang w:val="de-DE"/>
    </w:rPr>
  </w:style>
  <w:style w:type="paragraph" w:styleId="Formatvorlage3" w:customStyle="1">
    <w:name w:val="Formatvorlage3"/>
    <w:basedOn w:val="Formatvorlage2"/>
    <w:link w:val="Formatvorlage3Zchn"/>
    <w:qFormat/>
    <w:rsid w:val="00974DA6"/>
  </w:style>
  <w:style w:type="character" w:styleId="Formatvorlage3Zchn" w:customStyle="1">
    <w:name w:val="Formatvorlage3 Zchn"/>
    <w:basedOn w:val="Formatvorlage2Zchn"/>
    <w:link w:val="Formatvorlage3"/>
    <w:rsid w:val="00974DA6"/>
    <w:rPr>
      <w:rFonts w:ascii="DINPro-Bold" w:hAnsi="DINPro-Bold" w:cs="Tahoma" w:eastAsiaTheme="majorEastAsia"/>
      <w:color w:val="1F3763" w:themeColor="accent1" w:themeShade="7F"/>
      <w:sz w:val="24"/>
      <w:szCs w:val="24"/>
      <w:lang w:val="de-DE"/>
    </w:rPr>
  </w:style>
  <w:style w:type="table" w:styleId="GridTable1Light">
    <w:name w:val="Grid Table 1 Light"/>
    <w:basedOn w:val="TableNormal"/>
    <w:uiPriority w:val="46"/>
    <w:rsid w:val="00974DA6"/>
    <w:pPr>
      <w:spacing w:after="0" w:line="240" w:lineRule="auto"/>
    </w:pPr>
    <w:rPr>
      <w:lang w:val="de-AT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4Char" w:customStyle="1">
    <w:name w:val="Heading 4 Char"/>
    <w:basedOn w:val="DefaultParagraphFont"/>
    <w:link w:val="Heading4"/>
    <w:uiPriority w:val="9"/>
    <w:rsid w:val="00974DA6"/>
    <w:rPr>
      <w:rFonts w:asciiTheme="majorHAnsi" w:hAnsiTheme="majorHAnsi" w:eastAsiaTheme="majorEastAsia" w:cstheme="majorBidi"/>
      <w:i/>
      <w:iCs/>
      <w:color w:val="2F5496" w:themeColor="accent1" w:themeShade="BF"/>
      <w:szCs w:val="24"/>
      <w:lang w:val="de-AT" w:eastAsia="ar-SA"/>
    </w:rPr>
  </w:style>
  <w:style w:type="paragraph" w:styleId="Heading42" w:customStyle="1">
    <w:name w:val="Heading 4 2"/>
    <w:basedOn w:val="Heading4"/>
    <w:link w:val="Heading42Char"/>
    <w:qFormat/>
    <w:rsid w:val="00781368"/>
    <w:rPr>
      <w:rFonts w:ascii="DINPro-Bold" w:hAnsi="DINPro-Bold"/>
    </w:rPr>
  </w:style>
  <w:style w:type="character" w:styleId="Heading42Char" w:customStyle="1">
    <w:name w:val="Heading 4 2 Char"/>
    <w:basedOn w:val="Heading4Char"/>
    <w:link w:val="Heading42"/>
    <w:rsid w:val="00781368"/>
    <w:rPr>
      <w:rFonts w:ascii="DINPro-Bold" w:hAnsi="DINPro-Bold" w:eastAsiaTheme="majorEastAsia" w:cstheme="majorBidi"/>
      <w:i/>
      <w:iCs/>
      <w:color w:val="2F5496" w:themeColor="accent1" w:themeShade="BF"/>
      <w:szCs w:val="24"/>
      <w:lang w:val="de-AT" w:eastAsia="ar-SA"/>
    </w:rPr>
  </w:style>
  <w:style w:type="character" w:styleId="Heading5Char" w:customStyle="1">
    <w:name w:val="Heading 5 Char"/>
    <w:basedOn w:val="DefaultParagraphFont"/>
    <w:link w:val="Heading5"/>
    <w:uiPriority w:val="9"/>
    <w:rsid w:val="00974DA6"/>
    <w:rPr>
      <w:rFonts w:asciiTheme="majorHAnsi" w:hAnsiTheme="majorHAnsi" w:eastAsiaTheme="majorEastAsia" w:cstheme="majorBidi"/>
      <w:color w:val="2F5496" w:themeColor="accent1" w:themeShade="BF"/>
      <w:szCs w:val="24"/>
      <w:lang w:val="de-AT" w:eastAsia="ar-SA"/>
    </w:rPr>
  </w:style>
  <w:style w:type="character" w:styleId="Heading6Char" w:customStyle="1">
    <w:name w:val="Heading 6 Char"/>
    <w:basedOn w:val="DefaultParagraphFont"/>
    <w:link w:val="Heading6"/>
    <w:uiPriority w:val="9"/>
    <w:rsid w:val="00974DA6"/>
    <w:rPr>
      <w:rFonts w:asciiTheme="majorHAnsi" w:hAnsiTheme="majorHAnsi" w:eastAsiaTheme="majorEastAsia" w:cstheme="majorBidi"/>
      <w:color w:val="1F3763" w:themeColor="accent1" w:themeShade="7F"/>
      <w:szCs w:val="24"/>
      <w:lang w:val="de-AT" w:eastAsia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4DA6"/>
    <w:rPr>
      <w:rFonts w:asciiTheme="majorHAnsi" w:hAnsiTheme="majorHAnsi" w:eastAsiaTheme="majorEastAsia" w:cstheme="majorBidi"/>
      <w:i/>
      <w:iCs/>
      <w:color w:val="1F3763" w:themeColor="accent1" w:themeShade="7F"/>
      <w:szCs w:val="24"/>
      <w:lang w:val="de-AT" w:eastAsia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4DA6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de-AT" w:eastAsia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4DA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de-AT" w:eastAsia="ar-SA"/>
    </w:rPr>
  </w:style>
  <w:style w:type="table" w:styleId="TableGrid">
    <w:name w:val="Table Grid"/>
    <w:basedOn w:val="TableNormal"/>
    <w:rsid w:val="00974DA6"/>
    <w:pPr>
      <w:spacing w:after="0" w:line="240" w:lineRule="auto"/>
    </w:pPr>
    <w:rPr>
      <w:lang w:val="de-A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26BF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1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4087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3C3DD1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9902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BCBE00"/>
      </w:tcPr>
    </w:tblStylePr>
    <w:tblStylePr w:type="band2Horz">
      <w:tblPr/>
      <w:tcPr>
        <w:shd w:val="clear" w:color="auto" w:fill="E9E9E9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92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2E4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92E45"/>
    <w:rPr>
      <w:rFonts w:ascii="DINPro" w:hAnsi="DINPro" w:eastAsia="Times New Roman" w:cs="Arial"/>
      <w:sz w:val="20"/>
      <w:szCs w:val="20"/>
      <w:lang w:val="de-AT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E4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2E45"/>
    <w:rPr>
      <w:rFonts w:ascii="DINPro" w:hAnsi="DINPro" w:eastAsia="Times New Roman" w:cs="Arial"/>
      <w:b/>
      <w:bCs/>
      <w:sz w:val="20"/>
      <w:szCs w:val="20"/>
      <w:lang w:val="de-AT"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392B61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902C6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Compact" w:customStyle="1">
    <w:name w:val="Compact"/>
    <w:basedOn w:val="Normal"/>
    <w:qFormat/>
    <w:rsid w:val="000757F1"/>
    <w:pPr>
      <w:widowControl/>
      <w:suppressAutoHyphens w:val="0"/>
      <w:spacing w:before="36" w:after="36" w:line="240" w:lineRule="auto"/>
      <w:jc w:val="left"/>
    </w:pPr>
    <w:rPr>
      <w:rFonts w:eastAsiaTheme="minorHAnsi" w:cstheme="minorBidi"/>
      <w:lang w:val="en-US" w:eastAsia="en-US"/>
    </w:rPr>
  </w:style>
  <w:style w:type="character" w:styleId="VerbatimChar" w:customStyle="1">
    <w:name w:val="Verbatim Char"/>
    <w:basedOn w:val="DefaultParagraphFont"/>
    <w:link w:val="SourceCode"/>
    <w:rsid w:val="00A13422"/>
    <w:rPr>
      <w:rFonts w:ascii="Consolas" w:hAnsi="Consolas"/>
    </w:rPr>
  </w:style>
  <w:style w:type="character" w:styleId="Link" w:customStyle="1">
    <w:name w:val="Link"/>
    <w:basedOn w:val="DefaultParagraphFont"/>
    <w:rsid w:val="00A13422"/>
    <w:rPr>
      <w:color w:val="4472C4" w:themeColor="accent1"/>
    </w:rPr>
  </w:style>
  <w:style w:type="paragraph" w:styleId="SourceCode" w:customStyle="1">
    <w:name w:val="Source Code"/>
    <w:basedOn w:val="Normal"/>
    <w:link w:val="VerbatimChar"/>
    <w:rsid w:val="00A13422"/>
    <w:pPr>
      <w:widowControl/>
      <w:suppressAutoHyphens w:val="0"/>
      <w:wordWrap w:val="0"/>
      <w:spacing w:before="180" w:after="180" w:line="240" w:lineRule="auto"/>
      <w:jc w:val="left"/>
    </w:pPr>
    <w:rPr>
      <w:rFonts w:ascii="Consolas" w:hAnsi="Consolas" w:eastAsiaTheme="minorHAnsi" w:cstheme="minorBidi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office@ventum.com" TargetMode="Externa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hyperlink" Target="mailto:office@ventum.com" TargetMode="External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hyperlink" Target="mailto:adam.mazurkiewicz@ventum.com" TargetMode="Externa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Id22" /><Relationship Type="http://schemas.openxmlformats.org/officeDocument/2006/relationships/image" Target="/media/image9.png" Id="R5d7f1b7a40734b7f" /><Relationship Type="http://schemas.openxmlformats.org/officeDocument/2006/relationships/image" Target="/media/imagea.png" Id="R50d00308e0f14265" /><Relationship Type="http://schemas.openxmlformats.org/officeDocument/2006/relationships/header" Target="header2.xml" Id="R0922989860f84d82" /><Relationship Type="http://schemas.openxmlformats.org/officeDocument/2006/relationships/footer" Target="footer2.xml" Id="Re368a31401384ac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5108889F314442A10ED13D97BF2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CF6D-2400-41C2-A908-B900D0E3F96F}"/>
      </w:docPartPr>
      <w:docPartBody>
        <w:p w:rsidR="0021345D" w:rsidRDefault="00AA5F14" w:rsidP="00AA5F14">
          <w:pPr>
            <w:pStyle w:val="215108889F314442A10ED13D97BF2DA2"/>
          </w:pPr>
          <w:r w:rsidRPr="009D6C8C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Pro">
    <w:altName w:val="Calibri"/>
    <w:panose1 w:val="00000000000000000000"/>
    <w:charset w:val="00"/>
    <w:family w:val="swiss"/>
    <w:notTrueType/>
    <w:pitch w:val="variable"/>
    <w:sig w:usb0="A00002B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Pro-Bold">
    <w:altName w:val="Calibri"/>
    <w:panose1 w:val="00000000000000000000"/>
    <w:charset w:val="00"/>
    <w:family w:val="swiss"/>
    <w:notTrueType/>
    <w:pitch w:val="variable"/>
    <w:sig w:usb0="A00002B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Pro-Cond">
    <w:altName w:val="Calibri"/>
    <w:panose1 w:val="00000000000000000000"/>
    <w:charset w:val="00"/>
    <w:family w:val="swiss"/>
    <w:notTrueType/>
    <w:pitch w:val="variable"/>
    <w:sig w:usb0="A00002BF" w:usb1="4000207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14"/>
    <w:rsid w:val="000B622C"/>
    <w:rsid w:val="00135908"/>
    <w:rsid w:val="0021345D"/>
    <w:rsid w:val="004E0E64"/>
    <w:rsid w:val="00512194"/>
    <w:rsid w:val="0055086F"/>
    <w:rsid w:val="005C2B8A"/>
    <w:rsid w:val="008A6B0A"/>
    <w:rsid w:val="009E0D50"/>
    <w:rsid w:val="00A3794D"/>
    <w:rsid w:val="00AA5F14"/>
    <w:rsid w:val="00B54651"/>
    <w:rsid w:val="00B61DB3"/>
    <w:rsid w:val="00D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F14"/>
    <w:rPr>
      <w:color w:val="808080"/>
    </w:rPr>
  </w:style>
  <w:style w:type="paragraph" w:customStyle="1" w:styleId="215108889F314442A10ED13D97BF2DA2">
    <w:name w:val="215108889F314442A10ED13D97BF2DA2"/>
    <w:rsid w:val="00AA5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4AA8A-78CE-4DBE-B3BA-F8186C82D5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IDM</dc:title>
  <dc:subject/>
  <dc:creator>Adam</dc:creator>
  <keywords/>
  <dc:description/>
  <lastModifiedBy>Adam Mazurkiewicz</lastModifiedBy>
  <revision>10</revision>
  <lastPrinted>2021-08-31T10:45:00.0000000Z</lastPrinted>
  <dcterms:created xsi:type="dcterms:W3CDTF">2021-07-29T10:30:00.0000000Z</dcterms:created>
  <dcterms:modified xsi:type="dcterms:W3CDTF">2023-03-29T11:02:17.5345213Z</dcterms:modified>
</coreProperties>
</file>