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9FFF" w14:textId="77777777" w:rsidR="00B71070" w:rsidRPr="00B71070" w:rsidRDefault="00DD0571" w:rsidP="00B71070">
      <w:r>
        <w:pict w14:anchorId="577D5AAD">
          <v:rect id="_x0000_i1025" style="width:0;height:1.5pt" o:hralign="center" o:hrstd="t" o:hr="t" fillcolor="#a0a0a0" stroked="f"/>
        </w:pict>
      </w:r>
    </w:p>
    <w:p w14:paraId="4B0BD13B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DAY 6 – REPORTS, DASHBOARDS &amp; BDD (XRAY)</w:t>
      </w:r>
    </w:p>
    <w:p w14:paraId="1F669057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1. Xray Reports</w:t>
      </w:r>
    </w:p>
    <w:p w14:paraId="3CBC0D28" w14:textId="57872552" w:rsidR="00B71070" w:rsidRPr="00B71070" w:rsidRDefault="00B71070" w:rsidP="00B71070">
      <w:r w:rsidRPr="00B71070">
        <w:rPr>
          <w:noProof/>
        </w:rPr>
        <w:drawing>
          <wp:inline distT="0" distB="0" distL="0" distR="0" wp14:anchorId="7F0C8F9C" wp14:editId="2BEF96DA">
            <wp:extent cx="4025900" cy="3019425"/>
            <wp:effectExtent l="0" t="0" r="0" b="9525"/>
            <wp:docPr id="94942620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902D" w14:textId="1BB91EBB" w:rsidR="00B71070" w:rsidRPr="00B71070" w:rsidRDefault="00B71070" w:rsidP="00B71070">
      <w:r w:rsidRPr="00B71070">
        <w:rPr>
          <w:noProof/>
        </w:rPr>
        <w:drawing>
          <wp:inline distT="0" distB="0" distL="0" distR="0" wp14:anchorId="1FEE620A" wp14:editId="4D1A3602">
            <wp:extent cx="4200664" cy="2162175"/>
            <wp:effectExtent l="0" t="0" r="9525" b="0"/>
            <wp:docPr id="55534867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833" cy="216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4BD40" w14:textId="2B6CDBAB" w:rsidR="00B71070" w:rsidRPr="00B71070" w:rsidRDefault="00B71070" w:rsidP="00B71070">
      <w:r w:rsidRPr="00B71070">
        <w:rPr>
          <w:noProof/>
        </w:rPr>
        <w:drawing>
          <wp:inline distT="0" distB="0" distL="0" distR="0" wp14:anchorId="1733D19B" wp14:editId="4CE43F0E">
            <wp:extent cx="3905250" cy="1911403"/>
            <wp:effectExtent l="0" t="0" r="0" b="0"/>
            <wp:docPr id="42902727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812" cy="191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3537" w14:textId="77777777" w:rsidR="00B71070" w:rsidRPr="00B71070" w:rsidRDefault="00B71070" w:rsidP="00B71070">
      <w:r w:rsidRPr="00B71070">
        <w:t xml:space="preserve">In </w:t>
      </w:r>
      <w:r w:rsidRPr="00B71070">
        <w:rPr>
          <w:b/>
          <w:bCs/>
        </w:rPr>
        <w:t>Xray Test Management</w:t>
      </w:r>
      <w:r w:rsidRPr="00B71070">
        <w:t xml:space="preserve">, reports convert raw testing data into </w:t>
      </w:r>
      <w:r w:rsidRPr="00B71070">
        <w:rPr>
          <w:b/>
          <w:bCs/>
        </w:rPr>
        <w:t>decision-ready insights</w:t>
      </w:r>
      <w:r w:rsidRPr="00B71070">
        <w:t>.</w:t>
      </w:r>
    </w:p>
    <w:p w14:paraId="0ADF474A" w14:textId="77777777" w:rsidR="00B71070" w:rsidRPr="00B71070" w:rsidRDefault="00DD0571" w:rsidP="00B71070">
      <w:r>
        <w:pict w14:anchorId="39FCF516">
          <v:rect id="_x0000_i1026" style="width:0;height:1.5pt" o:hralign="center" o:hrstd="t" o:hr="t" fillcolor="#a0a0a0" stroked="f"/>
        </w:pict>
      </w:r>
    </w:p>
    <w:p w14:paraId="32BEA039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lastRenderedPageBreak/>
        <w:t>1.1 Execution Report</w:t>
      </w:r>
    </w:p>
    <w:p w14:paraId="56158957" w14:textId="77777777" w:rsidR="00B71070" w:rsidRPr="00B71070" w:rsidRDefault="00B71070" w:rsidP="00B71070">
      <w:r w:rsidRPr="00B71070">
        <w:t xml:space="preserve">Shows </w:t>
      </w:r>
      <w:r w:rsidRPr="00B71070">
        <w:rPr>
          <w:b/>
          <w:bCs/>
        </w:rPr>
        <w:t>what was executed and the outcome</w:t>
      </w:r>
      <w:r w:rsidRPr="00B71070">
        <w:t>.</w:t>
      </w:r>
    </w:p>
    <w:p w14:paraId="1342B842" w14:textId="77777777" w:rsidR="00B71070" w:rsidRPr="00B71070" w:rsidRDefault="00B71070" w:rsidP="00B71070">
      <w:r w:rsidRPr="00B71070">
        <w:rPr>
          <w:b/>
          <w:bCs/>
        </w:rPr>
        <w:t>Includes:</w:t>
      </w:r>
    </w:p>
    <w:p w14:paraId="01A373CD" w14:textId="77777777" w:rsidR="00B71070" w:rsidRPr="00B71070" w:rsidRDefault="00B71070" w:rsidP="00B71070">
      <w:pPr>
        <w:numPr>
          <w:ilvl w:val="0"/>
          <w:numId w:val="1"/>
        </w:numPr>
      </w:pPr>
      <w:r w:rsidRPr="00B71070">
        <w:t>Pass / Fail / Blocked counts</w:t>
      </w:r>
    </w:p>
    <w:p w14:paraId="769E3F4F" w14:textId="77777777" w:rsidR="00B71070" w:rsidRPr="00B71070" w:rsidRDefault="00B71070" w:rsidP="00B71070">
      <w:pPr>
        <w:numPr>
          <w:ilvl w:val="0"/>
          <w:numId w:val="1"/>
        </w:numPr>
      </w:pPr>
      <w:r w:rsidRPr="00B71070">
        <w:t>Execution progress</w:t>
      </w:r>
    </w:p>
    <w:p w14:paraId="2FEFB09D" w14:textId="77777777" w:rsidR="00B71070" w:rsidRPr="00B71070" w:rsidRDefault="00B71070" w:rsidP="00B71070">
      <w:pPr>
        <w:numPr>
          <w:ilvl w:val="0"/>
          <w:numId w:val="1"/>
        </w:numPr>
      </w:pPr>
      <w:r w:rsidRPr="00B71070">
        <w:t>Failed tests list</w:t>
      </w:r>
    </w:p>
    <w:p w14:paraId="1957403E" w14:textId="77777777" w:rsidR="00B71070" w:rsidRPr="00B71070" w:rsidRDefault="00B71070" w:rsidP="00B71070">
      <w:r w:rsidRPr="00B71070">
        <w:rPr>
          <w:b/>
          <w:bCs/>
        </w:rPr>
        <w:t>Used by:</w:t>
      </w:r>
      <w:r w:rsidRPr="00B71070">
        <w:t xml:space="preserve"> QA Leads, Developers</w:t>
      </w:r>
      <w:r w:rsidRPr="00B71070">
        <w:br/>
      </w:r>
      <w:r w:rsidRPr="00B71070">
        <w:rPr>
          <w:b/>
          <w:bCs/>
        </w:rPr>
        <w:t>Purpose:</w:t>
      </w:r>
      <w:r w:rsidRPr="00B71070">
        <w:t xml:space="preserve"> Release readiness &amp; defect focus</w:t>
      </w:r>
    </w:p>
    <w:p w14:paraId="43484FC2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</w:t>
      </w:r>
      <w:r w:rsidRPr="00B71070">
        <w:rPr>
          <w:b/>
          <w:bCs/>
        </w:rPr>
        <w:t>Hands-on</w:t>
      </w:r>
    </w:p>
    <w:p w14:paraId="48289905" w14:textId="77777777" w:rsidR="00B71070" w:rsidRPr="00B71070" w:rsidRDefault="00B71070" w:rsidP="00B71070">
      <w:pPr>
        <w:numPr>
          <w:ilvl w:val="0"/>
          <w:numId w:val="2"/>
        </w:numPr>
      </w:pPr>
      <w:r w:rsidRPr="00B71070">
        <w:t xml:space="preserve">Go to </w:t>
      </w:r>
      <w:r w:rsidRPr="00B71070">
        <w:rPr>
          <w:b/>
          <w:bCs/>
        </w:rPr>
        <w:t>Xray → Reports</w:t>
      </w:r>
    </w:p>
    <w:p w14:paraId="588342F6" w14:textId="77777777" w:rsidR="00B71070" w:rsidRPr="00B71070" w:rsidRDefault="00B71070" w:rsidP="00B71070">
      <w:pPr>
        <w:numPr>
          <w:ilvl w:val="0"/>
          <w:numId w:val="2"/>
        </w:numPr>
      </w:pPr>
      <w:r w:rsidRPr="00B71070">
        <w:t xml:space="preserve">Select </w:t>
      </w:r>
      <w:r w:rsidRPr="00B71070">
        <w:rPr>
          <w:b/>
          <w:bCs/>
        </w:rPr>
        <w:t>Test Execution Report</w:t>
      </w:r>
    </w:p>
    <w:p w14:paraId="3EACB1A8" w14:textId="77777777" w:rsidR="00B71070" w:rsidRPr="00B71070" w:rsidRDefault="00B71070" w:rsidP="00B71070">
      <w:pPr>
        <w:numPr>
          <w:ilvl w:val="0"/>
          <w:numId w:val="2"/>
        </w:numPr>
      </w:pPr>
      <w:r w:rsidRPr="00B71070">
        <w:t xml:space="preserve">Choose a </w:t>
      </w:r>
      <w:r w:rsidRPr="00B71070">
        <w:rPr>
          <w:b/>
          <w:bCs/>
        </w:rPr>
        <w:t>Test Execution</w:t>
      </w:r>
    </w:p>
    <w:p w14:paraId="02284F27" w14:textId="77777777" w:rsidR="00B71070" w:rsidRPr="00B71070" w:rsidRDefault="00B71070" w:rsidP="00B71070">
      <w:pPr>
        <w:numPr>
          <w:ilvl w:val="0"/>
          <w:numId w:val="2"/>
        </w:numPr>
      </w:pPr>
      <w:r w:rsidRPr="00B71070">
        <w:t>Generate report</w:t>
      </w:r>
    </w:p>
    <w:p w14:paraId="5F714BD4" w14:textId="77777777" w:rsidR="00B71070" w:rsidRPr="00B71070" w:rsidRDefault="00DD0571" w:rsidP="00B71070">
      <w:r>
        <w:pict w14:anchorId="3853154C">
          <v:rect id="_x0000_i1027" style="width:0;height:1.5pt" o:hralign="center" o:hrstd="t" o:hr="t" fillcolor="#a0a0a0" stroked="f"/>
        </w:pict>
      </w:r>
    </w:p>
    <w:p w14:paraId="1876FADB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1.2 Coverage Report</w:t>
      </w:r>
    </w:p>
    <w:p w14:paraId="27827130" w14:textId="77777777" w:rsidR="00B71070" w:rsidRPr="00B71070" w:rsidRDefault="00B71070" w:rsidP="00B71070">
      <w:r w:rsidRPr="00B71070">
        <w:t xml:space="preserve">Shows </w:t>
      </w:r>
      <w:r w:rsidRPr="00B71070">
        <w:rPr>
          <w:b/>
          <w:bCs/>
        </w:rPr>
        <w:t>which requirements are tested</w:t>
      </w:r>
      <w:r w:rsidRPr="00B71070">
        <w:t>.</w:t>
      </w:r>
    </w:p>
    <w:p w14:paraId="523CF8CE" w14:textId="77777777" w:rsidR="00B71070" w:rsidRPr="00B71070" w:rsidRDefault="00B71070" w:rsidP="00B71070">
      <w:r w:rsidRPr="00B71070">
        <w:rPr>
          <w:b/>
          <w:bCs/>
        </w:rPr>
        <w:t>Includes:</w:t>
      </w:r>
    </w:p>
    <w:p w14:paraId="0821E3C9" w14:textId="77777777" w:rsidR="00B71070" w:rsidRPr="00B71070" w:rsidRDefault="00B71070" w:rsidP="00B71070">
      <w:pPr>
        <w:numPr>
          <w:ilvl w:val="0"/>
          <w:numId w:val="3"/>
        </w:numPr>
      </w:pPr>
      <w:r w:rsidRPr="00B71070">
        <w:t>Covered vs uncovered stories</w:t>
      </w:r>
    </w:p>
    <w:p w14:paraId="172C4D8B" w14:textId="77777777" w:rsidR="00B71070" w:rsidRPr="00B71070" w:rsidRDefault="00B71070" w:rsidP="00B71070">
      <w:pPr>
        <w:numPr>
          <w:ilvl w:val="0"/>
          <w:numId w:val="3"/>
        </w:numPr>
      </w:pPr>
      <w:r w:rsidRPr="00B71070">
        <w:t>Coverage percentage</w:t>
      </w:r>
    </w:p>
    <w:p w14:paraId="19A797D4" w14:textId="77777777" w:rsidR="00B71070" w:rsidRPr="00B71070" w:rsidRDefault="00B71070" w:rsidP="00B71070">
      <w:pPr>
        <w:numPr>
          <w:ilvl w:val="0"/>
          <w:numId w:val="3"/>
        </w:numPr>
      </w:pPr>
      <w:r w:rsidRPr="00B71070">
        <w:t>Missing tests</w:t>
      </w:r>
    </w:p>
    <w:p w14:paraId="4D785AAF" w14:textId="77777777" w:rsidR="00B71070" w:rsidRPr="00B71070" w:rsidRDefault="00B71070" w:rsidP="00B71070">
      <w:r w:rsidRPr="00B71070">
        <w:rPr>
          <w:b/>
          <w:bCs/>
        </w:rPr>
        <w:t>Used by:</w:t>
      </w:r>
      <w:r w:rsidRPr="00B71070">
        <w:t xml:space="preserve"> Managers, Product Owners</w:t>
      </w:r>
      <w:r w:rsidRPr="00B71070">
        <w:br/>
      </w:r>
      <w:r w:rsidRPr="00B71070">
        <w:rPr>
          <w:b/>
          <w:bCs/>
        </w:rPr>
        <w:t>Purpose:</w:t>
      </w:r>
      <w:r w:rsidRPr="00B71070">
        <w:t xml:space="preserve"> Ensure nothing is missed</w:t>
      </w:r>
    </w:p>
    <w:p w14:paraId="1D3BCE08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</w:t>
      </w:r>
      <w:r w:rsidRPr="00B71070">
        <w:rPr>
          <w:b/>
          <w:bCs/>
        </w:rPr>
        <w:t>Hands-on</w:t>
      </w:r>
    </w:p>
    <w:p w14:paraId="1A5BD64F" w14:textId="77777777" w:rsidR="00B71070" w:rsidRPr="00B71070" w:rsidRDefault="00B71070" w:rsidP="00B71070">
      <w:pPr>
        <w:numPr>
          <w:ilvl w:val="0"/>
          <w:numId w:val="4"/>
        </w:numPr>
      </w:pPr>
      <w:r w:rsidRPr="00B71070">
        <w:t>Xray → Reports</w:t>
      </w:r>
    </w:p>
    <w:p w14:paraId="50396087" w14:textId="77777777" w:rsidR="00B71070" w:rsidRPr="00B71070" w:rsidRDefault="00B71070" w:rsidP="00B71070">
      <w:pPr>
        <w:numPr>
          <w:ilvl w:val="0"/>
          <w:numId w:val="4"/>
        </w:numPr>
      </w:pPr>
      <w:r w:rsidRPr="00B71070">
        <w:t xml:space="preserve">Select </w:t>
      </w:r>
      <w:r w:rsidRPr="00B71070">
        <w:rPr>
          <w:b/>
          <w:bCs/>
        </w:rPr>
        <w:t>Coverage Report</w:t>
      </w:r>
    </w:p>
    <w:p w14:paraId="4438EDFD" w14:textId="77777777" w:rsidR="00B71070" w:rsidRPr="00B71070" w:rsidRDefault="00B71070" w:rsidP="00B71070">
      <w:pPr>
        <w:numPr>
          <w:ilvl w:val="0"/>
          <w:numId w:val="4"/>
        </w:numPr>
      </w:pPr>
      <w:r w:rsidRPr="00B71070">
        <w:t xml:space="preserve">Choose </w:t>
      </w:r>
      <w:r w:rsidRPr="00B71070">
        <w:rPr>
          <w:b/>
          <w:bCs/>
        </w:rPr>
        <w:t>Project / Fix Version</w:t>
      </w:r>
    </w:p>
    <w:p w14:paraId="570EDFAC" w14:textId="77777777" w:rsidR="00B71070" w:rsidRPr="00B71070" w:rsidRDefault="00B71070" w:rsidP="00B71070">
      <w:pPr>
        <w:numPr>
          <w:ilvl w:val="0"/>
          <w:numId w:val="4"/>
        </w:numPr>
      </w:pPr>
      <w:r w:rsidRPr="00B71070">
        <w:t>Generate</w:t>
      </w:r>
    </w:p>
    <w:p w14:paraId="70A79E60" w14:textId="77777777" w:rsidR="00B71070" w:rsidRPr="00B71070" w:rsidRDefault="00DD0571" w:rsidP="00B71070">
      <w:r>
        <w:pict w14:anchorId="6664E950">
          <v:rect id="_x0000_i1028" style="width:0;height:1.5pt" o:hralign="center" o:hrstd="t" o:hr="t" fillcolor="#a0a0a0" stroked="f"/>
        </w:pict>
      </w:r>
    </w:p>
    <w:p w14:paraId="6973C15C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1.3 Traceability Report</w:t>
      </w:r>
    </w:p>
    <w:p w14:paraId="18CDC343" w14:textId="77777777" w:rsidR="00B71070" w:rsidRPr="00B71070" w:rsidRDefault="00B71070" w:rsidP="00B71070">
      <w:r w:rsidRPr="00B71070">
        <w:lastRenderedPageBreak/>
        <w:t xml:space="preserve">Shows </w:t>
      </w:r>
      <w:r w:rsidRPr="00B71070">
        <w:rPr>
          <w:b/>
          <w:bCs/>
        </w:rPr>
        <w:t>end-to-end linkage</w:t>
      </w:r>
      <w:r w:rsidRPr="00B71070">
        <w:t>.</w:t>
      </w:r>
    </w:p>
    <w:p w14:paraId="28C896D7" w14:textId="77777777" w:rsidR="00B71070" w:rsidRPr="00B71070" w:rsidRDefault="00B71070" w:rsidP="00B71070">
      <w:r w:rsidRPr="00B71070">
        <w:rPr>
          <w:b/>
          <w:bCs/>
        </w:rPr>
        <w:t>Flow:</w:t>
      </w:r>
      <w:r w:rsidRPr="00B71070">
        <w:br/>
        <w:t>Requirement → Test → Execution → Defect</w:t>
      </w:r>
    </w:p>
    <w:p w14:paraId="324F841B" w14:textId="77777777" w:rsidR="00B71070" w:rsidRPr="00B71070" w:rsidRDefault="00B71070" w:rsidP="00B71070">
      <w:r w:rsidRPr="00B71070">
        <w:rPr>
          <w:b/>
          <w:bCs/>
        </w:rPr>
        <w:t>Used by:</w:t>
      </w:r>
      <w:r w:rsidRPr="00B71070">
        <w:t xml:space="preserve"> Auditors, Managers</w:t>
      </w:r>
      <w:r w:rsidRPr="00B71070">
        <w:br/>
      </w:r>
      <w:r w:rsidRPr="00B71070">
        <w:rPr>
          <w:b/>
          <w:bCs/>
        </w:rPr>
        <w:t>Purpose:</w:t>
      </w:r>
      <w:r w:rsidRPr="00B71070">
        <w:t xml:space="preserve"> Compliance &amp; accountability</w:t>
      </w:r>
    </w:p>
    <w:p w14:paraId="2F8BDD05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</w:t>
      </w:r>
      <w:r w:rsidRPr="00B71070">
        <w:rPr>
          <w:b/>
          <w:bCs/>
        </w:rPr>
        <w:t>Hands-on</w:t>
      </w:r>
    </w:p>
    <w:p w14:paraId="23AAE129" w14:textId="77777777" w:rsidR="00B71070" w:rsidRPr="00B71070" w:rsidRDefault="00B71070" w:rsidP="00B71070">
      <w:pPr>
        <w:numPr>
          <w:ilvl w:val="0"/>
          <w:numId w:val="5"/>
        </w:numPr>
      </w:pPr>
      <w:r w:rsidRPr="00B71070">
        <w:t xml:space="preserve">Generate </w:t>
      </w:r>
      <w:r w:rsidRPr="00B71070">
        <w:rPr>
          <w:b/>
          <w:bCs/>
        </w:rPr>
        <w:t>Traceability Report</w:t>
      </w:r>
    </w:p>
    <w:p w14:paraId="6D8C9B4A" w14:textId="77777777" w:rsidR="00B71070" w:rsidRPr="00B71070" w:rsidRDefault="00B71070" w:rsidP="00B71070">
      <w:pPr>
        <w:numPr>
          <w:ilvl w:val="0"/>
          <w:numId w:val="5"/>
        </w:numPr>
      </w:pPr>
      <w:r w:rsidRPr="00B71070">
        <w:t>Verify complete links</w:t>
      </w:r>
    </w:p>
    <w:p w14:paraId="462E44F7" w14:textId="77777777" w:rsidR="00B71070" w:rsidRPr="00B71070" w:rsidRDefault="00DD0571" w:rsidP="00B71070">
      <w:r>
        <w:pict w14:anchorId="485780B2">
          <v:rect id="_x0000_i1029" style="width:0;height:1.5pt" o:hralign="center" o:hrstd="t" o:hr="t" fillcolor="#a0a0a0" stroked="f"/>
        </w:pict>
      </w:r>
    </w:p>
    <w:p w14:paraId="7818A4E6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2. Dashboards</w:t>
      </w:r>
    </w:p>
    <w:p w14:paraId="647AFE58" w14:textId="527163F8" w:rsidR="00B71070" w:rsidRPr="00B71070" w:rsidRDefault="00B71070" w:rsidP="00B71070">
      <w:r w:rsidRPr="00B71070">
        <w:rPr>
          <w:noProof/>
        </w:rPr>
        <w:drawing>
          <wp:inline distT="0" distB="0" distL="0" distR="0" wp14:anchorId="5FF11650" wp14:editId="79E8A5C2">
            <wp:extent cx="2978635" cy="1457325"/>
            <wp:effectExtent l="0" t="0" r="0" b="0"/>
            <wp:docPr id="206653654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670" cy="146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5A4C" w14:textId="4513881F" w:rsidR="00B71070" w:rsidRPr="00B71070" w:rsidRDefault="00B71070" w:rsidP="00B71070">
      <w:r w:rsidRPr="00B71070">
        <w:rPr>
          <w:noProof/>
        </w:rPr>
        <w:drawing>
          <wp:inline distT="0" distB="0" distL="0" distR="0" wp14:anchorId="3EF1D93F" wp14:editId="6D0BD49E">
            <wp:extent cx="3171755" cy="1781175"/>
            <wp:effectExtent l="0" t="0" r="0" b="0"/>
            <wp:docPr id="183432420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072" cy="178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F7C5" w14:textId="44329ED5" w:rsidR="00B71070" w:rsidRPr="00B71070" w:rsidRDefault="00B71070" w:rsidP="00B71070">
      <w:r w:rsidRPr="00B71070">
        <w:rPr>
          <w:noProof/>
        </w:rPr>
        <w:drawing>
          <wp:inline distT="0" distB="0" distL="0" distR="0" wp14:anchorId="5F282C16" wp14:editId="0AF05F1C">
            <wp:extent cx="2946400" cy="2209800"/>
            <wp:effectExtent l="0" t="0" r="6350" b="0"/>
            <wp:docPr id="127941543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DF218" w14:textId="77777777" w:rsidR="00B71070" w:rsidRPr="00B71070" w:rsidRDefault="00B71070" w:rsidP="00B71070">
      <w:r w:rsidRPr="00B71070">
        <w:t xml:space="preserve">Dashboards provide </w:t>
      </w:r>
      <w:r w:rsidRPr="00B71070">
        <w:rPr>
          <w:b/>
          <w:bCs/>
        </w:rPr>
        <w:t>real-time quality visibility</w:t>
      </w:r>
      <w:r w:rsidRPr="00B71070">
        <w:t>.</w:t>
      </w:r>
    </w:p>
    <w:p w14:paraId="114D5F09" w14:textId="77777777" w:rsidR="00B71070" w:rsidRPr="00B71070" w:rsidRDefault="00DD0571" w:rsidP="00B71070">
      <w:r>
        <w:lastRenderedPageBreak/>
        <w:pict w14:anchorId="23303EE8">
          <v:rect id="_x0000_i1030" style="width:0;height:1.5pt" o:hralign="center" o:hrstd="t" o:hr="t" fillcolor="#a0a0a0" stroked="f"/>
        </w:pict>
      </w:r>
    </w:p>
    <w:p w14:paraId="6043875A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2.1 Xray Gadgets</w:t>
      </w:r>
    </w:p>
    <w:p w14:paraId="19AC728C" w14:textId="77777777" w:rsidR="00B71070" w:rsidRPr="00B71070" w:rsidRDefault="00B71070" w:rsidP="00B71070">
      <w:r w:rsidRPr="00B71070">
        <w:t>Common gadgets:</w:t>
      </w:r>
    </w:p>
    <w:p w14:paraId="07B31917" w14:textId="77777777" w:rsidR="00B71070" w:rsidRPr="00B71070" w:rsidRDefault="00B71070" w:rsidP="00B71070">
      <w:pPr>
        <w:numPr>
          <w:ilvl w:val="0"/>
          <w:numId w:val="6"/>
        </w:numPr>
      </w:pPr>
      <w:r w:rsidRPr="00B71070">
        <w:t>Test Execution Progress</w:t>
      </w:r>
    </w:p>
    <w:p w14:paraId="7CD62B9E" w14:textId="77777777" w:rsidR="00B71070" w:rsidRPr="00B71070" w:rsidRDefault="00B71070" w:rsidP="00B71070">
      <w:pPr>
        <w:numPr>
          <w:ilvl w:val="0"/>
          <w:numId w:val="6"/>
        </w:numPr>
      </w:pPr>
      <w:r w:rsidRPr="00B71070">
        <w:t>Test Coverage Gadget</w:t>
      </w:r>
    </w:p>
    <w:p w14:paraId="3F54494E" w14:textId="77777777" w:rsidR="00B71070" w:rsidRPr="00B71070" w:rsidRDefault="00B71070" w:rsidP="00B71070">
      <w:pPr>
        <w:numPr>
          <w:ilvl w:val="0"/>
          <w:numId w:val="6"/>
        </w:numPr>
      </w:pPr>
      <w:r w:rsidRPr="00B71070">
        <w:t>Requirement Coverage</w:t>
      </w:r>
    </w:p>
    <w:p w14:paraId="1F8D0762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</w:t>
      </w:r>
      <w:r w:rsidRPr="00B71070">
        <w:rPr>
          <w:b/>
          <w:bCs/>
        </w:rPr>
        <w:t>Hands-on</w:t>
      </w:r>
    </w:p>
    <w:p w14:paraId="00611079" w14:textId="77777777" w:rsidR="00B71070" w:rsidRPr="00B71070" w:rsidRDefault="00B71070" w:rsidP="00B71070">
      <w:pPr>
        <w:numPr>
          <w:ilvl w:val="0"/>
          <w:numId w:val="7"/>
        </w:numPr>
      </w:pPr>
      <w:r w:rsidRPr="00B71070">
        <w:t xml:space="preserve">Go to </w:t>
      </w:r>
      <w:r w:rsidRPr="00B71070">
        <w:rPr>
          <w:b/>
          <w:bCs/>
        </w:rPr>
        <w:t>Dashboards → Create Dashboard</w:t>
      </w:r>
    </w:p>
    <w:p w14:paraId="26C1AB94" w14:textId="77777777" w:rsidR="00B71070" w:rsidRPr="00B71070" w:rsidRDefault="00B71070" w:rsidP="00B71070">
      <w:pPr>
        <w:numPr>
          <w:ilvl w:val="0"/>
          <w:numId w:val="7"/>
        </w:numPr>
      </w:pPr>
      <w:r w:rsidRPr="00B71070">
        <w:t xml:space="preserve">Click </w:t>
      </w:r>
      <w:r w:rsidRPr="00B71070">
        <w:rPr>
          <w:b/>
          <w:bCs/>
        </w:rPr>
        <w:t>Add Gadget</w:t>
      </w:r>
    </w:p>
    <w:p w14:paraId="6EE01A64" w14:textId="77777777" w:rsidR="00B71070" w:rsidRPr="00B71070" w:rsidRDefault="00B71070" w:rsidP="00B71070">
      <w:pPr>
        <w:numPr>
          <w:ilvl w:val="0"/>
          <w:numId w:val="7"/>
        </w:numPr>
      </w:pPr>
      <w:r w:rsidRPr="00B71070">
        <w:t xml:space="preserve">Select </w:t>
      </w:r>
      <w:r w:rsidRPr="00B71070">
        <w:rPr>
          <w:b/>
          <w:bCs/>
        </w:rPr>
        <w:t>Xray gadget</w:t>
      </w:r>
    </w:p>
    <w:p w14:paraId="26615D73" w14:textId="77777777" w:rsidR="00B71070" w:rsidRPr="00B71070" w:rsidRDefault="00B71070" w:rsidP="00B71070">
      <w:pPr>
        <w:numPr>
          <w:ilvl w:val="0"/>
          <w:numId w:val="7"/>
        </w:numPr>
      </w:pPr>
      <w:r w:rsidRPr="00B71070">
        <w:t>Configure project &amp; filters</w:t>
      </w:r>
    </w:p>
    <w:p w14:paraId="004AC6A5" w14:textId="77777777" w:rsidR="00B71070" w:rsidRPr="00B71070" w:rsidRDefault="00DD0571" w:rsidP="00B71070">
      <w:r>
        <w:pict w14:anchorId="0CEA07E0">
          <v:rect id="_x0000_i1031" style="width:0;height:1.5pt" o:hralign="center" o:hrstd="t" o:hr="t" fillcolor="#a0a0a0" stroked="f"/>
        </w:pict>
      </w:r>
    </w:p>
    <w:p w14:paraId="4FB34E74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2.2 Jira Filters</w:t>
      </w:r>
    </w:p>
    <w:p w14:paraId="2CD59FEB" w14:textId="77777777" w:rsidR="00B71070" w:rsidRPr="00B71070" w:rsidRDefault="00B71070" w:rsidP="00B71070">
      <w:r w:rsidRPr="00B71070">
        <w:t xml:space="preserve">Filters help slice data using </w:t>
      </w:r>
      <w:r w:rsidRPr="00B71070">
        <w:rPr>
          <w:b/>
          <w:bCs/>
        </w:rPr>
        <w:t>JQL (Jira Query Language)</w:t>
      </w:r>
      <w:r w:rsidRPr="00B71070">
        <w:t>.</w:t>
      </w:r>
    </w:p>
    <w:p w14:paraId="1A64D231" w14:textId="77777777" w:rsidR="00B71070" w:rsidRPr="00B71070" w:rsidRDefault="00B71070" w:rsidP="00B71070">
      <w:r w:rsidRPr="00B71070">
        <w:rPr>
          <w:b/>
          <w:bCs/>
        </w:rPr>
        <w:t>Example JQL:</w:t>
      </w:r>
    </w:p>
    <w:p w14:paraId="28E050C8" w14:textId="77777777" w:rsidR="00B71070" w:rsidRPr="00B71070" w:rsidRDefault="00B71070" w:rsidP="00B71070">
      <w:proofErr w:type="spellStart"/>
      <w:r w:rsidRPr="00B71070">
        <w:t>issuetype</w:t>
      </w:r>
      <w:proofErr w:type="spellEnd"/>
      <w:r w:rsidRPr="00B71070">
        <w:t xml:space="preserve"> = Test AND project = QA AND </w:t>
      </w:r>
      <w:proofErr w:type="gramStart"/>
      <w:r w:rsidRPr="00B71070">
        <w:t>status !</w:t>
      </w:r>
      <w:proofErr w:type="gramEnd"/>
      <w:r w:rsidRPr="00B71070">
        <w:t>= Done</w:t>
      </w:r>
    </w:p>
    <w:p w14:paraId="4087DE3A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</w:t>
      </w:r>
      <w:r w:rsidRPr="00B71070">
        <w:rPr>
          <w:b/>
          <w:bCs/>
        </w:rPr>
        <w:t>Hands-on</w:t>
      </w:r>
    </w:p>
    <w:p w14:paraId="37651B2E" w14:textId="77777777" w:rsidR="00B71070" w:rsidRPr="00B71070" w:rsidRDefault="00B71070" w:rsidP="00B71070">
      <w:pPr>
        <w:numPr>
          <w:ilvl w:val="0"/>
          <w:numId w:val="8"/>
        </w:numPr>
      </w:pPr>
      <w:r w:rsidRPr="00B71070">
        <w:t xml:space="preserve">Go to </w:t>
      </w:r>
      <w:r w:rsidRPr="00B71070">
        <w:rPr>
          <w:b/>
          <w:bCs/>
        </w:rPr>
        <w:t>Issues → Search</w:t>
      </w:r>
    </w:p>
    <w:p w14:paraId="3CD091D2" w14:textId="77777777" w:rsidR="00B71070" w:rsidRPr="00B71070" w:rsidRDefault="00B71070" w:rsidP="00B71070">
      <w:pPr>
        <w:numPr>
          <w:ilvl w:val="0"/>
          <w:numId w:val="8"/>
        </w:numPr>
      </w:pPr>
      <w:r w:rsidRPr="00B71070">
        <w:t>Write JQL</w:t>
      </w:r>
    </w:p>
    <w:p w14:paraId="28770486" w14:textId="77777777" w:rsidR="00B71070" w:rsidRPr="00B71070" w:rsidRDefault="00B71070" w:rsidP="00B71070">
      <w:pPr>
        <w:numPr>
          <w:ilvl w:val="0"/>
          <w:numId w:val="8"/>
        </w:numPr>
      </w:pPr>
      <w:r w:rsidRPr="00B71070">
        <w:t>Save filter</w:t>
      </w:r>
    </w:p>
    <w:p w14:paraId="78F55D58" w14:textId="77777777" w:rsidR="00B71070" w:rsidRPr="00B71070" w:rsidRDefault="00B71070" w:rsidP="00B71070">
      <w:pPr>
        <w:numPr>
          <w:ilvl w:val="0"/>
          <w:numId w:val="8"/>
        </w:numPr>
      </w:pPr>
      <w:r w:rsidRPr="00B71070">
        <w:t>Use it in dashboard gadget</w:t>
      </w:r>
    </w:p>
    <w:p w14:paraId="780B02E9" w14:textId="77777777" w:rsidR="00B71070" w:rsidRPr="00B71070" w:rsidRDefault="00DD0571" w:rsidP="00B71070">
      <w:r>
        <w:pict w14:anchorId="093CDBB1">
          <v:rect id="_x0000_i1032" style="width:0;height:1.5pt" o:hralign="center" o:hrstd="t" o:hr="t" fillcolor="#a0a0a0" stroked="f"/>
        </w:pict>
      </w:r>
    </w:p>
    <w:p w14:paraId="597B8DEB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2.3 Dashboard Sharing</w:t>
      </w:r>
    </w:p>
    <w:p w14:paraId="74005226" w14:textId="77777777" w:rsidR="00B71070" w:rsidRPr="00B71070" w:rsidRDefault="00B71070" w:rsidP="00B71070">
      <w:pPr>
        <w:numPr>
          <w:ilvl w:val="0"/>
          <w:numId w:val="9"/>
        </w:numPr>
      </w:pPr>
      <w:r w:rsidRPr="00B71070">
        <w:t>Share with team</w:t>
      </w:r>
    </w:p>
    <w:p w14:paraId="4B5C7D95" w14:textId="77777777" w:rsidR="00B71070" w:rsidRPr="00B71070" w:rsidRDefault="00B71070" w:rsidP="00B71070">
      <w:pPr>
        <w:numPr>
          <w:ilvl w:val="0"/>
          <w:numId w:val="9"/>
        </w:numPr>
      </w:pPr>
      <w:r w:rsidRPr="00B71070">
        <w:t>Share with management</w:t>
      </w:r>
    </w:p>
    <w:p w14:paraId="364A87AF" w14:textId="77777777" w:rsidR="00B71070" w:rsidRPr="00B71070" w:rsidRDefault="00B71070" w:rsidP="00B71070">
      <w:pPr>
        <w:numPr>
          <w:ilvl w:val="0"/>
          <w:numId w:val="9"/>
        </w:numPr>
      </w:pPr>
      <w:r w:rsidRPr="00B71070">
        <w:t>Restrict access if needed</w:t>
      </w:r>
    </w:p>
    <w:p w14:paraId="64441425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</w:t>
      </w:r>
      <w:r w:rsidRPr="00B71070">
        <w:rPr>
          <w:b/>
          <w:bCs/>
        </w:rPr>
        <w:t>Best Practice:</w:t>
      </w:r>
      <w:r w:rsidRPr="00B71070">
        <w:br/>
        <w:t>One dashboard per role (QA, Dev, Manager).</w:t>
      </w:r>
    </w:p>
    <w:p w14:paraId="22C5CBE6" w14:textId="77777777" w:rsidR="00B71070" w:rsidRPr="00B71070" w:rsidRDefault="00DD0571" w:rsidP="00B71070">
      <w:r>
        <w:pict w14:anchorId="7EC4DB6E">
          <v:rect id="_x0000_i1033" style="width:0;height:1.5pt" o:hralign="center" o:hrstd="t" o:hr="t" fillcolor="#a0a0a0" stroked="f"/>
        </w:pict>
      </w:r>
    </w:p>
    <w:p w14:paraId="192C0515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lastRenderedPageBreak/>
        <w:t>3. Quality Metrics</w:t>
      </w:r>
    </w:p>
    <w:p w14:paraId="48CBB7E4" w14:textId="12D81295" w:rsidR="00B71070" w:rsidRPr="00B71070" w:rsidRDefault="00B71070" w:rsidP="00B71070">
      <w:r w:rsidRPr="00B71070">
        <w:rPr>
          <w:noProof/>
        </w:rPr>
        <w:drawing>
          <wp:inline distT="0" distB="0" distL="0" distR="0" wp14:anchorId="61230BC3" wp14:editId="7B1B9ABA">
            <wp:extent cx="2675467" cy="1504950"/>
            <wp:effectExtent l="0" t="0" r="0" b="0"/>
            <wp:docPr id="175320586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023" cy="150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87AF" w14:textId="7D3100DD" w:rsidR="00B71070" w:rsidRPr="00B71070" w:rsidRDefault="00B71070" w:rsidP="00B71070">
      <w:r w:rsidRPr="00B71070">
        <w:rPr>
          <w:noProof/>
        </w:rPr>
        <mc:AlternateContent>
          <mc:Choice Requires="wps">
            <w:drawing>
              <wp:inline distT="0" distB="0" distL="0" distR="0" wp14:anchorId="18871AF9" wp14:editId="4558DD5D">
                <wp:extent cx="304800" cy="304800"/>
                <wp:effectExtent l="0" t="0" r="0" b="0"/>
                <wp:docPr id="1628090217" name="Rectangle 2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E940C" id="Rectangle 2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1426F5" w14:textId="570A8086" w:rsidR="00B71070" w:rsidRPr="00B71070" w:rsidRDefault="00B71070" w:rsidP="00B71070">
      <w:r w:rsidRPr="00B71070">
        <w:rPr>
          <w:noProof/>
        </w:rPr>
        <w:drawing>
          <wp:inline distT="0" distB="0" distL="0" distR="0" wp14:anchorId="122281D9" wp14:editId="50D9C195">
            <wp:extent cx="2305050" cy="1197171"/>
            <wp:effectExtent l="0" t="0" r="0" b="3175"/>
            <wp:docPr id="74581668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093" cy="119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4B70" w14:textId="77777777" w:rsidR="00B71070" w:rsidRPr="00B71070" w:rsidRDefault="00DD0571" w:rsidP="00B71070">
      <w:r>
        <w:pict w14:anchorId="50DC2EEF">
          <v:rect id="_x0000_i1034" style="width:0;height:1.5pt" o:hralign="center" o:hrstd="t" o:hr="t" fillcolor="#a0a0a0" stroked="f"/>
        </w:pict>
      </w:r>
    </w:p>
    <w:p w14:paraId="1C85D7A3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3.1 Pass Percentage</w:t>
      </w:r>
    </w:p>
    <w:p w14:paraId="55AE5AC9" w14:textId="77777777" w:rsidR="00B71070" w:rsidRPr="00B71070" w:rsidRDefault="00B71070" w:rsidP="00B71070">
      <w:r w:rsidRPr="00B71070">
        <w:t>Pass % = (Passed Tests / Executed Tests) × 100</w:t>
      </w:r>
    </w:p>
    <w:p w14:paraId="1CDDB14E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Indicates test stability.</w:t>
      </w:r>
    </w:p>
    <w:p w14:paraId="7FE7C078" w14:textId="77777777" w:rsidR="00B71070" w:rsidRPr="00B71070" w:rsidRDefault="00DD0571" w:rsidP="00B71070">
      <w:r>
        <w:pict w14:anchorId="2A015D25">
          <v:rect id="_x0000_i1035" style="width:0;height:1.5pt" o:hralign="center" o:hrstd="t" o:hr="t" fillcolor="#a0a0a0" stroked="f"/>
        </w:pict>
      </w:r>
    </w:p>
    <w:p w14:paraId="78CFB234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3.2 Fail Rate</w:t>
      </w:r>
    </w:p>
    <w:p w14:paraId="52F46369" w14:textId="77777777" w:rsidR="00B71070" w:rsidRPr="00B71070" w:rsidRDefault="00B71070" w:rsidP="00B71070">
      <w:r w:rsidRPr="00B71070">
        <w:t>Fail Rate = (Failed Tests / Executed Tests) × 100</w:t>
      </w:r>
    </w:p>
    <w:p w14:paraId="049689FE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Indicates defect density.</w:t>
      </w:r>
    </w:p>
    <w:p w14:paraId="1E387665" w14:textId="77777777" w:rsidR="00B71070" w:rsidRPr="00B71070" w:rsidRDefault="00DD0571" w:rsidP="00B71070">
      <w:r>
        <w:pict w14:anchorId="115F1183">
          <v:rect id="_x0000_i1036" style="width:0;height:1.5pt" o:hralign="center" o:hrstd="t" o:hr="t" fillcolor="#a0a0a0" stroked="f"/>
        </w:pict>
      </w:r>
    </w:p>
    <w:p w14:paraId="7722BF1B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3.3 Defect Leakage</w:t>
      </w:r>
    </w:p>
    <w:p w14:paraId="0B0A546A" w14:textId="77777777" w:rsidR="00B71070" w:rsidRPr="00B71070" w:rsidRDefault="00B71070" w:rsidP="00B71070">
      <w:r w:rsidRPr="00B71070">
        <w:t xml:space="preserve">Defects found </w:t>
      </w:r>
      <w:r w:rsidRPr="00B71070">
        <w:rPr>
          <w:b/>
          <w:bCs/>
        </w:rPr>
        <w:t>after release</w:t>
      </w:r>
      <w:r w:rsidRPr="00B71070">
        <w:t>.</w:t>
      </w:r>
    </w:p>
    <w:p w14:paraId="265525AD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Lower leakage = better testing.</w:t>
      </w:r>
    </w:p>
    <w:p w14:paraId="2B93160C" w14:textId="77777777" w:rsidR="00B71070" w:rsidRPr="00B71070" w:rsidRDefault="00DD0571" w:rsidP="00B71070">
      <w:r>
        <w:pict w14:anchorId="072F837E">
          <v:rect id="_x0000_i1037" style="width:0;height:1.5pt" o:hralign="center" o:hrstd="t" o:hr="t" fillcolor="#a0a0a0" stroked="f"/>
        </w:pict>
      </w:r>
    </w:p>
    <w:p w14:paraId="44C186AD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3.4 Test Effectiveness</w:t>
      </w:r>
    </w:p>
    <w:p w14:paraId="4F587D27" w14:textId="77777777" w:rsidR="00B71070" w:rsidRPr="00B71070" w:rsidRDefault="00B71070" w:rsidP="00B71070">
      <w:r w:rsidRPr="00B71070">
        <w:t>Effectiveness = Defects found by testing / Total defects</w:t>
      </w:r>
    </w:p>
    <w:p w14:paraId="10C62700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Measures QA impact.</w:t>
      </w:r>
    </w:p>
    <w:p w14:paraId="1CD2D8B5" w14:textId="77777777" w:rsidR="00B71070" w:rsidRPr="00B71070" w:rsidRDefault="00DD0571" w:rsidP="00B71070">
      <w:r>
        <w:pict w14:anchorId="44D43564">
          <v:rect id="_x0000_i1038" style="width:0;height:1.5pt" o:hralign="center" o:hrstd="t" o:hr="t" fillcolor="#a0a0a0" stroked="f"/>
        </w:pict>
      </w:r>
    </w:p>
    <w:p w14:paraId="5FD069F3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lastRenderedPageBreak/>
        <w:t>4. BDD with Xray</w:t>
      </w:r>
    </w:p>
    <w:p w14:paraId="597D7315" w14:textId="08430752" w:rsidR="00B71070" w:rsidRPr="00B71070" w:rsidRDefault="00B71070" w:rsidP="00B71070">
      <w:r w:rsidRPr="00B71070">
        <w:rPr>
          <w:noProof/>
        </w:rPr>
        <w:drawing>
          <wp:inline distT="0" distB="0" distL="0" distR="0" wp14:anchorId="1C111526" wp14:editId="0AE810B5">
            <wp:extent cx="4507011" cy="2552700"/>
            <wp:effectExtent l="0" t="0" r="8255" b="0"/>
            <wp:docPr id="25351924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35" cy="255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C45F" w14:textId="3D221D61" w:rsidR="00B71070" w:rsidRPr="00B71070" w:rsidRDefault="00B71070" w:rsidP="00B71070">
      <w:r w:rsidRPr="00B71070">
        <w:rPr>
          <w:noProof/>
        </w:rPr>
        <w:drawing>
          <wp:inline distT="0" distB="0" distL="0" distR="0" wp14:anchorId="566501C9" wp14:editId="0E0F00F9">
            <wp:extent cx="4506595" cy="2100157"/>
            <wp:effectExtent l="0" t="0" r="8255" b="0"/>
            <wp:docPr id="13894006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501" cy="210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3EE2" w14:textId="4C0808FE" w:rsidR="00B71070" w:rsidRPr="00B71070" w:rsidRDefault="00B71070" w:rsidP="00B71070">
      <w:r w:rsidRPr="00B71070">
        <w:rPr>
          <w:noProof/>
        </w:rPr>
        <w:drawing>
          <wp:inline distT="0" distB="0" distL="0" distR="0" wp14:anchorId="7C025196" wp14:editId="513D9C0B">
            <wp:extent cx="3781985" cy="2476500"/>
            <wp:effectExtent l="0" t="0" r="9525" b="0"/>
            <wp:docPr id="28017371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824" cy="247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6427" w14:textId="77777777" w:rsidR="00B71070" w:rsidRPr="00B71070" w:rsidRDefault="00DD0571" w:rsidP="00B71070">
      <w:r>
        <w:pict w14:anchorId="0000D1F8">
          <v:rect id="_x0000_i1039" style="width:0;height:1.5pt" o:hralign="center" o:hrstd="t" o:hr="t" fillcolor="#a0a0a0" stroked="f"/>
        </w:pict>
      </w:r>
    </w:p>
    <w:p w14:paraId="19521658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4.1 BDD Overview</w:t>
      </w:r>
    </w:p>
    <w:p w14:paraId="7D2FF034" w14:textId="77777777" w:rsidR="00B71070" w:rsidRPr="00B71070" w:rsidRDefault="00B71070" w:rsidP="00B71070">
      <w:r w:rsidRPr="00B71070">
        <w:rPr>
          <w:b/>
          <w:bCs/>
        </w:rPr>
        <w:t>BDD (Behavior-Driven Development)</w:t>
      </w:r>
      <w:r w:rsidRPr="00B71070">
        <w:t xml:space="preserve"> focuses on </w:t>
      </w:r>
      <w:r w:rsidRPr="00B71070">
        <w:rPr>
          <w:b/>
          <w:bCs/>
        </w:rPr>
        <w:t>business behavior</w:t>
      </w:r>
      <w:r w:rsidRPr="00B71070">
        <w:t>, not technical steps.</w:t>
      </w:r>
    </w:p>
    <w:p w14:paraId="331EEA9C" w14:textId="77777777" w:rsidR="00B71070" w:rsidRPr="00B71070" w:rsidRDefault="00B71070" w:rsidP="00B71070">
      <w:r w:rsidRPr="00B71070">
        <w:rPr>
          <w:b/>
          <w:bCs/>
        </w:rPr>
        <w:t>Why BDD?</w:t>
      </w:r>
    </w:p>
    <w:p w14:paraId="441B35EB" w14:textId="77777777" w:rsidR="00B71070" w:rsidRPr="00B71070" w:rsidRDefault="00B71070" w:rsidP="00B71070">
      <w:pPr>
        <w:numPr>
          <w:ilvl w:val="0"/>
          <w:numId w:val="10"/>
        </w:numPr>
      </w:pPr>
      <w:r w:rsidRPr="00B71070">
        <w:lastRenderedPageBreak/>
        <w:t>Business-readable tests</w:t>
      </w:r>
    </w:p>
    <w:p w14:paraId="62F04AA4" w14:textId="77777777" w:rsidR="00B71070" w:rsidRPr="00B71070" w:rsidRDefault="00B71070" w:rsidP="00B71070">
      <w:pPr>
        <w:numPr>
          <w:ilvl w:val="0"/>
          <w:numId w:val="10"/>
        </w:numPr>
      </w:pPr>
      <w:r w:rsidRPr="00B71070">
        <w:t>Better collaboration</w:t>
      </w:r>
    </w:p>
    <w:p w14:paraId="376C605A" w14:textId="77777777" w:rsidR="00B71070" w:rsidRPr="00B71070" w:rsidRDefault="00B71070" w:rsidP="00B71070">
      <w:pPr>
        <w:numPr>
          <w:ilvl w:val="0"/>
          <w:numId w:val="10"/>
        </w:numPr>
      </w:pPr>
      <w:r w:rsidRPr="00B71070">
        <w:t>Automation-ready</w:t>
      </w:r>
    </w:p>
    <w:p w14:paraId="53B93050" w14:textId="77777777" w:rsidR="00B71070" w:rsidRPr="00B71070" w:rsidRDefault="00DD0571" w:rsidP="00B71070">
      <w:r>
        <w:pict w14:anchorId="3A83CEEA">
          <v:rect id="_x0000_i1040" style="width:0;height:1.5pt" o:hralign="center" o:hrstd="t" o:hr="t" fillcolor="#a0a0a0" stroked="f"/>
        </w:pict>
      </w:r>
    </w:p>
    <w:p w14:paraId="027F622E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4.2 Gherkin Syntax</w:t>
      </w:r>
    </w:p>
    <w:p w14:paraId="6BE62E83" w14:textId="77777777" w:rsidR="00B71070" w:rsidRPr="00B71070" w:rsidRDefault="00B71070" w:rsidP="00B71070">
      <w:r w:rsidRPr="00B71070">
        <w:t>Gherkin uses simple keywords:</w:t>
      </w:r>
    </w:p>
    <w:p w14:paraId="78935372" w14:textId="77777777" w:rsidR="00B71070" w:rsidRPr="00B71070" w:rsidRDefault="00B71070" w:rsidP="00B71070">
      <w:r w:rsidRPr="00B71070">
        <w:t>Feature: Login functionality</w:t>
      </w:r>
    </w:p>
    <w:p w14:paraId="46F536EC" w14:textId="77777777" w:rsidR="00B71070" w:rsidRPr="00B71070" w:rsidRDefault="00B71070" w:rsidP="00B71070"/>
    <w:p w14:paraId="4848D4F9" w14:textId="77777777" w:rsidR="00B71070" w:rsidRPr="00B71070" w:rsidRDefault="00B71070" w:rsidP="00B71070">
      <w:r w:rsidRPr="00B71070">
        <w:t>Scenario: Valid user login</w:t>
      </w:r>
    </w:p>
    <w:p w14:paraId="2D1F3B1C" w14:textId="77777777" w:rsidR="00B71070" w:rsidRPr="00B71070" w:rsidRDefault="00B71070" w:rsidP="00B71070">
      <w:r w:rsidRPr="00B71070">
        <w:t>Given user is on login page</w:t>
      </w:r>
    </w:p>
    <w:p w14:paraId="222B752B" w14:textId="77777777" w:rsidR="00B71070" w:rsidRPr="00B71070" w:rsidRDefault="00B71070" w:rsidP="00B71070">
      <w:r w:rsidRPr="00B71070">
        <w:t>When user enters valid credentials</w:t>
      </w:r>
    </w:p>
    <w:p w14:paraId="783ABDD9" w14:textId="77777777" w:rsidR="00B71070" w:rsidRPr="00B71070" w:rsidRDefault="00B71070" w:rsidP="00B71070">
      <w:r w:rsidRPr="00B71070">
        <w:t>Then user should see dashboard</w:t>
      </w:r>
    </w:p>
    <w:p w14:paraId="009215C3" w14:textId="77777777" w:rsidR="00B71070" w:rsidRPr="00B71070" w:rsidRDefault="00DD0571" w:rsidP="00B71070">
      <w:r>
        <w:pict w14:anchorId="6DA5CD35">
          <v:rect id="_x0000_i1041" style="width:0;height:1.5pt" o:hralign="center" o:hrstd="t" o:hr="t" fillcolor="#a0a0a0" stroked="f"/>
        </w:pict>
      </w:r>
    </w:p>
    <w:p w14:paraId="7F598AEA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4.3 Feature &amp; Scenario</w:t>
      </w:r>
    </w:p>
    <w:p w14:paraId="2933323D" w14:textId="77777777" w:rsidR="00B71070" w:rsidRPr="00B71070" w:rsidRDefault="00B71070" w:rsidP="00B71070">
      <w:pPr>
        <w:numPr>
          <w:ilvl w:val="0"/>
          <w:numId w:val="11"/>
        </w:numPr>
      </w:pPr>
      <w:r w:rsidRPr="00B71070">
        <w:rPr>
          <w:b/>
          <w:bCs/>
        </w:rPr>
        <w:t>Feature:</w:t>
      </w:r>
      <w:r w:rsidRPr="00B71070">
        <w:t xml:space="preserve"> High-level behavior</w:t>
      </w:r>
    </w:p>
    <w:p w14:paraId="2C1B1D83" w14:textId="77777777" w:rsidR="00B71070" w:rsidRPr="00B71070" w:rsidRDefault="00B71070" w:rsidP="00B71070">
      <w:pPr>
        <w:numPr>
          <w:ilvl w:val="0"/>
          <w:numId w:val="11"/>
        </w:numPr>
      </w:pPr>
      <w:r w:rsidRPr="00B71070">
        <w:rPr>
          <w:b/>
          <w:bCs/>
        </w:rPr>
        <w:t>Scenario:</w:t>
      </w:r>
      <w:r w:rsidRPr="00B71070">
        <w:t xml:space="preserve"> Specific example</w:t>
      </w:r>
    </w:p>
    <w:p w14:paraId="2747EBC7" w14:textId="77777777" w:rsidR="00B71070" w:rsidRPr="00B71070" w:rsidRDefault="00B71070" w:rsidP="00B71070">
      <w:pPr>
        <w:numPr>
          <w:ilvl w:val="0"/>
          <w:numId w:val="11"/>
        </w:numPr>
      </w:pPr>
      <w:r w:rsidRPr="00B71070">
        <w:rPr>
          <w:b/>
          <w:bCs/>
        </w:rPr>
        <w:t>Given–When–Then:</w:t>
      </w:r>
      <w:r w:rsidRPr="00B71070">
        <w:t xml:space="preserve"> Context → Action → Result</w:t>
      </w:r>
    </w:p>
    <w:p w14:paraId="0D2D0C2F" w14:textId="77777777" w:rsidR="00B71070" w:rsidRPr="00B71070" w:rsidRDefault="00DD0571" w:rsidP="00B71070">
      <w:r>
        <w:pict w14:anchorId="0CBE6EF5">
          <v:rect id="_x0000_i1042" style="width:0;height:1.5pt" o:hralign="center" o:hrstd="t" o:hr="t" fillcolor="#a0a0a0" stroked="f"/>
        </w:pict>
      </w:r>
    </w:p>
    <w:p w14:paraId="14392737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4.4 BDD in Xray</w:t>
      </w:r>
    </w:p>
    <w:p w14:paraId="6FA22F09" w14:textId="77777777" w:rsidR="00B71070" w:rsidRPr="00B71070" w:rsidRDefault="00B71070" w:rsidP="00B71070">
      <w:r w:rsidRPr="00B71070">
        <w:t>Xray supports:</w:t>
      </w:r>
    </w:p>
    <w:p w14:paraId="3BF3661B" w14:textId="77777777" w:rsidR="00B71070" w:rsidRPr="00B71070" w:rsidRDefault="00B71070" w:rsidP="00B71070">
      <w:pPr>
        <w:numPr>
          <w:ilvl w:val="0"/>
          <w:numId w:val="12"/>
        </w:numPr>
      </w:pPr>
      <w:r w:rsidRPr="00B71070">
        <w:t>Cucumber tests</w:t>
      </w:r>
    </w:p>
    <w:p w14:paraId="03A0DAC7" w14:textId="77777777" w:rsidR="00B71070" w:rsidRPr="00B71070" w:rsidRDefault="00B71070" w:rsidP="00B71070">
      <w:pPr>
        <w:numPr>
          <w:ilvl w:val="0"/>
          <w:numId w:val="12"/>
        </w:numPr>
      </w:pPr>
      <w:r w:rsidRPr="00B71070">
        <w:t>Feature file upload</w:t>
      </w:r>
    </w:p>
    <w:p w14:paraId="4CF5A3EA" w14:textId="77777777" w:rsidR="00B71070" w:rsidRPr="00B71070" w:rsidRDefault="00B71070" w:rsidP="00B71070">
      <w:pPr>
        <w:numPr>
          <w:ilvl w:val="0"/>
          <w:numId w:val="12"/>
        </w:numPr>
      </w:pPr>
      <w:r w:rsidRPr="00B71070">
        <w:t>Automation result import</w:t>
      </w:r>
    </w:p>
    <w:p w14:paraId="069E1483" w14:textId="77777777" w:rsidR="00B71070" w:rsidRPr="00B71070" w:rsidRDefault="00B71070" w:rsidP="00B71070">
      <w:r w:rsidRPr="00B71070">
        <w:rPr>
          <w:rFonts w:ascii="Segoe UI Emoji" w:hAnsi="Segoe UI Emoji" w:cs="Segoe UI Emoji"/>
        </w:rPr>
        <w:t>📌</w:t>
      </w:r>
      <w:r w:rsidRPr="00B71070">
        <w:t xml:space="preserve"> Used in CI/CD pipelines.</w:t>
      </w:r>
    </w:p>
    <w:p w14:paraId="7985AA85" w14:textId="77777777" w:rsidR="00B71070" w:rsidRPr="00B71070" w:rsidRDefault="00DD0571" w:rsidP="00B71070">
      <w:r>
        <w:pict w14:anchorId="00B3547F">
          <v:rect id="_x0000_i1043" style="width:0;height:1.5pt" o:hralign="center" o:hrstd="t" o:hr="t" fillcolor="#a0a0a0" stroked="f"/>
        </w:pict>
      </w:r>
    </w:p>
    <w:p w14:paraId="17EBB4B8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5. Hands-on Lab (Mandatory)</w:t>
      </w:r>
    </w:p>
    <w:p w14:paraId="4880A8D2" w14:textId="1325E15E" w:rsidR="00B71070" w:rsidRPr="00B71070" w:rsidRDefault="00B71070" w:rsidP="00B71070">
      <w:r w:rsidRPr="00B71070">
        <w:rPr>
          <w:noProof/>
        </w:rPr>
        <w:lastRenderedPageBreak/>
        <w:drawing>
          <wp:inline distT="0" distB="0" distL="0" distR="0" wp14:anchorId="7ABD350B" wp14:editId="27A716A7">
            <wp:extent cx="2819400" cy="1182843"/>
            <wp:effectExtent l="0" t="0" r="0" b="0"/>
            <wp:docPr id="161104574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808" cy="118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600D" w14:textId="497830F1" w:rsidR="00B71070" w:rsidRPr="00B71070" w:rsidRDefault="00B71070" w:rsidP="00B71070"/>
    <w:p w14:paraId="50468B71" w14:textId="29B63411" w:rsidR="00B71070" w:rsidRPr="00B71070" w:rsidRDefault="00B71070" w:rsidP="00B71070">
      <w:r w:rsidRPr="00B71070">
        <w:rPr>
          <w:noProof/>
        </w:rPr>
        <mc:AlternateContent>
          <mc:Choice Requires="wps">
            <w:drawing>
              <wp:inline distT="0" distB="0" distL="0" distR="0" wp14:anchorId="36BD212D" wp14:editId="3F86995C">
                <wp:extent cx="304800" cy="304800"/>
                <wp:effectExtent l="0" t="0" r="0" b="0"/>
                <wp:docPr id="604584001" name="Rectangl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D3659" id="Rectangle 1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605B26" w14:textId="77777777" w:rsidR="00B71070" w:rsidRPr="00B71070" w:rsidRDefault="00DD0571" w:rsidP="00B71070">
      <w:r>
        <w:pict w14:anchorId="10AE8109">
          <v:rect id="_x0000_i1044" style="width:0;height:1.5pt" o:hralign="center" o:hrstd="t" o:hr="t" fillcolor="#a0a0a0" stroked="f"/>
        </w:pict>
      </w:r>
    </w:p>
    <w:p w14:paraId="34958644" w14:textId="77777777" w:rsidR="00B71070" w:rsidRPr="00B71070" w:rsidRDefault="00B71070" w:rsidP="00B71070">
      <w:pPr>
        <w:rPr>
          <w:b/>
          <w:bCs/>
        </w:rPr>
      </w:pPr>
      <w:r w:rsidRPr="00B71070">
        <w:rPr>
          <w:rFonts w:ascii="Segoe UI Emoji" w:hAnsi="Segoe UI Emoji" w:cs="Segoe UI Emoji"/>
          <w:b/>
          <w:bCs/>
        </w:rPr>
        <w:t>🔹</w:t>
      </w:r>
      <w:r w:rsidRPr="00B71070">
        <w:rPr>
          <w:b/>
          <w:bCs/>
        </w:rPr>
        <w:t xml:space="preserve"> Task 1: Generate Reports</w:t>
      </w:r>
    </w:p>
    <w:p w14:paraId="674CA0CA" w14:textId="77777777" w:rsidR="00B71070" w:rsidRPr="00B71070" w:rsidRDefault="00B71070" w:rsidP="00B71070">
      <w:pPr>
        <w:numPr>
          <w:ilvl w:val="0"/>
          <w:numId w:val="13"/>
        </w:numPr>
      </w:pPr>
      <w:r w:rsidRPr="00B71070">
        <w:t>Create:</w:t>
      </w:r>
    </w:p>
    <w:p w14:paraId="01C1472B" w14:textId="77777777" w:rsidR="00B71070" w:rsidRPr="00B71070" w:rsidRDefault="00B71070" w:rsidP="00B71070">
      <w:pPr>
        <w:numPr>
          <w:ilvl w:val="1"/>
          <w:numId w:val="13"/>
        </w:numPr>
      </w:pPr>
      <w:r w:rsidRPr="00B71070">
        <w:t>Execution Report</w:t>
      </w:r>
    </w:p>
    <w:p w14:paraId="6ED3F1AB" w14:textId="77777777" w:rsidR="00B71070" w:rsidRPr="00B71070" w:rsidRDefault="00B71070" w:rsidP="00B71070">
      <w:pPr>
        <w:numPr>
          <w:ilvl w:val="1"/>
          <w:numId w:val="13"/>
        </w:numPr>
      </w:pPr>
      <w:r w:rsidRPr="00B71070">
        <w:t>Coverage Report</w:t>
      </w:r>
    </w:p>
    <w:p w14:paraId="53EB1E0A" w14:textId="77777777" w:rsidR="00B71070" w:rsidRPr="00B71070" w:rsidRDefault="00B71070" w:rsidP="00B71070">
      <w:pPr>
        <w:numPr>
          <w:ilvl w:val="1"/>
          <w:numId w:val="13"/>
        </w:numPr>
      </w:pPr>
      <w:r w:rsidRPr="00B71070">
        <w:t>Traceability Report</w:t>
      </w:r>
    </w:p>
    <w:p w14:paraId="7DEC4C35" w14:textId="77777777" w:rsidR="00B71070" w:rsidRPr="00B71070" w:rsidRDefault="00DD0571" w:rsidP="00B71070">
      <w:r>
        <w:pict w14:anchorId="1198E6E7">
          <v:rect id="_x0000_i1045" style="width:0;height:1.5pt" o:hralign="center" o:hrstd="t" o:hr="t" fillcolor="#a0a0a0" stroked="f"/>
        </w:pict>
      </w:r>
    </w:p>
    <w:p w14:paraId="6D3480A4" w14:textId="77777777" w:rsidR="00B71070" w:rsidRPr="00B71070" w:rsidRDefault="00B71070" w:rsidP="00B71070">
      <w:pPr>
        <w:rPr>
          <w:b/>
          <w:bCs/>
        </w:rPr>
      </w:pPr>
      <w:r w:rsidRPr="00B71070">
        <w:rPr>
          <w:rFonts w:ascii="Segoe UI Emoji" w:hAnsi="Segoe UI Emoji" w:cs="Segoe UI Emoji"/>
          <w:b/>
          <w:bCs/>
        </w:rPr>
        <w:t>🔹</w:t>
      </w:r>
      <w:r w:rsidRPr="00B71070">
        <w:rPr>
          <w:b/>
          <w:bCs/>
        </w:rPr>
        <w:t xml:space="preserve"> Task 2: Build Dashboard</w:t>
      </w:r>
    </w:p>
    <w:p w14:paraId="1238094B" w14:textId="77777777" w:rsidR="00B71070" w:rsidRPr="00B71070" w:rsidRDefault="00B71070" w:rsidP="00B71070">
      <w:pPr>
        <w:numPr>
          <w:ilvl w:val="0"/>
          <w:numId w:val="14"/>
        </w:numPr>
      </w:pPr>
      <w:r w:rsidRPr="00B71070">
        <w:t>Create new dashboard</w:t>
      </w:r>
    </w:p>
    <w:p w14:paraId="0AC94383" w14:textId="77777777" w:rsidR="00B71070" w:rsidRPr="00B71070" w:rsidRDefault="00B71070" w:rsidP="00B71070">
      <w:pPr>
        <w:numPr>
          <w:ilvl w:val="0"/>
          <w:numId w:val="14"/>
        </w:numPr>
      </w:pPr>
      <w:r w:rsidRPr="00B71070">
        <w:t>Add:</w:t>
      </w:r>
    </w:p>
    <w:p w14:paraId="662FB415" w14:textId="77777777" w:rsidR="00B71070" w:rsidRPr="00B71070" w:rsidRDefault="00B71070" w:rsidP="00B71070">
      <w:pPr>
        <w:numPr>
          <w:ilvl w:val="1"/>
          <w:numId w:val="14"/>
        </w:numPr>
      </w:pPr>
      <w:r w:rsidRPr="00B71070">
        <w:t>Xray Test Execution Gadget</w:t>
      </w:r>
    </w:p>
    <w:p w14:paraId="4F1C6C02" w14:textId="77777777" w:rsidR="00B71070" w:rsidRPr="00B71070" w:rsidRDefault="00B71070" w:rsidP="00B71070">
      <w:pPr>
        <w:numPr>
          <w:ilvl w:val="1"/>
          <w:numId w:val="14"/>
        </w:numPr>
      </w:pPr>
      <w:r w:rsidRPr="00B71070">
        <w:t>Jira Filter Gadget</w:t>
      </w:r>
    </w:p>
    <w:p w14:paraId="10687587" w14:textId="77777777" w:rsidR="00B71070" w:rsidRPr="00B71070" w:rsidRDefault="00B71070" w:rsidP="00B71070">
      <w:pPr>
        <w:numPr>
          <w:ilvl w:val="0"/>
          <w:numId w:val="14"/>
        </w:numPr>
      </w:pPr>
      <w:r w:rsidRPr="00B71070">
        <w:t>Share with team</w:t>
      </w:r>
    </w:p>
    <w:p w14:paraId="127165A2" w14:textId="77777777" w:rsidR="00B71070" w:rsidRPr="00B71070" w:rsidRDefault="00DD0571" w:rsidP="00B71070">
      <w:r>
        <w:pict w14:anchorId="31DEDAF9">
          <v:rect id="_x0000_i1046" style="width:0;height:1.5pt" o:hralign="center" o:hrstd="t" o:hr="t" fillcolor="#a0a0a0" stroked="f"/>
        </w:pict>
      </w:r>
    </w:p>
    <w:p w14:paraId="2354A410" w14:textId="77777777" w:rsidR="00B71070" w:rsidRPr="00B71070" w:rsidRDefault="00B71070" w:rsidP="00B71070">
      <w:pPr>
        <w:rPr>
          <w:b/>
          <w:bCs/>
        </w:rPr>
      </w:pPr>
      <w:r w:rsidRPr="00B71070">
        <w:rPr>
          <w:rFonts w:ascii="Segoe UI Emoji" w:hAnsi="Segoe UI Emoji" w:cs="Segoe UI Emoji"/>
          <w:b/>
          <w:bCs/>
        </w:rPr>
        <w:t>🔹</w:t>
      </w:r>
      <w:r w:rsidRPr="00B71070">
        <w:rPr>
          <w:b/>
          <w:bCs/>
        </w:rPr>
        <w:t xml:space="preserve"> Task 3: Create BDD Test</w:t>
      </w:r>
    </w:p>
    <w:p w14:paraId="0126B3BC" w14:textId="77777777" w:rsidR="00B71070" w:rsidRPr="00B71070" w:rsidRDefault="00B71070" w:rsidP="00B71070">
      <w:pPr>
        <w:numPr>
          <w:ilvl w:val="0"/>
          <w:numId w:val="15"/>
        </w:numPr>
      </w:pPr>
      <w:r w:rsidRPr="00B71070">
        <w:t xml:space="preserve">Create Issue → </w:t>
      </w:r>
      <w:r w:rsidRPr="00B71070">
        <w:rPr>
          <w:b/>
          <w:bCs/>
        </w:rPr>
        <w:t>Test</w:t>
      </w:r>
    </w:p>
    <w:p w14:paraId="44C9F66F" w14:textId="77777777" w:rsidR="00B71070" w:rsidRPr="00B71070" w:rsidRDefault="00B71070" w:rsidP="00B71070">
      <w:pPr>
        <w:numPr>
          <w:ilvl w:val="0"/>
          <w:numId w:val="15"/>
        </w:numPr>
      </w:pPr>
      <w:r w:rsidRPr="00B71070">
        <w:t xml:space="preserve">Set Test Type → </w:t>
      </w:r>
      <w:r w:rsidRPr="00B71070">
        <w:rPr>
          <w:b/>
          <w:bCs/>
        </w:rPr>
        <w:t>Cucumber</w:t>
      </w:r>
    </w:p>
    <w:p w14:paraId="12FFD094" w14:textId="77777777" w:rsidR="00B71070" w:rsidRPr="00B71070" w:rsidRDefault="00B71070" w:rsidP="00B71070">
      <w:pPr>
        <w:numPr>
          <w:ilvl w:val="0"/>
          <w:numId w:val="15"/>
        </w:numPr>
      </w:pPr>
      <w:r w:rsidRPr="00B71070">
        <w:t>Add Gherkin scenario</w:t>
      </w:r>
    </w:p>
    <w:p w14:paraId="7AF16AF2" w14:textId="77777777" w:rsidR="00B71070" w:rsidRPr="00B71070" w:rsidRDefault="00B71070" w:rsidP="00B71070">
      <w:pPr>
        <w:numPr>
          <w:ilvl w:val="0"/>
          <w:numId w:val="15"/>
        </w:numPr>
      </w:pPr>
      <w:r w:rsidRPr="00B71070">
        <w:t>Save test</w:t>
      </w:r>
    </w:p>
    <w:p w14:paraId="1AA0B410" w14:textId="77777777" w:rsidR="00B71070" w:rsidRPr="00B71070" w:rsidRDefault="00DD0571" w:rsidP="00B71070">
      <w:r>
        <w:pict w14:anchorId="4D835EFE">
          <v:rect id="_x0000_i1047" style="width:0;height:1.5pt" o:hralign="center" o:hrstd="t" o:hr="t" fillcolor="#a0a0a0" stroked="f"/>
        </w:pict>
      </w:r>
    </w:p>
    <w:p w14:paraId="22287DE4" w14:textId="77777777" w:rsidR="00B71070" w:rsidRPr="00B71070" w:rsidRDefault="00B71070" w:rsidP="00B71070">
      <w:pPr>
        <w:rPr>
          <w:b/>
          <w:bCs/>
        </w:rPr>
      </w:pPr>
      <w:r w:rsidRPr="00B71070">
        <w:rPr>
          <w:rFonts w:ascii="Segoe UI Emoji" w:hAnsi="Segoe UI Emoji" w:cs="Segoe UI Emoji"/>
          <w:b/>
          <w:bCs/>
        </w:rPr>
        <w:t>🔹</w:t>
      </w:r>
      <w:r w:rsidRPr="00B71070">
        <w:rPr>
          <w:b/>
          <w:bCs/>
        </w:rPr>
        <w:t xml:space="preserve"> Task 4: Explore Automation Samples</w:t>
      </w:r>
    </w:p>
    <w:p w14:paraId="06725086" w14:textId="77777777" w:rsidR="00B71070" w:rsidRPr="00B71070" w:rsidRDefault="00B71070" w:rsidP="00B71070">
      <w:pPr>
        <w:numPr>
          <w:ilvl w:val="0"/>
          <w:numId w:val="16"/>
        </w:numPr>
      </w:pPr>
      <w:r w:rsidRPr="00B71070">
        <w:t>Open sample Cucumber tests</w:t>
      </w:r>
    </w:p>
    <w:p w14:paraId="6A87DD19" w14:textId="77777777" w:rsidR="00B71070" w:rsidRPr="00B71070" w:rsidRDefault="00B71070" w:rsidP="00B71070">
      <w:pPr>
        <w:numPr>
          <w:ilvl w:val="0"/>
          <w:numId w:val="16"/>
        </w:numPr>
      </w:pPr>
      <w:r w:rsidRPr="00B71070">
        <w:lastRenderedPageBreak/>
        <w:t>Review feature files</w:t>
      </w:r>
    </w:p>
    <w:p w14:paraId="7939FFAA" w14:textId="77777777" w:rsidR="00B71070" w:rsidRPr="00B71070" w:rsidRDefault="00B71070" w:rsidP="00B71070">
      <w:pPr>
        <w:numPr>
          <w:ilvl w:val="0"/>
          <w:numId w:val="16"/>
        </w:numPr>
      </w:pPr>
      <w:r w:rsidRPr="00B71070">
        <w:t>Observe execution results import</w:t>
      </w:r>
    </w:p>
    <w:p w14:paraId="41121910" w14:textId="77777777" w:rsidR="00B71070" w:rsidRPr="00B71070" w:rsidRDefault="00DD0571" w:rsidP="00B71070">
      <w:r>
        <w:pict w14:anchorId="43E01CA0">
          <v:rect id="_x0000_i1048" style="width:0;height:1.5pt" o:hralign="center" o:hrstd="t" o:hr="t" fillcolor="#a0a0a0" stroked="f"/>
        </w:pict>
      </w:r>
    </w:p>
    <w:p w14:paraId="6E5861D6" w14:textId="77777777" w:rsidR="00B71070" w:rsidRPr="00B71070" w:rsidRDefault="00B71070" w:rsidP="00B71070">
      <w:pPr>
        <w:rPr>
          <w:b/>
          <w:bCs/>
        </w:rPr>
      </w:pPr>
      <w:r w:rsidRPr="00B71070">
        <w:rPr>
          <w:b/>
          <w:bCs/>
        </w:rPr>
        <w:t>6. Summary</w:t>
      </w:r>
    </w:p>
    <w:p w14:paraId="4FAE4594" w14:textId="77777777" w:rsidR="00B71070" w:rsidRPr="00B71070" w:rsidRDefault="00B71070" w:rsidP="00B71070">
      <w:r w:rsidRPr="00B71070">
        <w:t xml:space="preserve">Day 6 focused on </w:t>
      </w:r>
      <w:r w:rsidRPr="00B71070">
        <w:rPr>
          <w:b/>
          <w:bCs/>
        </w:rPr>
        <w:t>reporting, dashboards, quality metrics, and BDD</w:t>
      </w:r>
      <w:r w:rsidRPr="00B71070">
        <w:t>.</w:t>
      </w:r>
      <w:r w:rsidRPr="00B71070">
        <w:br/>
        <w:t>By completing this day, learners can:</w:t>
      </w:r>
    </w:p>
    <w:p w14:paraId="6BB01BE6" w14:textId="77777777" w:rsidR="00B71070" w:rsidRPr="00B71070" w:rsidRDefault="00B71070" w:rsidP="00B71070">
      <w:pPr>
        <w:numPr>
          <w:ilvl w:val="0"/>
          <w:numId w:val="17"/>
        </w:numPr>
      </w:pPr>
      <w:r w:rsidRPr="00B71070">
        <w:t>Convert testing data into insights</w:t>
      </w:r>
    </w:p>
    <w:p w14:paraId="5E2B3E4A" w14:textId="77777777" w:rsidR="00B71070" w:rsidRPr="00B71070" w:rsidRDefault="00B71070" w:rsidP="00B71070">
      <w:pPr>
        <w:numPr>
          <w:ilvl w:val="0"/>
          <w:numId w:val="17"/>
        </w:numPr>
      </w:pPr>
      <w:r w:rsidRPr="00B71070">
        <w:t>Build real-time dashboards</w:t>
      </w:r>
    </w:p>
    <w:p w14:paraId="3C0180EA" w14:textId="77777777" w:rsidR="00B71070" w:rsidRPr="00B71070" w:rsidRDefault="00B71070" w:rsidP="00B71070">
      <w:pPr>
        <w:numPr>
          <w:ilvl w:val="0"/>
          <w:numId w:val="17"/>
        </w:numPr>
      </w:pPr>
      <w:r w:rsidRPr="00B71070">
        <w:t>Track meaningful quality metrics</w:t>
      </w:r>
    </w:p>
    <w:p w14:paraId="20BB574B" w14:textId="77777777" w:rsidR="00B71070" w:rsidRPr="00B71070" w:rsidRDefault="00B71070" w:rsidP="00B71070">
      <w:pPr>
        <w:numPr>
          <w:ilvl w:val="0"/>
          <w:numId w:val="17"/>
        </w:numPr>
      </w:pPr>
      <w:r w:rsidRPr="00B71070">
        <w:t>Understand BDD and automation-ready testing</w:t>
      </w:r>
    </w:p>
    <w:p w14:paraId="6BB5C91F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141A"/>
    <w:multiLevelType w:val="multilevel"/>
    <w:tmpl w:val="E07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2383"/>
    <w:multiLevelType w:val="multilevel"/>
    <w:tmpl w:val="183C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F2BD0"/>
    <w:multiLevelType w:val="multilevel"/>
    <w:tmpl w:val="EF12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03F52"/>
    <w:multiLevelType w:val="multilevel"/>
    <w:tmpl w:val="E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02A96"/>
    <w:multiLevelType w:val="multilevel"/>
    <w:tmpl w:val="CA0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61B3C"/>
    <w:multiLevelType w:val="multilevel"/>
    <w:tmpl w:val="12B6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068E8"/>
    <w:multiLevelType w:val="multilevel"/>
    <w:tmpl w:val="99F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04CF"/>
    <w:multiLevelType w:val="multilevel"/>
    <w:tmpl w:val="639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55200"/>
    <w:multiLevelType w:val="multilevel"/>
    <w:tmpl w:val="4138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B6A72"/>
    <w:multiLevelType w:val="multilevel"/>
    <w:tmpl w:val="D56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44EF"/>
    <w:multiLevelType w:val="multilevel"/>
    <w:tmpl w:val="74E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553C5"/>
    <w:multiLevelType w:val="multilevel"/>
    <w:tmpl w:val="F61A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54764"/>
    <w:multiLevelType w:val="multilevel"/>
    <w:tmpl w:val="035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56785"/>
    <w:multiLevelType w:val="multilevel"/>
    <w:tmpl w:val="353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D7C7A"/>
    <w:multiLevelType w:val="multilevel"/>
    <w:tmpl w:val="4026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F1859"/>
    <w:multiLevelType w:val="multilevel"/>
    <w:tmpl w:val="8DE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81C94"/>
    <w:multiLevelType w:val="multilevel"/>
    <w:tmpl w:val="1EC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63E54"/>
    <w:multiLevelType w:val="multilevel"/>
    <w:tmpl w:val="D46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B62B9"/>
    <w:multiLevelType w:val="multilevel"/>
    <w:tmpl w:val="25A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84042">
    <w:abstractNumId w:val="13"/>
  </w:num>
  <w:num w:numId="2" w16cid:durableId="1281759990">
    <w:abstractNumId w:val="8"/>
  </w:num>
  <w:num w:numId="3" w16cid:durableId="608394958">
    <w:abstractNumId w:val="0"/>
  </w:num>
  <w:num w:numId="4" w16cid:durableId="1512992925">
    <w:abstractNumId w:val="14"/>
  </w:num>
  <w:num w:numId="5" w16cid:durableId="1133904806">
    <w:abstractNumId w:val="17"/>
  </w:num>
  <w:num w:numId="6" w16cid:durableId="710568327">
    <w:abstractNumId w:val="4"/>
  </w:num>
  <w:num w:numId="7" w16cid:durableId="296495727">
    <w:abstractNumId w:val="5"/>
  </w:num>
  <w:num w:numId="8" w16cid:durableId="1809129481">
    <w:abstractNumId w:val="1"/>
  </w:num>
  <w:num w:numId="9" w16cid:durableId="2115392833">
    <w:abstractNumId w:val="6"/>
  </w:num>
  <w:num w:numId="10" w16cid:durableId="1110473734">
    <w:abstractNumId w:val="15"/>
  </w:num>
  <w:num w:numId="11" w16cid:durableId="165024133">
    <w:abstractNumId w:val="7"/>
  </w:num>
  <w:num w:numId="12" w16cid:durableId="910694625">
    <w:abstractNumId w:val="9"/>
  </w:num>
  <w:num w:numId="13" w16cid:durableId="1895771814">
    <w:abstractNumId w:val="3"/>
  </w:num>
  <w:num w:numId="14" w16cid:durableId="872615646">
    <w:abstractNumId w:val="12"/>
  </w:num>
  <w:num w:numId="15" w16cid:durableId="1530332648">
    <w:abstractNumId w:val="2"/>
  </w:num>
  <w:num w:numId="16" w16cid:durableId="2128311420">
    <w:abstractNumId w:val="11"/>
  </w:num>
  <w:num w:numId="17" w16cid:durableId="1577009461">
    <w:abstractNumId w:val="18"/>
  </w:num>
  <w:num w:numId="18" w16cid:durableId="639500583">
    <w:abstractNumId w:val="10"/>
  </w:num>
  <w:num w:numId="19" w16cid:durableId="9630794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70"/>
    <w:rsid w:val="00047ED7"/>
    <w:rsid w:val="000E64F5"/>
    <w:rsid w:val="00386B17"/>
    <w:rsid w:val="00470220"/>
    <w:rsid w:val="00646D49"/>
    <w:rsid w:val="006A6A38"/>
    <w:rsid w:val="00713B90"/>
    <w:rsid w:val="00A00EB4"/>
    <w:rsid w:val="00B71070"/>
    <w:rsid w:val="00C4659C"/>
    <w:rsid w:val="00DD0571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E66B"/>
  <w15:chartTrackingRefBased/>
  <w15:docId w15:val="{510C1155-62BA-4891-BE33-66E0CE05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2</cp:revision>
  <dcterms:created xsi:type="dcterms:W3CDTF">2026-01-22T07:04:00Z</dcterms:created>
  <dcterms:modified xsi:type="dcterms:W3CDTF">2026-01-22T07:04:00Z</dcterms:modified>
</cp:coreProperties>
</file>