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86DCE" w14:textId="3A8B3EAB" w:rsidR="00CE151C" w:rsidRPr="001E036F" w:rsidRDefault="001E02BA" w:rsidP="001E036F">
      <w:pPr>
        <w:spacing w:after="0"/>
        <w:rPr>
          <w:rFonts w:ascii="Bookman Old Style" w:hAnsi="Bookman Old Style"/>
          <w:b/>
          <w:bCs/>
          <w:sz w:val="26"/>
          <w:szCs w:val="26"/>
          <w:lang w:val="en-US"/>
        </w:rPr>
      </w:pPr>
      <w:r w:rsidRPr="001E036F">
        <w:rPr>
          <w:rFonts w:ascii="Bookman Old Style" w:hAnsi="Bookman Old Style"/>
          <w:b/>
          <w:bCs/>
          <w:sz w:val="26"/>
          <w:szCs w:val="26"/>
          <w:lang w:val="en-US"/>
        </w:rPr>
        <w:t>PP v. Andy</w:t>
      </w:r>
    </w:p>
    <w:p w14:paraId="1AF25629" w14:textId="3554E605" w:rsidR="001E02BA" w:rsidRPr="001E036F" w:rsidRDefault="001E02BA" w:rsidP="001E036F">
      <w:pPr>
        <w:spacing w:after="0"/>
        <w:rPr>
          <w:rFonts w:ascii="Bookman Old Style" w:hAnsi="Bookman Old Style"/>
          <w:sz w:val="26"/>
          <w:szCs w:val="26"/>
          <w:lang w:val="en-US"/>
        </w:rPr>
      </w:pPr>
      <w:r w:rsidRPr="001E036F">
        <w:rPr>
          <w:rFonts w:ascii="Bookman Old Style" w:hAnsi="Bookman Old Style"/>
          <w:sz w:val="26"/>
          <w:szCs w:val="26"/>
          <w:lang w:val="en-US"/>
        </w:rPr>
        <w:t>A Briefer</w:t>
      </w:r>
    </w:p>
    <w:p w14:paraId="1C42FE32" w14:textId="77777777" w:rsidR="001E02BA" w:rsidRPr="001E036F" w:rsidRDefault="001E02BA" w:rsidP="001E036F">
      <w:pPr>
        <w:spacing w:after="0"/>
        <w:rPr>
          <w:rFonts w:ascii="Bookman Old Style" w:hAnsi="Bookman Old Style"/>
          <w:sz w:val="26"/>
          <w:szCs w:val="26"/>
          <w:lang w:val="en-US"/>
        </w:rPr>
      </w:pPr>
    </w:p>
    <w:p w14:paraId="34C767E4" w14:textId="763EEFC0" w:rsidR="001E02BA" w:rsidRPr="001E036F" w:rsidRDefault="001E02BA" w:rsidP="001E036F">
      <w:pPr>
        <w:spacing w:after="0"/>
        <w:rPr>
          <w:rFonts w:ascii="Bookman Old Style" w:hAnsi="Bookman Old Style"/>
          <w:b/>
          <w:bCs/>
          <w:sz w:val="26"/>
          <w:szCs w:val="26"/>
          <w:lang w:val="en-US"/>
        </w:rPr>
      </w:pPr>
      <w:r w:rsidRPr="001E036F">
        <w:rPr>
          <w:rFonts w:ascii="Bookman Old Style" w:hAnsi="Bookman Old Style"/>
          <w:b/>
          <w:bCs/>
          <w:sz w:val="26"/>
          <w:szCs w:val="26"/>
          <w:lang w:val="en-US"/>
        </w:rPr>
        <w:t>Q: What are the charges against Andy?</w:t>
      </w:r>
    </w:p>
    <w:p w14:paraId="6694E04A" w14:textId="77777777" w:rsidR="001E02BA" w:rsidRPr="001E036F" w:rsidRDefault="001E02BA" w:rsidP="001E036F">
      <w:pPr>
        <w:spacing w:after="0"/>
        <w:rPr>
          <w:rFonts w:ascii="Bookman Old Style" w:hAnsi="Bookman Old Style"/>
          <w:sz w:val="26"/>
          <w:szCs w:val="26"/>
          <w:lang w:val="en-US"/>
        </w:rPr>
      </w:pPr>
    </w:p>
    <w:p w14:paraId="095F6861" w14:textId="3AE9BDF1" w:rsidR="001E02BA" w:rsidRPr="001E036F" w:rsidRDefault="001E02BA" w:rsidP="001E036F">
      <w:pPr>
        <w:spacing w:after="0"/>
        <w:rPr>
          <w:rFonts w:ascii="Bookman Old Style" w:hAnsi="Bookman Old Style"/>
          <w:sz w:val="26"/>
          <w:szCs w:val="26"/>
          <w:lang w:val="en-US"/>
        </w:rPr>
      </w:pPr>
      <w:r w:rsidRPr="001E036F">
        <w:rPr>
          <w:rFonts w:ascii="Bookman Old Style" w:hAnsi="Bookman Old Style"/>
          <w:sz w:val="26"/>
          <w:szCs w:val="26"/>
          <w:lang w:val="en-US"/>
        </w:rPr>
        <w:t>A: Andy is being charged with violation of Section 5(</w:t>
      </w:r>
      <w:proofErr w:type="spellStart"/>
      <w:r w:rsidRPr="001E036F">
        <w:rPr>
          <w:rFonts w:ascii="Bookman Old Style" w:hAnsi="Bookman Old Style"/>
          <w:sz w:val="26"/>
          <w:szCs w:val="26"/>
          <w:lang w:val="en-US"/>
        </w:rPr>
        <w:t>i</w:t>
      </w:r>
      <w:proofErr w:type="spellEnd"/>
      <w:r w:rsidRPr="001E036F">
        <w:rPr>
          <w:rFonts w:ascii="Bookman Old Style" w:hAnsi="Bookman Old Style"/>
          <w:sz w:val="26"/>
          <w:szCs w:val="26"/>
          <w:lang w:val="en-US"/>
        </w:rPr>
        <w:t>) of RA 9262 or the Anti-VAWC Act. Particularly, he is being charged with Psychological Abuse</w:t>
      </w:r>
      <w:r w:rsidR="00FF2274">
        <w:rPr>
          <w:rFonts w:ascii="Bookman Old Style" w:hAnsi="Bookman Old Style"/>
          <w:sz w:val="26"/>
          <w:szCs w:val="26"/>
          <w:lang w:val="en-US"/>
        </w:rPr>
        <w:t>/Violence</w:t>
      </w:r>
      <w:r w:rsidRPr="001E036F">
        <w:rPr>
          <w:rFonts w:ascii="Bookman Old Style" w:hAnsi="Bookman Old Style"/>
          <w:sz w:val="26"/>
          <w:szCs w:val="26"/>
          <w:lang w:val="en-US"/>
        </w:rPr>
        <w:t xml:space="preserve"> for two </w:t>
      </w:r>
      <w:r w:rsidR="001B209D">
        <w:rPr>
          <w:rFonts w:ascii="Bookman Old Style" w:hAnsi="Bookman Old Style"/>
          <w:sz w:val="26"/>
          <w:szCs w:val="26"/>
          <w:lang w:val="en-US"/>
        </w:rPr>
        <w:t>alleged sets of acts</w:t>
      </w:r>
      <w:r w:rsidRPr="001E036F">
        <w:rPr>
          <w:rFonts w:ascii="Bookman Old Style" w:hAnsi="Bookman Old Style"/>
          <w:sz w:val="26"/>
          <w:szCs w:val="26"/>
          <w:lang w:val="en-US"/>
        </w:rPr>
        <w:t>:</w:t>
      </w:r>
    </w:p>
    <w:p w14:paraId="44DAE068" w14:textId="77777777" w:rsidR="001E02BA" w:rsidRPr="001E036F" w:rsidRDefault="001E02BA" w:rsidP="001E036F">
      <w:pPr>
        <w:spacing w:after="0"/>
        <w:rPr>
          <w:rFonts w:ascii="Bookman Old Style" w:hAnsi="Bookman Old Style"/>
          <w:sz w:val="26"/>
          <w:szCs w:val="26"/>
          <w:lang w:val="en-US"/>
        </w:rPr>
      </w:pPr>
    </w:p>
    <w:p w14:paraId="7585C8E9" w14:textId="0F7B2249" w:rsidR="001E02BA" w:rsidRPr="00051ED6" w:rsidRDefault="001E02BA" w:rsidP="001E036F">
      <w:pPr>
        <w:pStyle w:val="ListParagraph"/>
        <w:numPr>
          <w:ilvl w:val="0"/>
          <w:numId w:val="2"/>
        </w:numPr>
        <w:spacing w:after="0"/>
        <w:rPr>
          <w:rFonts w:ascii="Bookman Old Style" w:hAnsi="Bookman Old Style"/>
          <w:b/>
          <w:bCs/>
          <w:sz w:val="26"/>
          <w:szCs w:val="26"/>
          <w:lang w:val="en-US"/>
        </w:rPr>
      </w:pPr>
      <w:r w:rsidRPr="00051ED6">
        <w:rPr>
          <w:rFonts w:ascii="Bookman Old Style" w:hAnsi="Bookman Old Style"/>
          <w:b/>
          <w:bCs/>
          <w:sz w:val="26"/>
          <w:szCs w:val="26"/>
          <w:lang w:val="en-US"/>
        </w:rPr>
        <w:t>Denying financial support to his wife; and</w:t>
      </w:r>
    </w:p>
    <w:p w14:paraId="53B74A71" w14:textId="2D0040AF" w:rsidR="001E02BA" w:rsidRPr="00051ED6" w:rsidRDefault="0053481E" w:rsidP="001E036F">
      <w:pPr>
        <w:pStyle w:val="ListParagraph"/>
        <w:numPr>
          <w:ilvl w:val="0"/>
          <w:numId w:val="2"/>
        </w:numPr>
        <w:spacing w:after="0"/>
        <w:rPr>
          <w:rFonts w:ascii="Bookman Old Style" w:hAnsi="Bookman Old Style"/>
          <w:b/>
          <w:bCs/>
          <w:sz w:val="26"/>
          <w:szCs w:val="26"/>
          <w:lang w:val="en-US"/>
        </w:rPr>
      </w:pPr>
      <w:r w:rsidRPr="00051ED6">
        <w:rPr>
          <w:rFonts w:ascii="Bookman Old Style" w:hAnsi="Bookman Old Style"/>
          <w:b/>
          <w:bCs/>
          <w:sz w:val="26"/>
          <w:szCs w:val="26"/>
          <w:lang w:val="en-US"/>
        </w:rPr>
        <w:t>I</w:t>
      </w:r>
      <w:r w:rsidR="001E02BA" w:rsidRPr="00051ED6">
        <w:rPr>
          <w:rFonts w:ascii="Bookman Old Style" w:hAnsi="Bookman Old Style"/>
          <w:b/>
          <w:bCs/>
          <w:sz w:val="26"/>
          <w:szCs w:val="26"/>
          <w:lang w:val="en-US"/>
        </w:rPr>
        <w:t>ndulging in sexual relationship with another male.</w:t>
      </w:r>
    </w:p>
    <w:p w14:paraId="630ACE13" w14:textId="77777777" w:rsidR="001E02BA" w:rsidRDefault="001E02BA" w:rsidP="001E036F">
      <w:pPr>
        <w:spacing w:after="0"/>
        <w:rPr>
          <w:rFonts w:ascii="Bookman Old Style" w:hAnsi="Bookman Old Style"/>
          <w:sz w:val="26"/>
          <w:szCs w:val="26"/>
          <w:lang w:val="en-US"/>
        </w:rPr>
      </w:pPr>
    </w:p>
    <w:p w14:paraId="62BDEFAB" w14:textId="77777777" w:rsidR="0053481E" w:rsidRPr="001E036F" w:rsidRDefault="0053481E" w:rsidP="001E036F">
      <w:pPr>
        <w:spacing w:after="0"/>
        <w:rPr>
          <w:rFonts w:ascii="Bookman Old Style" w:hAnsi="Bookman Old Style"/>
          <w:sz w:val="26"/>
          <w:szCs w:val="26"/>
          <w:lang w:val="en-US"/>
        </w:rPr>
      </w:pPr>
    </w:p>
    <w:p w14:paraId="3C8124DF" w14:textId="008F30FC" w:rsidR="001E02BA" w:rsidRPr="001E036F" w:rsidRDefault="001E02BA" w:rsidP="001E036F">
      <w:pPr>
        <w:spacing w:after="0"/>
        <w:rPr>
          <w:rFonts w:ascii="Bookman Old Style" w:hAnsi="Bookman Old Style"/>
          <w:b/>
          <w:bCs/>
          <w:sz w:val="26"/>
          <w:szCs w:val="26"/>
          <w:lang w:val="en-US"/>
        </w:rPr>
      </w:pPr>
      <w:r w:rsidRPr="001E036F">
        <w:rPr>
          <w:rFonts w:ascii="Bookman Old Style" w:hAnsi="Bookman Old Style"/>
          <w:b/>
          <w:bCs/>
          <w:sz w:val="26"/>
          <w:szCs w:val="26"/>
          <w:lang w:val="en-US"/>
        </w:rPr>
        <w:t>Q: What is the legal basis for these charges?</w:t>
      </w:r>
    </w:p>
    <w:p w14:paraId="71A19A93" w14:textId="77777777" w:rsidR="001E02BA" w:rsidRPr="001E036F" w:rsidRDefault="001E02BA" w:rsidP="001E036F">
      <w:pPr>
        <w:spacing w:after="0"/>
        <w:rPr>
          <w:rFonts w:ascii="Bookman Old Style" w:hAnsi="Bookman Old Style"/>
          <w:sz w:val="26"/>
          <w:szCs w:val="26"/>
          <w:lang w:val="en-US"/>
        </w:rPr>
      </w:pPr>
    </w:p>
    <w:p w14:paraId="131BB7CF" w14:textId="0C6C1EB8" w:rsidR="001E02BA" w:rsidRPr="001E036F" w:rsidRDefault="001E02BA" w:rsidP="001E036F">
      <w:pPr>
        <w:spacing w:after="0"/>
        <w:rPr>
          <w:rFonts w:ascii="Bookman Old Style" w:hAnsi="Bookman Old Style"/>
          <w:sz w:val="26"/>
          <w:szCs w:val="26"/>
          <w:lang w:val="en-US"/>
        </w:rPr>
      </w:pPr>
      <w:r w:rsidRPr="001E036F">
        <w:rPr>
          <w:rFonts w:ascii="Bookman Old Style" w:hAnsi="Bookman Old Style"/>
          <w:sz w:val="26"/>
          <w:szCs w:val="26"/>
          <w:lang w:val="en-US"/>
        </w:rPr>
        <w:t>A: R</w:t>
      </w:r>
      <w:r w:rsidR="00BE234F">
        <w:rPr>
          <w:rFonts w:ascii="Bookman Old Style" w:hAnsi="Bookman Old Style"/>
          <w:sz w:val="26"/>
          <w:szCs w:val="26"/>
          <w:lang w:val="en-US"/>
        </w:rPr>
        <w:t>.</w:t>
      </w:r>
      <w:r w:rsidRPr="001E036F">
        <w:rPr>
          <w:rFonts w:ascii="Bookman Old Style" w:hAnsi="Bookman Old Style"/>
          <w:sz w:val="26"/>
          <w:szCs w:val="26"/>
          <w:lang w:val="en-US"/>
        </w:rPr>
        <w:t>A</w:t>
      </w:r>
      <w:r w:rsidR="00BE234F">
        <w:rPr>
          <w:rFonts w:ascii="Bookman Old Style" w:hAnsi="Bookman Old Style"/>
          <w:sz w:val="26"/>
          <w:szCs w:val="26"/>
          <w:lang w:val="en-US"/>
        </w:rPr>
        <w:t>.</w:t>
      </w:r>
      <w:r w:rsidRPr="001E036F">
        <w:rPr>
          <w:rFonts w:ascii="Bookman Old Style" w:hAnsi="Bookman Old Style"/>
          <w:sz w:val="26"/>
          <w:szCs w:val="26"/>
          <w:lang w:val="en-US"/>
        </w:rPr>
        <w:t xml:space="preserve"> 9262 provides:</w:t>
      </w:r>
    </w:p>
    <w:p w14:paraId="23131707" w14:textId="77777777" w:rsidR="001E02BA" w:rsidRPr="001E036F" w:rsidRDefault="001E02BA" w:rsidP="001E036F">
      <w:pPr>
        <w:spacing w:after="0"/>
        <w:rPr>
          <w:rFonts w:ascii="Bookman Old Style" w:hAnsi="Bookman Old Style"/>
          <w:sz w:val="26"/>
          <w:szCs w:val="26"/>
          <w:lang w:val="en-US"/>
        </w:rPr>
      </w:pPr>
    </w:p>
    <w:p w14:paraId="18778AFE"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 xml:space="preserve">SECTION 5. </w:t>
      </w:r>
      <w:r w:rsidRPr="004118ED">
        <w:rPr>
          <w:rFonts w:ascii="Bookman Old Style" w:hAnsi="Bookman Old Style" w:cs="Arial"/>
          <w:i/>
          <w:iCs/>
          <w:color w:val="000000" w:themeColor="text1"/>
          <w:sz w:val="26"/>
          <w:szCs w:val="26"/>
          <w:shd w:val="clear" w:color="auto" w:fill="FFFFFF"/>
        </w:rPr>
        <w:t>Acts of Violence Against Women and Their Children</w:t>
      </w:r>
      <w:r w:rsidRPr="004118ED">
        <w:rPr>
          <w:rFonts w:ascii="Bookman Old Style" w:hAnsi="Bookman Old Style" w:cs="Arial"/>
          <w:color w:val="000000" w:themeColor="text1"/>
          <w:sz w:val="26"/>
          <w:szCs w:val="26"/>
          <w:shd w:val="clear" w:color="auto" w:fill="FFFFFF"/>
        </w:rPr>
        <w:t xml:space="preserve">.- The crime of violence against women and their </w:t>
      </w:r>
    </w:p>
    <w:p w14:paraId="1241B6C3" w14:textId="373F74FB"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 xml:space="preserve">children is committed through any of the following acts: </w:t>
      </w:r>
    </w:p>
    <w:p w14:paraId="4C611C9A"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p>
    <w:p w14:paraId="71CE2DFB" w14:textId="7E7C315A"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xxx</w:t>
      </w:r>
    </w:p>
    <w:p w14:paraId="22A53FA2"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p>
    <w:p w14:paraId="0613338F" w14:textId="77777777" w:rsidR="001E036F" w:rsidRPr="004118ED" w:rsidRDefault="001E02BA"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w:t>
      </w:r>
      <w:proofErr w:type="spellStart"/>
      <w:r w:rsidRPr="004118ED">
        <w:rPr>
          <w:rFonts w:ascii="Bookman Old Style" w:hAnsi="Bookman Old Style" w:cs="Arial"/>
          <w:color w:val="000000" w:themeColor="text1"/>
          <w:sz w:val="26"/>
          <w:szCs w:val="26"/>
          <w:shd w:val="clear" w:color="auto" w:fill="FFFFFF"/>
        </w:rPr>
        <w:t>i</w:t>
      </w:r>
      <w:proofErr w:type="spellEnd"/>
      <w:r w:rsidRPr="004118ED">
        <w:rPr>
          <w:rFonts w:ascii="Bookman Old Style" w:hAnsi="Bookman Old Style" w:cs="Arial"/>
          <w:color w:val="000000" w:themeColor="text1"/>
          <w:sz w:val="26"/>
          <w:szCs w:val="26"/>
          <w:shd w:val="clear" w:color="auto" w:fill="FFFFFF"/>
        </w:rPr>
        <w:t xml:space="preserve">) Causing </w:t>
      </w:r>
      <w:r w:rsidRPr="004118ED">
        <w:rPr>
          <w:rFonts w:ascii="Bookman Old Style" w:hAnsi="Bookman Old Style" w:cs="Arial"/>
          <w:b/>
          <w:bCs/>
          <w:color w:val="000000" w:themeColor="text1"/>
          <w:sz w:val="26"/>
          <w:szCs w:val="26"/>
          <w:shd w:val="clear" w:color="auto" w:fill="FFFFFF"/>
        </w:rPr>
        <w:t>mental or emotional anguish</w:t>
      </w:r>
      <w:r w:rsidRPr="004118ED">
        <w:rPr>
          <w:rFonts w:ascii="Bookman Old Style" w:hAnsi="Bookman Old Style" w:cs="Arial"/>
          <w:color w:val="000000" w:themeColor="text1"/>
          <w:sz w:val="26"/>
          <w:szCs w:val="26"/>
          <w:shd w:val="clear" w:color="auto" w:fill="FFFFFF"/>
        </w:rPr>
        <w:t xml:space="preserve">, public ridicule or humiliation to the woman or her child, including, but not limited to, repeated verbal and emotional abuse, and </w:t>
      </w:r>
      <w:r w:rsidRPr="004118ED">
        <w:rPr>
          <w:rFonts w:ascii="Bookman Old Style" w:hAnsi="Bookman Old Style" w:cs="Arial"/>
          <w:b/>
          <w:bCs/>
          <w:color w:val="000000" w:themeColor="text1"/>
          <w:sz w:val="26"/>
          <w:szCs w:val="26"/>
          <w:shd w:val="clear" w:color="auto" w:fill="FFFFFF"/>
        </w:rPr>
        <w:t>denial of financial support</w:t>
      </w:r>
      <w:r w:rsidRPr="004118ED">
        <w:rPr>
          <w:rFonts w:ascii="Bookman Old Style" w:hAnsi="Bookman Old Style" w:cs="Arial"/>
          <w:color w:val="000000" w:themeColor="text1"/>
          <w:sz w:val="26"/>
          <w:szCs w:val="26"/>
          <w:shd w:val="clear" w:color="auto" w:fill="FFFFFF"/>
        </w:rPr>
        <w:t xml:space="preserve"> or custody of minor children of access to the woman's child/children.</w:t>
      </w:r>
    </w:p>
    <w:p w14:paraId="306EA9C7"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p>
    <w:p w14:paraId="43772A04" w14:textId="09FFCD7C"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r w:rsidRPr="004118ED">
        <w:rPr>
          <w:rFonts w:ascii="Bookman Old Style" w:hAnsi="Bookman Old Style" w:cs="Arial"/>
          <w:color w:val="000000" w:themeColor="text1"/>
          <w:sz w:val="26"/>
          <w:szCs w:val="26"/>
          <w:shd w:val="clear" w:color="auto" w:fill="FFFFFF"/>
        </w:rPr>
        <w:t>SECTION 3 defines psychological abuse as those:</w:t>
      </w:r>
    </w:p>
    <w:p w14:paraId="35FDD729" w14:textId="77777777" w:rsidR="001E036F" w:rsidRPr="004118ED" w:rsidRDefault="001E036F" w:rsidP="001E036F">
      <w:pPr>
        <w:spacing w:after="0"/>
        <w:ind w:left="720"/>
        <w:rPr>
          <w:rFonts w:ascii="Bookman Old Style" w:hAnsi="Bookman Old Style" w:cs="Arial"/>
          <w:color w:val="000000" w:themeColor="text1"/>
          <w:sz w:val="26"/>
          <w:szCs w:val="26"/>
          <w:shd w:val="clear" w:color="auto" w:fill="FFFFFF"/>
        </w:rPr>
      </w:pPr>
    </w:p>
    <w:p w14:paraId="49A8E542" w14:textId="1E0405F9" w:rsidR="001E02BA" w:rsidRPr="001E036F" w:rsidRDefault="001E036F" w:rsidP="001E036F">
      <w:pPr>
        <w:spacing w:after="0"/>
        <w:ind w:left="720"/>
        <w:rPr>
          <w:rFonts w:ascii="Bookman Old Style" w:hAnsi="Bookman Old Style"/>
          <w:sz w:val="26"/>
          <w:szCs w:val="26"/>
          <w:lang w:val="en-US"/>
        </w:rPr>
      </w:pPr>
      <w:r w:rsidRPr="004118ED">
        <w:rPr>
          <w:rFonts w:ascii="Bookman Old Style" w:hAnsi="Bookman Old Style" w:cs="Arial"/>
          <w:color w:val="000000" w:themeColor="text1"/>
          <w:sz w:val="26"/>
          <w:szCs w:val="26"/>
          <w:shd w:val="clear" w:color="auto" w:fill="FFFFFF"/>
        </w:rPr>
        <w:t xml:space="preserve">“acts or omissions causing or likely to cause mental or emotional suffering of the victim such as but not limited to intimidation, harassment, stalking, damage to property, public ridicule or humiliation, repeated verbal abuse and </w:t>
      </w:r>
      <w:r w:rsidRPr="004118ED">
        <w:rPr>
          <w:rFonts w:ascii="Bookman Old Style" w:hAnsi="Bookman Old Style" w:cs="Arial"/>
          <w:b/>
          <w:bCs/>
          <w:color w:val="000000" w:themeColor="text1"/>
          <w:sz w:val="26"/>
          <w:szCs w:val="26"/>
          <w:shd w:val="clear" w:color="auto" w:fill="FFFFFF"/>
        </w:rPr>
        <w:t>marital infidelity</w:t>
      </w:r>
      <w:r w:rsidRPr="004118ED">
        <w:rPr>
          <w:rFonts w:ascii="Bookman Old Style" w:hAnsi="Bookman Old Style" w:cs="Arial"/>
          <w:color w:val="000000" w:themeColor="text1"/>
          <w:sz w:val="26"/>
          <w:szCs w:val="26"/>
          <w:shd w:val="clear" w:color="auto" w:fill="FFFFFF"/>
        </w:rPr>
        <w:t>. It includes causing or allowing the victim to witness the physical, sexual or psychological abuse of a member of the family to which the victim belongs, or to witness pornography in any form or to witness abusive injury to pets or to unlawful or unwanted deprivation of the right to custody and/or visitation of common children.”</w:t>
      </w:r>
      <w:r w:rsidRPr="001E036F">
        <w:rPr>
          <w:rFonts w:ascii="Bookman Old Style" w:hAnsi="Bookman Old Style" w:cs="Arial"/>
          <w:color w:val="000080"/>
          <w:sz w:val="26"/>
          <w:szCs w:val="26"/>
          <w:shd w:val="clear" w:color="auto" w:fill="FFFFFF"/>
        </w:rPr>
        <w:br/>
      </w:r>
    </w:p>
    <w:p w14:paraId="69952DB7" w14:textId="77777777" w:rsidR="004118ED" w:rsidRDefault="004118ED">
      <w:pPr>
        <w:rPr>
          <w:rFonts w:ascii="Bookman Old Style" w:hAnsi="Bookman Old Style"/>
          <w:b/>
          <w:bCs/>
          <w:sz w:val="26"/>
          <w:szCs w:val="26"/>
          <w:lang w:val="en-US"/>
        </w:rPr>
      </w:pPr>
      <w:r>
        <w:rPr>
          <w:rFonts w:ascii="Bookman Old Style" w:hAnsi="Bookman Old Style"/>
          <w:b/>
          <w:bCs/>
          <w:sz w:val="26"/>
          <w:szCs w:val="26"/>
          <w:lang w:val="en-US"/>
        </w:rPr>
        <w:br w:type="page"/>
      </w:r>
    </w:p>
    <w:p w14:paraId="1278FD8B" w14:textId="51EC1958" w:rsidR="001E036F" w:rsidRPr="001E036F" w:rsidRDefault="001E036F" w:rsidP="001E036F">
      <w:pPr>
        <w:spacing w:after="0"/>
        <w:rPr>
          <w:rFonts w:ascii="Bookman Old Style" w:hAnsi="Bookman Old Style"/>
          <w:b/>
          <w:bCs/>
          <w:sz w:val="26"/>
          <w:szCs w:val="26"/>
          <w:lang w:val="en-US"/>
        </w:rPr>
      </w:pPr>
      <w:r w:rsidRPr="001E036F">
        <w:rPr>
          <w:rFonts w:ascii="Bookman Old Style" w:hAnsi="Bookman Old Style"/>
          <w:b/>
          <w:bCs/>
          <w:sz w:val="26"/>
          <w:szCs w:val="26"/>
          <w:lang w:val="en-US"/>
        </w:rPr>
        <w:lastRenderedPageBreak/>
        <w:t xml:space="preserve">Q: What </w:t>
      </w:r>
      <w:r w:rsidR="00432F97">
        <w:rPr>
          <w:rFonts w:ascii="Bookman Old Style" w:hAnsi="Bookman Old Style"/>
          <w:b/>
          <w:bCs/>
          <w:sz w:val="26"/>
          <w:szCs w:val="26"/>
          <w:lang w:val="en-US"/>
        </w:rPr>
        <w:t xml:space="preserve">is the </w:t>
      </w:r>
      <w:r w:rsidRPr="001E036F">
        <w:rPr>
          <w:rFonts w:ascii="Bookman Old Style" w:hAnsi="Bookman Old Style"/>
          <w:b/>
          <w:bCs/>
          <w:sz w:val="26"/>
          <w:szCs w:val="26"/>
          <w:lang w:val="en-US"/>
        </w:rPr>
        <w:t xml:space="preserve">jurisprudence </w:t>
      </w:r>
      <w:r w:rsidR="00432F97">
        <w:rPr>
          <w:rFonts w:ascii="Bookman Old Style" w:hAnsi="Bookman Old Style"/>
          <w:b/>
          <w:bCs/>
          <w:sz w:val="26"/>
          <w:szCs w:val="26"/>
          <w:lang w:val="en-US"/>
        </w:rPr>
        <w:t>for</w:t>
      </w:r>
      <w:r w:rsidRPr="001E036F">
        <w:rPr>
          <w:rFonts w:ascii="Bookman Old Style" w:hAnsi="Bookman Old Style"/>
          <w:b/>
          <w:bCs/>
          <w:sz w:val="26"/>
          <w:szCs w:val="26"/>
          <w:lang w:val="en-US"/>
        </w:rPr>
        <w:t xml:space="preserve"> the charges against Andy</w:t>
      </w:r>
      <w:r w:rsidR="00432F97">
        <w:rPr>
          <w:rFonts w:ascii="Bookman Old Style" w:hAnsi="Bookman Old Style"/>
          <w:b/>
          <w:bCs/>
          <w:sz w:val="26"/>
          <w:szCs w:val="26"/>
          <w:lang w:val="en-US"/>
        </w:rPr>
        <w:t xml:space="preserve"> cited in the Resolution of the City Prosecutor</w:t>
      </w:r>
      <w:r w:rsidRPr="001E036F">
        <w:rPr>
          <w:rFonts w:ascii="Bookman Old Style" w:hAnsi="Bookman Old Style"/>
          <w:b/>
          <w:bCs/>
          <w:sz w:val="26"/>
          <w:szCs w:val="26"/>
          <w:lang w:val="en-US"/>
        </w:rPr>
        <w:t>?</w:t>
      </w:r>
    </w:p>
    <w:p w14:paraId="1B5623EE" w14:textId="77777777" w:rsidR="001E02BA" w:rsidRDefault="001E02BA" w:rsidP="001E036F">
      <w:pPr>
        <w:spacing w:after="0"/>
        <w:rPr>
          <w:rFonts w:ascii="Bookman Old Style" w:hAnsi="Bookman Old Style"/>
          <w:sz w:val="26"/>
          <w:szCs w:val="26"/>
          <w:lang w:val="en-US"/>
        </w:rPr>
      </w:pPr>
    </w:p>
    <w:p w14:paraId="562F5737" w14:textId="39BDA86F" w:rsidR="00432F97" w:rsidRDefault="001E036F" w:rsidP="001E036F">
      <w:pPr>
        <w:spacing w:after="0"/>
        <w:rPr>
          <w:rFonts w:ascii="Bookman Old Style" w:hAnsi="Bookman Old Style"/>
          <w:sz w:val="26"/>
          <w:szCs w:val="26"/>
          <w:lang w:val="en-US"/>
        </w:rPr>
      </w:pPr>
      <w:r>
        <w:rPr>
          <w:rFonts w:ascii="Bookman Old Style" w:hAnsi="Bookman Old Style"/>
          <w:sz w:val="26"/>
          <w:szCs w:val="26"/>
          <w:lang w:val="en-US"/>
        </w:rPr>
        <w:t xml:space="preserve">A: </w:t>
      </w:r>
      <w:r w:rsidR="00432F97">
        <w:rPr>
          <w:rFonts w:ascii="Bookman Old Style" w:hAnsi="Bookman Old Style"/>
          <w:sz w:val="26"/>
          <w:szCs w:val="26"/>
          <w:lang w:val="en-US"/>
        </w:rPr>
        <w:t>The following jurisprudence were cited in the Resolution of the City Prosecutor on June 26, 2025:</w:t>
      </w:r>
    </w:p>
    <w:p w14:paraId="1E6608C5" w14:textId="77777777" w:rsidR="00432F97" w:rsidRDefault="00432F97" w:rsidP="001E036F">
      <w:pPr>
        <w:spacing w:after="0"/>
        <w:rPr>
          <w:rFonts w:ascii="Bookman Old Style" w:hAnsi="Bookman Old Style"/>
          <w:sz w:val="26"/>
          <w:szCs w:val="26"/>
          <w:lang w:val="en-US"/>
        </w:rPr>
      </w:pPr>
    </w:p>
    <w:p w14:paraId="42D54141" w14:textId="07D32204" w:rsidR="001E036F" w:rsidRPr="00E66CE8" w:rsidRDefault="00E66CE8" w:rsidP="00E66CE8">
      <w:pPr>
        <w:pStyle w:val="ListParagraph"/>
        <w:numPr>
          <w:ilvl w:val="0"/>
          <w:numId w:val="3"/>
        </w:numPr>
        <w:spacing w:after="0"/>
        <w:rPr>
          <w:rFonts w:ascii="Bookman Old Style" w:hAnsi="Bookman Old Style"/>
          <w:sz w:val="26"/>
          <w:szCs w:val="26"/>
          <w:lang w:val="en-US"/>
        </w:rPr>
      </w:pPr>
      <w:r>
        <w:rPr>
          <w:rFonts w:ascii="Bookman Old Style" w:hAnsi="Bookman Old Style"/>
          <w:sz w:val="26"/>
          <w:szCs w:val="26"/>
          <w:lang w:val="en-US"/>
        </w:rPr>
        <w:t xml:space="preserve">The High Court in </w:t>
      </w:r>
      <w:proofErr w:type="spellStart"/>
      <w:r w:rsidRPr="00E66CE8">
        <w:rPr>
          <w:rFonts w:ascii="Bookman Old Style" w:hAnsi="Bookman Old Style"/>
          <w:b/>
          <w:bCs/>
          <w:sz w:val="26"/>
          <w:szCs w:val="26"/>
          <w:lang w:val="en-US"/>
        </w:rPr>
        <w:t>Dinamling</w:t>
      </w:r>
      <w:proofErr w:type="spellEnd"/>
      <w:r w:rsidR="00432F97" w:rsidRPr="00E66CE8">
        <w:rPr>
          <w:rFonts w:ascii="Bookman Old Style" w:hAnsi="Bookman Old Style"/>
          <w:b/>
          <w:bCs/>
          <w:sz w:val="26"/>
          <w:szCs w:val="26"/>
          <w:lang w:val="en-US"/>
        </w:rPr>
        <w:t xml:space="preserve"> v. People</w:t>
      </w:r>
      <w:r w:rsidR="00432F97">
        <w:rPr>
          <w:rFonts w:ascii="Bookman Old Style" w:hAnsi="Bookman Old Style"/>
          <w:sz w:val="26"/>
          <w:szCs w:val="26"/>
          <w:lang w:val="en-US"/>
        </w:rPr>
        <w:t xml:space="preserve"> (</w:t>
      </w:r>
      <w:r w:rsidR="00432F97" w:rsidRPr="00432F97">
        <w:rPr>
          <w:rFonts w:ascii="Bookman Old Style" w:hAnsi="Bookman Old Style"/>
          <w:sz w:val="26"/>
          <w:szCs w:val="26"/>
          <w:lang w:val="en-US"/>
        </w:rPr>
        <w:t xml:space="preserve">G.R. No. </w:t>
      </w:r>
      <w:r>
        <w:rPr>
          <w:rFonts w:ascii="Bookman Old Style" w:hAnsi="Bookman Old Style"/>
          <w:sz w:val="26"/>
          <w:szCs w:val="26"/>
          <w:lang w:val="en-US"/>
        </w:rPr>
        <w:t>199522</w:t>
      </w:r>
      <w:r w:rsidR="00432F97" w:rsidRPr="00432F97">
        <w:rPr>
          <w:rFonts w:ascii="Bookman Old Style" w:hAnsi="Bookman Old Style"/>
          <w:sz w:val="26"/>
          <w:szCs w:val="26"/>
          <w:lang w:val="en-US"/>
        </w:rPr>
        <w:t xml:space="preserve">, </w:t>
      </w:r>
      <w:r>
        <w:rPr>
          <w:rFonts w:ascii="Bookman Old Style" w:hAnsi="Bookman Old Style"/>
          <w:sz w:val="26"/>
          <w:szCs w:val="26"/>
          <w:lang w:val="en-US"/>
        </w:rPr>
        <w:t>June</w:t>
      </w:r>
      <w:r w:rsidR="00432F97" w:rsidRPr="00432F97">
        <w:rPr>
          <w:rFonts w:ascii="Bookman Old Style" w:hAnsi="Bookman Old Style"/>
          <w:sz w:val="26"/>
          <w:szCs w:val="26"/>
          <w:lang w:val="en-US"/>
        </w:rPr>
        <w:t xml:space="preserve"> 2</w:t>
      </w:r>
      <w:r>
        <w:rPr>
          <w:rFonts w:ascii="Bookman Old Style" w:hAnsi="Bookman Old Style"/>
          <w:sz w:val="26"/>
          <w:szCs w:val="26"/>
          <w:lang w:val="en-US"/>
        </w:rPr>
        <w:t>2</w:t>
      </w:r>
      <w:r w:rsidR="00432F97" w:rsidRPr="00432F97">
        <w:rPr>
          <w:rFonts w:ascii="Bookman Old Style" w:hAnsi="Bookman Old Style"/>
          <w:sz w:val="26"/>
          <w:szCs w:val="26"/>
          <w:lang w:val="en-US"/>
        </w:rPr>
        <w:t>, 20</w:t>
      </w:r>
      <w:r>
        <w:rPr>
          <w:rFonts w:ascii="Bookman Old Style" w:hAnsi="Bookman Old Style"/>
          <w:sz w:val="26"/>
          <w:szCs w:val="26"/>
          <w:lang w:val="en-US"/>
        </w:rPr>
        <w:t>15</w:t>
      </w:r>
      <w:r w:rsidR="00432F97">
        <w:rPr>
          <w:rFonts w:ascii="Bookman Old Style" w:hAnsi="Bookman Old Style"/>
          <w:sz w:val="26"/>
          <w:szCs w:val="26"/>
          <w:lang w:val="en-US"/>
        </w:rPr>
        <w:t>)</w:t>
      </w:r>
      <w:r>
        <w:rPr>
          <w:rFonts w:ascii="Bookman Old Style" w:hAnsi="Bookman Old Style"/>
          <w:sz w:val="26"/>
          <w:szCs w:val="26"/>
          <w:lang w:val="en-US"/>
        </w:rPr>
        <w:t xml:space="preserve"> enumerated the elements of p</w:t>
      </w:r>
      <w:r w:rsidRPr="00E66CE8">
        <w:rPr>
          <w:rFonts w:ascii="Bookman Old Style" w:hAnsi="Bookman Old Style"/>
          <w:sz w:val="26"/>
          <w:szCs w:val="26"/>
          <w:lang w:val="en-US"/>
        </w:rPr>
        <w:t>sychological violence under Sec. 5(</w:t>
      </w:r>
      <w:proofErr w:type="spellStart"/>
      <w:r w:rsidRPr="00E66CE8">
        <w:rPr>
          <w:rFonts w:ascii="Bookman Old Style" w:hAnsi="Bookman Old Style"/>
          <w:sz w:val="26"/>
          <w:szCs w:val="26"/>
          <w:lang w:val="en-US"/>
        </w:rPr>
        <w:t>i</w:t>
      </w:r>
      <w:proofErr w:type="spellEnd"/>
      <w:r w:rsidRPr="00E66CE8">
        <w:rPr>
          <w:rFonts w:ascii="Bookman Old Style" w:hAnsi="Bookman Old Style"/>
          <w:sz w:val="26"/>
          <w:szCs w:val="26"/>
          <w:lang w:val="en-US"/>
        </w:rPr>
        <w:t>) of RA 9262, as</w:t>
      </w:r>
      <w:r>
        <w:rPr>
          <w:rFonts w:ascii="Bookman Old Style" w:hAnsi="Bookman Old Style"/>
          <w:sz w:val="26"/>
          <w:szCs w:val="26"/>
          <w:lang w:val="en-US"/>
        </w:rPr>
        <w:t xml:space="preserve"> </w:t>
      </w:r>
      <w:r w:rsidRPr="00E66CE8">
        <w:rPr>
          <w:rFonts w:ascii="Bookman Old Style" w:hAnsi="Bookman Old Style"/>
          <w:sz w:val="26"/>
          <w:szCs w:val="26"/>
          <w:lang w:val="en-US"/>
        </w:rPr>
        <w:t>follows:</w:t>
      </w:r>
    </w:p>
    <w:p w14:paraId="65F9BF41" w14:textId="77777777" w:rsidR="00E66CE8" w:rsidRDefault="00E66CE8" w:rsidP="00E66CE8">
      <w:pPr>
        <w:pStyle w:val="ListParagraph"/>
        <w:spacing w:after="0"/>
        <w:rPr>
          <w:rFonts w:ascii="Bookman Old Style" w:hAnsi="Bookman Old Style"/>
          <w:sz w:val="26"/>
          <w:szCs w:val="26"/>
          <w:lang w:val="en-US"/>
        </w:rPr>
      </w:pPr>
    </w:p>
    <w:p w14:paraId="29DE6A47" w14:textId="1CA421B7" w:rsidR="00E66CE8" w:rsidRPr="00E66CE8" w:rsidRDefault="00E66CE8" w:rsidP="0076054A">
      <w:pPr>
        <w:pStyle w:val="ListParagraph"/>
        <w:spacing w:after="0"/>
        <w:ind w:left="1440"/>
        <w:rPr>
          <w:rFonts w:ascii="Bookman Old Style" w:hAnsi="Bookman Old Style"/>
          <w:sz w:val="26"/>
          <w:szCs w:val="26"/>
          <w:lang w:val="en-US"/>
        </w:rPr>
      </w:pPr>
      <w:r w:rsidRPr="0076054A">
        <w:rPr>
          <w:rFonts w:ascii="Bookman Old Style" w:hAnsi="Bookman Old Style"/>
          <w:b/>
          <w:bCs/>
          <w:sz w:val="26"/>
          <w:szCs w:val="26"/>
          <w:lang w:val="en-US"/>
        </w:rPr>
        <w:t>Section 5</w:t>
      </w:r>
      <w:r w:rsidRPr="00E66CE8">
        <w:rPr>
          <w:rFonts w:ascii="Bookman Old Style" w:hAnsi="Bookman Old Style"/>
          <w:sz w:val="26"/>
          <w:szCs w:val="26"/>
          <w:lang w:val="en-US"/>
        </w:rPr>
        <w:t xml:space="preserve">. </w:t>
      </w:r>
      <w:r w:rsidRPr="0076054A">
        <w:rPr>
          <w:rFonts w:ascii="Bookman Old Style" w:hAnsi="Bookman Old Style"/>
          <w:i/>
          <w:iCs/>
          <w:sz w:val="26"/>
          <w:szCs w:val="26"/>
          <w:lang w:val="en-US"/>
        </w:rPr>
        <w:t>Acts of Violence Against Women and Their Children</w:t>
      </w:r>
      <w:r w:rsidRPr="00E66CE8">
        <w:rPr>
          <w:rFonts w:ascii="Bookman Old Style" w:hAnsi="Bookman Old Style"/>
          <w:sz w:val="26"/>
          <w:szCs w:val="26"/>
          <w:lang w:val="en-US"/>
        </w:rPr>
        <w:t>.</w:t>
      </w:r>
      <w:r w:rsidR="0076054A">
        <w:rPr>
          <w:rFonts w:ascii="Bookman Old Style" w:hAnsi="Bookman Old Style"/>
          <w:sz w:val="26"/>
          <w:szCs w:val="26"/>
          <w:lang w:val="en-US"/>
        </w:rPr>
        <w:t xml:space="preserve"> </w:t>
      </w:r>
      <w:r w:rsidRPr="00E66CE8">
        <w:rPr>
          <w:rFonts w:ascii="Bookman Old Style" w:hAnsi="Bookman Old Style"/>
          <w:sz w:val="26"/>
          <w:szCs w:val="26"/>
          <w:lang w:val="en-US"/>
        </w:rPr>
        <w:t>- The crime of violence against women and their children is committed through any of the following acts:</w:t>
      </w:r>
    </w:p>
    <w:p w14:paraId="196F37E8" w14:textId="77777777" w:rsidR="00E66CE8" w:rsidRDefault="00E66CE8" w:rsidP="0076054A">
      <w:pPr>
        <w:pStyle w:val="ListParagraph"/>
        <w:spacing w:after="0"/>
        <w:ind w:left="1440"/>
        <w:rPr>
          <w:rFonts w:ascii="Bookman Old Style" w:hAnsi="Bookman Old Style"/>
          <w:sz w:val="26"/>
          <w:szCs w:val="26"/>
          <w:lang w:val="en-US"/>
        </w:rPr>
      </w:pPr>
    </w:p>
    <w:p w14:paraId="4E1548A3" w14:textId="4C4AB90B" w:rsidR="00E66CE8" w:rsidRDefault="00E66CE8" w:rsidP="0076054A">
      <w:pPr>
        <w:pStyle w:val="ListParagraph"/>
        <w:spacing w:after="0"/>
        <w:ind w:left="1440"/>
        <w:rPr>
          <w:rFonts w:ascii="Bookman Old Style" w:hAnsi="Bookman Old Style"/>
          <w:sz w:val="26"/>
          <w:szCs w:val="26"/>
          <w:lang w:val="en-US"/>
        </w:rPr>
      </w:pPr>
      <w:r>
        <w:rPr>
          <w:rFonts w:ascii="Bookman Old Style" w:hAnsi="Bookman Old Style"/>
          <w:sz w:val="26"/>
          <w:szCs w:val="26"/>
          <w:lang w:val="en-US"/>
        </w:rPr>
        <w:t>xxx</w:t>
      </w:r>
    </w:p>
    <w:p w14:paraId="10151D7F" w14:textId="77777777" w:rsidR="00E66CE8" w:rsidRPr="00E66CE8" w:rsidRDefault="00E66CE8" w:rsidP="0076054A">
      <w:pPr>
        <w:pStyle w:val="ListParagraph"/>
        <w:spacing w:after="0"/>
        <w:ind w:left="1440"/>
        <w:rPr>
          <w:rFonts w:ascii="Bookman Old Style" w:hAnsi="Bookman Old Style"/>
          <w:sz w:val="26"/>
          <w:szCs w:val="26"/>
          <w:lang w:val="en-US"/>
        </w:rPr>
      </w:pPr>
    </w:p>
    <w:p w14:paraId="5AC07202" w14:textId="77777777"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w:t>
      </w:r>
      <w:proofErr w:type="spellStart"/>
      <w:r w:rsidRPr="0076054A">
        <w:rPr>
          <w:rFonts w:ascii="Bookman Old Style" w:hAnsi="Bookman Old Style"/>
          <w:i/>
          <w:iCs/>
          <w:sz w:val="26"/>
          <w:szCs w:val="26"/>
          <w:lang w:val="en-US"/>
        </w:rPr>
        <w:t>i</w:t>
      </w:r>
      <w:proofErr w:type="spellEnd"/>
      <w:r w:rsidRPr="0076054A">
        <w:rPr>
          <w:rFonts w:ascii="Bookman Old Style" w:hAnsi="Bookman Old Style"/>
          <w:i/>
          <w:iCs/>
          <w:sz w:val="26"/>
          <w:szCs w:val="26"/>
          <w:lang w:val="en-US"/>
        </w:rPr>
        <w:t>) Causing mental or emotional anguish, public ridicule or humiliation to the woman or her child, including, but not limited to, repeated verbal and emotional abuse, and denial of financial support or custody of minor children or access to the woman's child/children.</w:t>
      </w:r>
    </w:p>
    <w:p w14:paraId="30A7AF1A" w14:textId="77777777" w:rsidR="00E66CE8" w:rsidRPr="00E66CE8" w:rsidRDefault="00E66CE8" w:rsidP="0076054A">
      <w:pPr>
        <w:pStyle w:val="ListParagraph"/>
        <w:spacing w:after="0"/>
        <w:ind w:left="1440"/>
        <w:rPr>
          <w:rFonts w:ascii="Bookman Old Style" w:hAnsi="Bookman Old Style"/>
          <w:sz w:val="26"/>
          <w:szCs w:val="26"/>
          <w:lang w:val="en-US"/>
        </w:rPr>
      </w:pPr>
    </w:p>
    <w:p w14:paraId="23E28F72" w14:textId="77777777" w:rsidR="00E66CE8" w:rsidRPr="00E66CE8" w:rsidRDefault="00E66CE8" w:rsidP="0076054A">
      <w:pPr>
        <w:pStyle w:val="ListParagraph"/>
        <w:spacing w:after="0"/>
        <w:ind w:left="1440"/>
        <w:rPr>
          <w:rFonts w:ascii="Bookman Old Style" w:hAnsi="Bookman Old Style"/>
          <w:sz w:val="26"/>
          <w:szCs w:val="26"/>
          <w:lang w:val="en-US"/>
        </w:rPr>
      </w:pPr>
      <w:r w:rsidRPr="00E66CE8">
        <w:rPr>
          <w:rFonts w:ascii="Bookman Old Style" w:hAnsi="Bookman Old Style"/>
          <w:sz w:val="26"/>
          <w:szCs w:val="26"/>
          <w:lang w:val="en-US"/>
        </w:rPr>
        <w:t xml:space="preserve">From the </w:t>
      </w:r>
      <w:proofErr w:type="spellStart"/>
      <w:r w:rsidRPr="00E66CE8">
        <w:rPr>
          <w:rFonts w:ascii="Bookman Old Style" w:hAnsi="Bookman Old Style"/>
          <w:sz w:val="26"/>
          <w:szCs w:val="26"/>
          <w:lang w:val="en-US"/>
        </w:rPr>
        <w:t>aforequoted</w:t>
      </w:r>
      <w:proofErr w:type="spellEnd"/>
      <w:r w:rsidRPr="00E66CE8">
        <w:rPr>
          <w:rFonts w:ascii="Bookman Old Style" w:hAnsi="Bookman Old Style"/>
          <w:sz w:val="26"/>
          <w:szCs w:val="26"/>
          <w:lang w:val="en-US"/>
        </w:rPr>
        <w:t xml:space="preserve"> Section 5(</w:t>
      </w:r>
      <w:proofErr w:type="spellStart"/>
      <w:r w:rsidRPr="00E66CE8">
        <w:rPr>
          <w:rFonts w:ascii="Bookman Old Style" w:hAnsi="Bookman Old Style"/>
          <w:sz w:val="26"/>
          <w:szCs w:val="26"/>
          <w:lang w:val="en-US"/>
        </w:rPr>
        <w:t>i</w:t>
      </w:r>
      <w:proofErr w:type="spellEnd"/>
      <w:r w:rsidRPr="00E66CE8">
        <w:rPr>
          <w:rFonts w:ascii="Bookman Old Style" w:hAnsi="Bookman Old Style"/>
          <w:sz w:val="26"/>
          <w:szCs w:val="26"/>
          <w:lang w:val="en-US"/>
        </w:rPr>
        <w:t>), in relation to other sections of RA No.  9262, the elements of the crime are derived as follows:</w:t>
      </w:r>
    </w:p>
    <w:p w14:paraId="740A5F77" w14:textId="77777777" w:rsidR="0076054A" w:rsidRDefault="0076054A" w:rsidP="0076054A">
      <w:pPr>
        <w:pStyle w:val="ListParagraph"/>
        <w:spacing w:after="0"/>
        <w:ind w:left="1440"/>
        <w:rPr>
          <w:rFonts w:ascii="Bookman Old Style" w:hAnsi="Bookman Old Style"/>
          <w:sz w:val="26"/>
          <w:szCs w:val="26"/>
          <w:lang w:val="en-US"/>
        </w:rPr>
      </w:pPr>
    </w:p>
    <w:p w14:paraId="0281E75E" w14:textId="4E4CD168"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(1)</w:t>
      </w:r>
      <w:r w:rsidR="0076054A" w:rsidRPr="0076054A">
        <w:rPr>
          <w:rFonts w:ascii="Bookman Old Style" w:hAnsi="Bookman Old Style"/>
          <w:i/>
          <w:iCs/>
          <w:sz w:val="26"/>
          <w:szCs w:val="26"/>
          <w:lang w:val="en-US"/>
        </w:rPr>
        <w:t xml:space="preserve"> </w:t>
      </w:r>
      <w:r w:rsidRPr="0076054A">
        <w:rPr>
          <w:rFonts w:ascii="Bookman Old Style" w:hAnsi="Bookman Old Style"/>
          <w:i/>
          <w:iCs/>
          <w:sz w:val="26"/>
          <w:szCs w:val="26"/>
          <w:lang w:val="en-US"/>
        </w:rPr>
        <w:t xml:space="preserve">The offended party is a </w:t>
      </w:r>
      <w:r w:rsidRPr="0076054A">
        <w:rPr>
          <w:rFonts w:ascii="Bookman Old Style" w:hAnsi="Bookman Old Style"/>
          <w:b/>
          <w:bCs/>
          <w:i/>
          <w:iCs/>
          <w:sz w:val="26"/>
          <w:szCs w:val="26"/>
          <w:lang w:val="en-US"/>
        </w:rPr>
        <w:t>woman</w:t>
      </w:r>
      <w:r w:rsidRPr="0076054A">
        <w:rPr>
          <w:rFonts w:ascii="Bookman Old Style" w:hAnsi="Bookman Old Style"/>
          <w:i/>
          <w:iCs/>
          <w:sz w:val="26"/>
          <w:szCs w:val="26"/>
          <w:lang w:val="en-US"/>
        </w:rPr>
        <w:t xml:space="preserve"> and/or her child or children;[23]</w:t>
      </w:r>
    </w:p>
    <w:p w14:paraId="2C6D608F" w14:textId="77777777" w:rsidR="0076054A" w:rsidRPr="0076054A" w:rsidRDefault="0076054A" w:rsidP="0076054A">
      <w:pPr>
        <w:pStyle w:val="ListParagraph"/>
        <w:spacing w:after="0"/>
        <w:ind w:left="1440"/>
        <w:rPr>
          <w:rFonts w:ascii="Bookman Old Style" w:hAnsi="Bookman Old Style"/>
          <w:i/>
          <w:iCs/>
          <w:sz w:val="26"/>
          <w:szCs w:val="26"/>
          <w:lang w:val="en-US"/>
        </w:rPr>
      </w:pPr>
    </w:p>
    <w:p w14:paraId="23AA0D8C" w14:textId="1A3A1D08"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(2)</w:t>
      </w:r>
      <w:r w:rsidR="0076054A" w:rsidRPr="0076054A">
        <w:rPr>
          <w:rFonts w:ascii="Bookman Old Style" w:hAnsi="Bookman Old Style"/>
          <w:i/>
          <w:iCs/>
          <w:sz w:val="26"/>
          <w:szCs w:val="26"/>
          <w:lang w:val="en-US"/>
        </w:rPr>
        <w:t xml:space="preserve"> </w:t>
      </w:r>
      <w:r w:rsidRPr="0076054A">
        <w:rPr>
          <w:rFonts w:ascii="Bookman Old Style" w:hAnsi="Bookman Old Style"/>
          <w:i/>
          <w:iCs/>
          <w:sz w:val="26"/>
          <w:szCs w:val="26"/>
          <w:lang w:val="en-US"/>
        </w:rPr>
        <w:t xml:space="preserve">The woman is either the </w:t>
      </w:r>
      <w:r w:rsidRPr="0076054A">
        <w:rPr>
          <w:rFonts w:ascii="Bookman Old Style" w:hAnsi="Bookman Old Style"/>
          <w:b/>
          <w:bCs/>
          <w:i/>
          <w:iCs/>
          <w:sz w:val="26"/>
          <w:szCs w:val="26"/>
          <w:lang w:val="en-US"/>
        </w:rPr>
        <w:t>wife</w:t>
      </w:r>
      <w:r w:rsidRPr="0076054A">
        <w:rPr>
          <w:rFonts w:ascii="Bookman Old Style" w:hAnsi="Bookman Old Style"/>
          <w:i/>
          <w:iCs/>
          <w:sz w:val="26"/>
          <w:szCs w:val="26"/>
          <w:lang w:val="en-US"/>
        </w:rPr>
        <w:t xml:space="preserve"> or </w:t>
      </w:r>
      <w:r w:rsidRPr="0076054A">
        <w:rPr>
          <w:rFonts w:ascii="Bookman Old Style" w:hAnsi="Bookman Old Style"/>
          <w:b/>
          <w:bCs/>
          <w:i/>
          <w:iCs/>
          <w:sz w:val="26"/>
          <w:szCs w:val="26"/>
          <w:lang w:val="en-US"/>
        </w:rPr>
        <w:t>former wife</w:t>
      </w:r>
      <w:r w:rsidRPr="0076054A">
        <w:rPr>
          <w:rFonts w:ascii="Bookman Old Style" w:hAnsi="Bookman Old Style"/>
          <w:i/>
          <w:iCs/>
          <w:sz w:val="26"/>
          <w:szCs w:val="26"/>
          <w:lang w:val="en-US"/>
        </w:rPr>
        <w:t xml:space="preserve"> of the </w:t>
      </w:r>
      <w:proofErr w:type="gramStart"/>
      <w:r w:rsidRPr="0076054A">
        <w:rPr>
          <w:rFonts w:ascii="Bookman Old Style" w:hAnsi="Bookman Old Style"/>
          <w:i/>
          <w:iCs/>
          <w:sz w:val="26"/>
          <w:szCs w:val="26"/>
          <w:lang w:val="en-US"/>
        </w:rPr>
        <w:t>offender, or</w:t>
      </w:r>
      <w:proofErr w:type="gramEnd"/>
      <w:r w:rsidRPr="0076054A">
        <w:rPr>
          <w:rFonts w:ascii="Bookman Old Style" w:hAnsi="Bookman Old Style"/>
          <w:i/>
          <w:iCs/>
          <w:sz w:val="26"/>
          <w:szCs w:val="26"/>
          <w:lang w:val="en-US"/>
        </w:rPr>
        <w:t xml:space="preserve"> is a woman with whom the offender has or had a sexual or dating relationship, or is a woman with whom such offender has a common child. As for the woman's child or children, they may be legitimate or illegitimate, or living within or without the family </w:t>
      </w:r>
      <w:proofErr w:type="gramStart"/>
      <w:r w:rsidRPr="0076054A">
        <w:rPr>
          <w:rFonts w:ascii="Bookman Old Style" w:hAnsi="Bookman Old Style"/>
          <w:i/>
          <w:iCs/>
          <w:sz w:val="26"/>
          <w:szCs w:val="26"/>
          <w:lang w:val="en-US"/>
        </w:rPr>
        <w:t>abode;</w:t>
      </w:r>
      <w:proofErr w:type="gramEnd"/>
    </w:p>
    <w:p w14:paraId="24F64A81" w14:textId="77777777" w:rsidR="0076054A" w:rsidRPr="0076054A" w:rsidRDefault="0076054A" w:rsidP="0076054A">
      <w:pPr>
        <w:pStyle w:val="ListParagraph"/>
        <w:spacing w:after="0"/>
        <w:ind w:left="1440"/>
        <w:rPr>
          <w:rFonts w:ascii="Bookman Old Style" w:hAnsi="Bookman Old Style"/>
          <w:i/>
          <w:iCs/>
          <w:sz w:val="26"/>
          <w:szCs w:val="26"/>
          <w:lang w:val="en-US"/>
        </w:rPr>
      </w:pPr>
    </w:p>
    <w:p w14:paraId="36F92C63" w14:textId="08B2CB70"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(3)</w:t>
      </w:r>
      <w:r w:rsidR="0076054A" w:rsidRPr="0076054A">
        <w:rPr>
          <w:rFonts w:ascii="Bookman Old Style" w:hAnsi="Bookman Old Style"/>
          <w:i/>
          <w:iCs/>
          <w:sz w:val="26"/>
          <w:szCs w:val="26"/>
          <w:lang w:val="en-US"/>
        </w:rPr>
        <w:t xml:space="preserve"> </w:t>
      </w:r>
      <w:r w:rsidRPr="0076054A">
        <w:rPr>
          <w:rFonts w:ascii="Bookman Old Style" w:hAnsi="Bookman Old Style"/>
          <w:i/>
          <w:iCs/>
          <w:sz w:val="26"/>
          <w:szCs w:val="26"/>
          <w:lang w:val="en-US"/>
        </w:rPr>
        <w:t xml:space="preserve">The offender causes on the woman and/or child </w:t>
      </w:r>
      <w:r w:rsidRPr="0076054A">
        <w:rPr>
          <w:rFonts w:ascii="Bookman Old Style" w:hAnsi="Bookman Old Style"/>
          <w:b/>
          <w:bCs/>
          <w:i/>
          <w:iCs/>
          <w:sz w:val="26"/>
          <w:szCs w:val="26"/>
          <w:lang w:val="en-US"/>
        </w:rPr>
        <w:t>mental or emotional anguish</w:t>
      </w:r>
      <w:r w:rsidRPr="0076054A">
        <w:rPr>
          <w:rFonts w:ascii="Bookman Old Style" w:hAnsi="Bookman Old Style"/>
          <w:i/>
          <w:iCs/>
          <w:sz w:val="26"/>
          <w:szCs w:val="26"/>
          <w:lang w:val="en-US"/>
        </w:rPr>
        <w:t>; and</w:t>
      </w:r>
    </w:p>
    <w:p w14:paraId="20D8B042" w14:textId="77777777" w:rsidR="0076054A" w:rsidRPr="0076054A" w:rsidRDefault="0076054A" w:rsidP="0076054A">
      <w:pPr>
        <w:pStyle w:val="ListParagraph"/>
        <w:spacing w:after="0"/>
        <w:ind w:left="1440"/>
        <w:rPr>
          <w:rFonts w:ascii="Bookman Old Style" w:hAnsi="Bookman Old Style"/>
          <w:i/>
          <w:iCs/>
          <w:sz w:val="26"/>
          <w:szCs w:val="26"/>
          <w:lang w:val="en-US"/>
        </w:rPr>
      </w:pPr>
    </w:p>
    <w:p w14:paraId="43CB03CD" w14:textId="6CEBF56A" w:rsidR="00E66CE8" w:rsidRPr="0076054A" w:rsidRDefault="00E66CE8" w:rsidP="0076054A">
      <w:pPr>
        <w:pStyle w:val="ListParagraph"/>
        <w:spacing w:after="0"/>
        <w:ind w:left="1440"/>
        <w:rPr>
          <w:rFonts w:ascii="Bookman Old Style" w:hAnsi="Bookman Old Style"/>
          <w:i/>
          <w:iCs/>
          <w:sz w:val="26"/>
          <w:szCs w:val="26"/>
          <w:lang w:val="en-US"/>
        </w:rPr>
      </w:pPr>
      <w:r w:rsidRPr="0076054A">
        <w:rPr>
          <w:rFonts w:ascii="Bookman Old Style" w:hAnsi="Bookman Old Style"/>
          <w:i/>
          <w:iCs/>
          <w:sz w:val="26"/>
          <w:szCs w:val="26"/>
          <w:lang w:val="en-US"/>
        </w:rPr>
        <w:t>(4)</w:t>
      </w:r>
      <w:r w:rsidR="0076054A" w:rsidRPr="0076054A">
        <w:rPr>
          <w:rFonts w:ascii="Bookman Old Style" w:hAnsi="Bookman Old Style"/>
          <w:i/>
          <w:iCs/>
          <w:sz w:val="26"/>
          <w:szCs w:val="26"/>
          <w:lang w:val="en-US"/>
        </w:rPr>
        <w:t xml:space="preserve"> </w:t>
      </w:r>
      <w:r w:rsidRPr="0076054A">
        <w:rPr>
          <w:rFonts w:ascii="Bookman Old Style" w:hAnsi="Bookman Old Style"/>
          <w:b/>
          <w:bCs/>
          <w:i/>
          <w:iCs/>
          <w:sz w:val="26"/>
          <w:szCs w:val="26"/>
          <w:lang w:val="en-US"/>
        </w:rPr>
        <w:t>The anguish is caused through acts of public ridicule or humiliation, repeated verbal and emotional abuse, denial of financial support</w:t>
      </w:r>
      <w:r w:rsidRPr="0076054A">
        <w:rPr>
          <w:rFonts w:ascii="Bookman Old Style" w:hAnsi="Bookman Old Style"/>
          <w:i/>
          <w:iCs/>
          <w:sz w:val="26"/>
          <w:szCs w:val="26"/>
          <w:lang w:val="en-US"/>
        </w:rPr>
        <w:t xml:space="preserve"> or custody of minor children or access to the children </w:t>
      </w:r>
      <w:r w:rsidRPr="0076054A">
        <w:rPr>
          <w:rFonts w:ascii="Bookman Old Style" w:hAnsi="Bookman Old Style"/>
          <w:b/>
          <w:bCs/>
          <w:i/>
          <w:iCs/>
          <w:sz w:val="26"/>
          <w:szCs w:val="26"/>
          <w:lang w:val="en-US"/>
        </w:rPr>
        <w:t>or similar such acts or omissions</w:t>
      </w:r>
      <w:r w:rsidRPr="0076054A">
        <w:rPr>
          <w:rFonts w:ascii="Bookman Old Style" w:hAnsi="Bookman Old Style"/>
          <w:i/>
          <w:iCs/>
          <w:sz w:val="26"/>
          <w:szCs w:val="26"/>
          <w:lang w:val="en-US"/>
        </w:rPr>
        <w:t>.</w:t>
      </w:r>
    </w:p>
    <w:p w14:paraId="4BC615F5" w14:textId="77777777" w:rsidR="00E66CE8" w:rsidRPr="0076054A" w:rsidRDefault="00E66CE8" w:rsidP="00E66CE8">
      <w:pPr>
        <w:pStyle w:val="ListParagraph"/>
        <w:spacing w:after="0"/>
        <w:rPr>
          <w:rFonts w:ascii="Bookman Old Style" w:hAnsi="Bookman Old Style"/>
          <w:sz w:val="26"/>
          <w:szCs w:val="26"/>
          <w:lang w:val="en-US"/>
        </w:rPr>
      </w:pPr>
    </w:p>
    <w:p w14:paraId="3D74270C" w14:textId="4B8929CE" w:rsidR="0076054A" w:rsidRPr="0076054A" w:rsidRDefault="0076054A" w:rsidP="00E66CE8">
      <w:pPr>
        <w:pStyle w:val="ListParagraph"/>
        <w:spacing w:after="0"/>
        <w:rPr>
          <w:rFonts w:ascii="Bookman Old Style" w:hAnsi="Bookman Old Style"/>
          <w:sz w:val="26"/>
          <w:szCs w:val="26"/>
          <w:lang w:val="en-US"/>
        </w:rPr>
      </w:pPr>
      <w:r w:rsidRPr="0076054A">
        <w:rPr>
          <w:rFonts w:ascii="Bookman Old Style" w:hAnsi="Bookman Old Style"/>
          <w:sz w:val="26"/>
          <w:szCs w:val="26"/>
          <w:lang w:val="en-US"/>
        </w:rPr>
        <w:lastRenderedPageBreak/>
        <w:t>The H</w:t>
      </w:r>
      <w:r>
        <w:rPr>
          <w:rFonts w:ascii="Bookman Old Style" w:hAnsi="Bookman Old Style"/>
          <w:sz w:val="26"/>
          <w:szCs w:val="26"/>
          <w:lang w:val="en-US"/>
        </w:rPr>
        <w:t>igh Court also expounded on psychological violence and mental or emotional anguish as follows:</w:t>
      </w:r>
      <w:r w:rsidR="00051ED6">
        <w:rPr>
          <w:rFonts w:ascii="Bookman Old Style" w:hAnsi="Bookman Old Style"/>
          <w:sz w:val="26"/>
          <w:szCs w:val="26"/>
          <w:lang w:val="en-US"/>
        </w:rPr>
        <w:t xml:space="preserve"> </w:t>
      </w:r>
    </w:p>
    <w:p w14:paraId="346795F4" w14:textId="77777777" w:rsidR="0076054A" w:rsidRPr="0076054A" w:rsidRDefault="0076054A" w:rsidP="00E66CE8">
      <w:pPr>
        <w:pStyle w:val="ListParagraph"/>
        <w:spacing w:after="0"/>
        <w:rPr>
          <w:rFonts w:ascii="Bookman Old Style" w:hAnsi="Bookman Old Style"/>
          <w:sz w:val="26"/>
          <w:szCs w:val="26"/>
          <w:lang w:val="en-US"/>
        </w:rPr>
      </w:pPr>
    </w:p>
    <w:p w14:paraId="572C25EE" w14:textId="77777777" w:rsidR="004118ED" w:rsidRDefault="00E66CE8" w:rsidP="0076054A">
      <w:pPr>
        <w:pStyle w:val="ListParagraph"/>
        <w:spacing w:after="0"/>
        <w:ind w:left="1440"/>
        <w:rPr>
          <w:rFonts w:ascii="Bookman Old Style" w:hAnsi="Bookman Old Style"/>
          <w:i/>
          <w:iCs/>
          <w:sz w:val="26"/>
          <w:szCs w:val="26"/>
          <w:lang w:val="en-US"/>
        </w:rPr>
      </w:pPr>
      <w:r w:rsidRPr="00E66CE8">
        <w:rPr>
          <w:rFonts w:ascii="Bookman Old Style" w:hAnsi="Bookman Old Style"/>
          <w:i/>
          <w:iCs/>
          <w:sz w:val="26"/>
          <w:szCs w:val="26"/>
          <w:lang w:val="en-US"/>
        </w:rPr>
        <w:t>Psychological violence is an element of violation of Section 5(</w:t>
      </w:r>
      <w:proofErr w:type="spellStart"/>
      <w:r w:rsidRPr="00E66CE8">
        <w:rPr>
          <w:rFonts w:ascii="Bookman Old Style" w:hAnsi="Bookman Old Style"/>
          <w:i/>
          <w:iCs/>
          <w:sz w:val="26"/>
          <w:szCs w:val="26"/>
          <w:lang w:val="en-US"/>
        </w:rPr>
        <w:t>i</w:t>
      </w:r>
      <w:proofErr w:type="spellEnd"/>
      <w:r w:rsidRPr="00E66CE8">
        <w:rPr>
          <w:rFonts w:ascii="Bookman Old Style" w:hAnsi="Bookman Old Style"/>
          <w:i/>
          <w:iCs/>
          <w:sz w:val="26"/>
          <w:szCs w:val="26"/>
          <w:lang w:val="en-US"/>
        </w:rPr>
        <w:t xml:space="preserve">) just like the mental or emotional anguish caused on the victim. </w:t>
      </w:r>
      <w:r w:rsidRPr="00E66CE8">
        <w:rPr>
          <w:rFonts w:ascii="Bookman Old Style" w:hAnsi="Bookman Old Style"/>
          <w:b/>
          <w:bCs/>
          <w:i/>
          <w:iCs/>
          <w:sz w:val="26"/>
          <w:szCs w:val="26"/>
          <w:lang w:val="en-US"/>
        </w:rPr>
        <w:t>Psychological violence is the means</w:t>
      </w:r>
      <w:r w:rsidRPr="00E66CE8">
        <w:rPr>
          <w:rFonts w:ascii="Bookman Old Style" w:hAnsi="Bookman Old Style"/>
          <w:i/>
          <w:iCs/>
          <w:sz w:val="26"/>
          <w:szCs w:val="26"/>
          <w:lang w:val="en-US"/>
        </w:rPr>
        <w:t xml:space="preserve"> employed by the perpetrator, while </w:t>
      </w:r>
      <w:r w:rsidRPr="00E66CE8">
        <w:rPr>
          <w:rFonts w:ascii="Bookman Old Style" w:hAnsi="Bookman Old Style"/>
          <w:b/>
          <w:bCs/>
          <w:i/>
          <w:iCs/>
          <w:sz w:val="26"/>
          <w:szCs w:val="26"/>
          <w:lang w:val="en-US"/>
        </w:rPr>
        <w:t>mental or emotional anguish is the effect</w:t>
      </w:r>
      <w:r w:rsidRPr="00E66CE8">
        <w:rPr>
          <w:rFonts w:ascii="Bookman Old Style" w:hAnsi="Bookman Old Style"/>
          <w:i/>
          <w:iCs/>
          <w:sz w:val="26"/>
          <w:szCs w:val="26"/>
          <w:lang w:val="en-US"/>
        </w:rPr>
        <w:t xml:space="preserve"> caused to or the damage sustained by the offended party. </w:t>
      </w:r>
    </w:p>
    <w:p w14:paraId="55E25EC5" w14:textId="77777777" w:rsidR="004118ED" w:rsidRDefault="004118ED" w:rsidP="0076054A">
      <w:pPr>
        <w:pStyle w:val="ListParagraph"/>
        <w:spacing w:after="0"/>
        <w:ind w:left="1440"/>
        <w:rPr>
          <w:rFonts w:ascii="Bookman Old Style" w:hAnsi="Bookman Old Style"/>
          <w:i/>
          <w:iCs/>
          <w:sz w:val="26"/>
          <w:szCs w:val="26"/>
          <w:lang w:val="en-US"/>
        </w:rPr>
      </w:pPr>
    </w:p>
    <w:p w14:paraId="41535D96" w14:textId="53B8069C" w:rsidR="00E66CE8" w:rsidRPr="00E66CE8" w:rsidRDefault="00E66CE8" w:rsidP="0076054A">
      <w:pPr>
        <w:pStyle w:val="ListParagraph"/>
        <w:spacing w:after="0"/>
        <w:ind w:left="1440"/>
        <w:rPr>
          <w:rFonts w:ascii="Bookman Old Style" w:hAnsi="Bookman Old Style"/>
          <w:i/>
          <w:iCs/>
          <w:sz w:val="26"/>
          <w:szCs w:val="26"/>
          <w:lang w:val="en-US"/>
        </w:rPr>
      </w:pPr>
      <w:r w:rsidRPr="00E66CE8">
        <w:rPr>
          <w:rFonts w:ascii="Bookman Old Style" w:hAnsi="Bookman Old Style"/>
          <w:i/>
          <w:iCs/>
          <w:sz w:val="26"/>
          <w:szCs w:val="26"/>
          <w:lang w:val="en-US"/>
        </w:rPr>
        <w:t>To establish psychological violence as an element of the crime, it is necessary to show proof of commission of any of the acts enumerated in Section 5(</w:t>
      </w:r>
      <w:proofErr w:type="spellStart"/>
      <w:r w:rsidRPr="00E66CE8">
        <w:rPr>
          <w:rFonts w:ascii="Bookman Old Style" w:hAnsi="Bookman Old Style"/>
          <w:i/>
          <w:iCs/>
          <w:sz w:val="26"/>
          <w:szCs w:val="26"/>
          <w:lang w:val="en-US"/>
        </w:rPr>
        <w:t>i</w:t>
      </w:r>
      <w:proofErr w:type="spellEnd"/>
      <w:r w:rsidRPr="00E66CE8">
        <w:rPr>
          <w:rFonts w:ascii="Bookman Old Style" w:hAnsi="Bookman Old Style"/>
          <w:i/>
          <w:iCs/>
          <w:sz w:val="26"/>
          <w:szCs w:val="26"/>
          <w:lang w:val="en-US"/>
        </w:rPr>
        <w:t>) or similar such acts. And to establish mental or emotional anguish, it is necessary to present the testimony of the victim as such experiences are personal to this party.</w:t>
      </w:r>
    </w:p>
    <w:p w14:paraId="6D3C664B" w14:textId="77777777" w:rsidR="00E66CE8" w:rsidRDefault="00E66CE8" w:rsidP="00E66CE8">
      <w:pPr>
        <w:pStyle w:val="ListParagraph"/>
        <w:spacing w:after="0"/>
        <w:rPr>
          <w:rFonts w:ascii="Bookman Old Style" w:hAnsi="Bookman Old Style"/>
          <w:b/>
          <w:bCs/>
          <w:sz w:val="26"/>
          <w:szCs w:val="26"/>
          <w:lang w:val="en-US"/>
        </w:rPr>
      </w:pPr>
    </w:p>
    <w:p w14:paraId="07BA04E7" w14:textId="3FE3F663" w:rsidR="0076054A" w:rsidRPr="00F47D3F" w:rsidRDefault="00F47D3F" w:rsidP="00F47D3F">
      <w:pPr>
        <w:pStyle w:val="ListParagraph"/>
        <w:numPr>
          <w:ilvl w:val="0"/>
          <w:numId w:val="3"/>
        </w:numPr>
        <w:spacing w:after="0"/>
        <w:rPr>
          <w:rFonts w:ascii="Bookman Old Style" w:hAnsi="Bookman Old Style"/>
          <w:b/>
          <w:bCs/>
          <w:sz w:val="26"/>
          <w:szCs w:val="26"/>
          <w:lang w:val="en-US"/>
        </w:rPr>
      </w:pPr>
      <w:r>
        <w:rPr>
          <w:rFonts w:ascii="Bookman Old Style" w:hAnsi="Bookman Old Style"/>
          <w:sz w:val="26"/>
          <w:szCs w:val="26"/>
          <w:lang w:val="en-US"/>
        </w:rPr>
        <w:t xml:space="preserve">The High Court in </w:t>
      </w:r>
      <w:r w:rsidRPr="00F47D3F">
        <w:rPr>
          <w:rFonts w:ascii="Bookman Old Style" w:hAnsi="Bookman Old Style"/>
          <w:b/>
          <w:bCs/>
          <w:sz w:val="26"/>
          <w:szCs w:val="26"/>
          <w:lang w:val="en-US"/>
        </w:rPr>
        <w:t>AAA v. BBB</w:t>
      </w:r>
      <w:r>
        <w:rPr>
          <w:rFonts w:ascii="Bookman Old Style" w:hAnsi="Bookman Old Style"/>
          <w:b/>
          <w:bCs/>
          <w:sz w:val="26"/>
          <w:szCs w:val="26"/>
          <w:lang w:val="en-US"/>
        </w:rPr>
        <w:t xml:space="preserve"> </w:t>
      </w:r>
      <w:r w:rsidRPr="00F47D3F">
        <w:rPr>
          <w:rFonts w:ascii="Bookman Old Style" w:hAnsi="Bookman Old Style"/>
          <w:sz w:val="26"/>
          <w:szCs w:val="26"/>
          <w:lang w:val="en-US"/>
        </w:rPr>
        <w:t>(G.R. No. 212448, January 11, 2018)</w:t>
      </w:r>
      <w:r>
        <w:rPr>
          <w:rFonts w:ascii="Bookman Old Style" w:hAnsi="Bookman Old Style"/>
          <w:sz w:val="26"/>
          <w:szCs w:val="26"/>
          <w:lang w:val="en-US"/>
        </w:rPr>
        <w:t xml:space="preserve"> held that:</w:t>
      </w:r>
    </w:p>
    <w:p w14:paraId="0DCEEC0B" w14:textId="77777777" w:rsidR="00F47D3F" w:rsidRDefault="00F47D3F" w:rsidP="00F47D3F">
      <w:pPr>
        <w:pStyle w:val="ListParagraph"/>
        <w:spacing w:after="0"/>
        <w:rPr>
          <w:rFonts w:ascii="Bookman Old Style" w:hAnsi="Bookman Old Style"/>
          <w:sz w:val="26"/>
          <w:szCs w:val="26"/>
          <w:lang w:val="en-US"/>
        </w:rPr>
      </w:pPr>
    </w:p>
    <w:p w14:paraId="21D7E9C0" w14:textId="77777777" w:rsidR="00F72ABC" w:rsidRDefault="00F72ABC" w:rsidP="00F72ABC">
      <w:pPr>
        <w:pStyle w:val="ListParagraph"/>
        <w:spacing w:after="0"/>
        <w:ind w:left="1440"/>
        <w:rPr>
          <w:rFonts w:ascii="Bookman Old Style" w:hAnsi="Bookman Old Style"/>
          <w:i/>
          <w:iCs/>
          <w:sz w:val="26"/>
          <w:szCs w:val="26"/>
          <w:lang w:val="en-US"/>
        </w:rPr>
      </w:pPr>
      <w:r>
        <w:rPr>
          <w:rFonts w:ascii="Bookman Old Style" w:hAnsi="Bookman Old Style"/>
          <w:i/>
          <w:iCs/>
          <w:sz w:val="26"/>
          <w:szCs w:val="26"/>
          <w:lang w:val="en-US"/>
        </w:rPr>
        <w:t>[T]</w:t>
      </w:r>
      <w:r w:rsidRPr="007C7525">
        <w:rPr>
          <w:rFonts w:ascii="Bookman Old Style" w:hAnsi="Bookman Old Style"/>
          <w:i/>
          <w:iCs/>
          <w:sz w:val="26"/>
          <w:szCs w:val="26"/>
          <w:lang w:val="en-US"/>
        </w:rPr>
        <w:t>here must be an act which causes the "mental or emotional anguish, public ridicule or humiliation", and it is such act which partakes of a criminal nature</w:t>
      </w:r>
      <w:r>
        <w:rPr>
          <w:rFonts w:ascii="Bookman Old Style" w:hAnsi="Bookman Old Style"/>
          <w:i/>
          <w:iCs/>
          <w:sz w:val="26"/>
          <w:szCs w:val="26"/>
          <w:lang w:val="en-US"/>
        </w:rPr>
        <w:t>. xxx</w:t>
      </w:r>
    </w:p>
    <w:p w14:paraId="732F1E39" w14:textId="77777777" w:rsidR="00F72ABC" w:rsidRDefault="00F72ABC" w:rsidP="00F72ABC">
      <w:pPr>
        <w:pStyle w:val="ListParagraph"/>
        <w:spacing w:after="0"/>
        <w:ind w:left="1440"/>
        <w:rPr>
          <w:rFonts w:ascii="Bookman Old Style" w:hAnsi="Bookman Old Style"/>
          <w:i/>
          <w:iCs/>
          <w:sz w:val="26"/>
          <w:szCs w:val="26"/>
          <w:lang w:val="en-US"/>
        </w:rPr>
      </w:pPr>
    </w:p>
    <w:p w14:paraId="36E274A5" w14:textId="603F62B8" w:rsidR="00F72ABC" w:rsidRDefault="00F72ABC" w:rsidP="00F47D3F">
      <w:pPr>
        <w:pStyle w:val="ListParagraph"/>
        <w:spacing w:after="0"/>
        <w:ind w:left="1440"/>
        <w:rPr>
          <w:rFonts w:ascii="Bookman Old Style" w:hAnsi="Bookman Old Style"/>
          <w:i/>
          <w:iCs/>
          <w:sz w:val="26"/>
          <w:szCs w:val="26"/>
          <w:lang w:val="en-US"/>
        </w:rPr>
      </w:pPr>
      <w:r>
        <w:rPr>
          <w:rFonts w:ascii="Bookman Old Style" w:hAnsi="Bookman Old Style"/>
          <w:i/>
          <w:iCs/>
          <w:sz w:val="26"/>
          <w:szCs w:val="26"/>
          <w:lang w:val="en-US"/>
        </w:rPr>
        <w:t xml:space="preserve">[T]o </w:t>
      </w:r>
      <w:proofErr w:type="gramStart"/>
      <w:r>
        <w:rPr>
          <w:rFonts w:ascii="Bookman Old Style" w:hAnsi="Bookman Old Style"/>
          <w:i/>
          <w:iCs/>
          <w:sz w:val="26"/>
          <w:szCs w:val="26"/>
          <w:lang w:val="en-US"/>
        </w:rPr>
        <w:t>e</w:t>
      </w:r>
      <w:r w:rsidRPr="00F72ABC">
        <w:rPr>
          <w:rFonts w:ascii="Bookman Old Style" w:hAnsi="Bookman Old Style"/>
          <w:i/>
          <w:iCs/>
          <w:sz w:val="26"/>
          <w:szCs w:val="26"/>
          <w:lang w:val="en-US"/>
        </w:rPr>
        <w:t>stablish</w:t>
      </w:r>
      <w:proofErr w:type="gramEnd"/>
      <w:r w:rsidRPr="00F72ABC">
        <w:rPr>
          <w:rFonts w:ascii="Bookman Old Style" w:hAnsi="Bookman Old Style"/>
          <w:i/>
          <w:iCs/>
          <w:sz w:val="26"/>
          <w:szCs w:val="26"/>
          <w:lang w:val="en-US"/>
        </w:rPr>
        <w:t xml:space="preserve"> mental or emotional anguish, it is necessary to present the testimony of the victim as such experiences are personal to this party.</w:t>
      </w:r>
      <w:r>
        <w:rPr>
          <w:rFonts w:ascii="Bookman Old Style" w:hAnsi="Bookman Old Style"/>
          <w:i/>
          <w:iCs/>
          <w:sz w:val="26"/>
          <w:szCs w:val="26"/>
          <w:lang w:val="en-US"/>
        </w:rPr>
        <w:t xml:space="preserve"> xxx</w:t>
      </w:r>
    </w:p>
    <w:p w14:paraId="5FD4DCA9" w14:textId="77777777" w:rsidR="00F72ABC" w:rsidRDefault="00F72ABC" w:rsidP="00F47D3F">
      <w:pPr>
        <w:pStyle w:val="ListParagraph"/>
        <w:spacing w:after="0"/>
        <w:ind w:left="1440"/>
        <w:rPr>
          <w:rFonts w:ascii="Bookman Old Style" w:hAnsi="Bookman Old Style"/>
          <w:i/>
          <w:iCs/>
          <w:sz w:val="26"/>
          <w:szCs w:val="26"/>
          <w:lang w:val="en-US"/>
        </w:rPr>
      </w:pPr>
    </w:p>
    <w:p w14:paraId="3E58CA7C" w14:textId="1B9DDB3F" w:rsidR="00F47D3F" w:rsidRPr="00F47D3F" w:rsidRDefault="00F47D3F" w:rsidP="00F47D3F">
      <w:pPr>
        <w:pStyle w:val="ListParagraph"/>
        <w:spacing w:after="0"/>
        <w:ind w:left="1440"/>
        <w:rPr>
          <w:rFonts w:ascii="Bookman Old Style" w:hAnsi="Bookman Old Style"/>
          <w:i/>
          <w:iCs/>
          <w:sz w:val="26"/>
          <w:szCs w:val="26"/>
          <w:lang w:val="en-US"/>
        </w:rPr>
      </w:pPr>
      <w:r w:rsidRPr="00F47D3F">
        <w:rPr>
          <w:rFonts w:ascii="Bookman Old Style" w:hAnsi="Bookman Old Style"/>
          <w:i/>
          <w:iCs/>
          <w:sz w:val="26"/>
          <w:szCs w:val="26"/>
          <w:lang w:val="en-US"/>
        </w:rPr>
        <w:t>[W]hat R.A. No. 9262 criminalizes is not the marital infidelity per se but the psychological violence causing mental or emotional suffering on the wife. Otherwise stated, it is the violence inflicted under the said circumstances that the law seeks to outlaw. Marital infidelity as cited in the law is only one of the various acts by which psychological violence may be committed.</w:t>
      </w:r>
    </w:p>
    <w:p w14:paraId="321838D0" w14:textId="77777777" w:rsidR="00E66CE8" w:rsidRPr="00432F97" w:rsidRDefault="00E66CE8" w:rsidP="00E66CE8">
      <w:pPr>
        <w:pStyle w:val="ListParagraph"/>
        <w:spacing w:after="0"/>
        <w:rPr>
          <w:rFonts w:ascii="Bookman Old Style" w:hAnsi="Bookman Old Style"/>
          <w:sz w:val="26"/>
          <w:szCs w:val="26"/>
          <w:lang w:val="en-US"/>
        </w:rPr>
      </w:pPr>
    </w:p>
    <w:p w14:paraId="36D6900E" w14:textId="77777777" w:rsidR="001E036F" w:rsidRDefault="001E036F" w:rsidP="001E036F">
      <w:pPr>
        <w:spacing w:after="0"/>
        <w:rPr>
          <w:rFonts w:ascii="Bookman Old Style" w:hAnsi="Bookman Old Style"/>
          <w:sz w:val="26"/>
          <w:szCs w:val="26"/>
          <w:lang w:val="en-US"/>
        </w:rPr>
      </w:pPr>
    </w:p>
    <w:p w14:paraId="218AF94C" w14:textId="0844A18F" w:rsidR="00051ED6" w:rsidRPr="001E2174" w:rsidRDefault="00051ED6" w:rsidP="001E036F">
      <w:pPr>
        <w:spacing w:after="0"/>
        <w:rPr>
          <w:rFonts w:ascii="Bookman Old Style" w:hAnsi="Bookman Old Style"/>
          <w:b/>
          <w:bCs/>
          <w:sz w:val="26"/>
          <w:szCs w:val="26"/>
          <w:lang w:val="en-US"/>
        </w:rPr>
      </w:pPr>
      <w:r w:rsidRPr="001E2174">
        <w:rPr>
          <w:rFonts w:ascii="Bookman Old Style" w:hAnsi="Bookman Old Style"/>
          <w:b/>
          <w:bCs/>
          <w:sz w:val="26"/>
          <w:szCs w:val="26"/>
          <w:lang w:val="en-US"/>
        </w:rPr>
        <w:t xml:space="preserve">Q: </w:t>
      </w:r>
      <w:r w:rsidR="001E2174" w:rsidRPr="001E2174">
        <w:rPr>
          <w:rFonts w:ascii="Bookman Old Style" w:hAnsi="Bookman Old Style"/>
          <w:b/>
          <w:bCs/>
          <w:sz w:val="26"/>
          <w:szCs w:val="26"/>
          <w:lang w:val="en-US"/>
        </w:rPr>
        <w:t xml:space="preserve">Is there any other </w:t>
      </w:r>
      <w:r w:rsidRPr="001E2174">
        <w:rPr>
          <w:rFonts w:ascii="Bookman Old Style" w:hAnsi="Bookman Old Style"/>
          <w:b/>
          <w:bCs/>
          <w:sz w:val="26"/>
          <w:szCs w:val="26"/>
          <w:lang w:val="en-US"/>
        </w:rPr>
        <w:t xml:space="preserve">jurisprudence </w:t>
      </w:r>
      <w:r w:rsidR="001E2174" w:rsidRPr="001E2174">
        <w:rPr>
          <w:rFonts w:ascii="Bookman Old Style" w:hAnsi="Bookman Old Style"/>
          <w:b/>
          <w:bCs/>
          <w:sz w:val="26"/>
          <w:szCs w:val="26"/>
          <w:lang w:val="en-US"/>
        </w:rPr>
        <w:t xml:space="preserve">that </w:t>
      </w:r>
      <w:r w:rsidR="001132F3">
        <w:rPr>
          <w:rFonts w:ascii="Bookman Old Style" w:hAnsi="Bookman Old Style"/>
          <w:b/>
          <w:bCs/>
          <w:sz w:val="26"/>
          <w:szCs w:val="26"/>
          <w:lang w:val="en-US"/>
        </w:rPr>
        <w:t xml:space="preserve">could be cited by the prosecution in their favor? </w:t>
      </w:r>
    </w:p>
    <w:p w14:paraId="4DBD4A23" w14:textId="77777777" w:rsidR="00051ED6" w:rsidRDefault="00051ED6" w:rsidP="001E036F">
      <w:pPr>
        <w:spacing w:after="0"/>
        <w:rPr>
          <w:rFonts w:ascii="Bookman Old Style" w:hAnsi="Bookman Old Style"/>
          <w:sz w:val="26"/>
          <w:szCs w:val="26"/>
          <w:lang w:val="en-US"/>
        </w:rPr>
      </w:pPr>
    </w:p>
    <w:p w14:paraId="195325C7" w14:textId="415F8D59" w:rsidR="001E2174" w:rsidRDefault="001E2174" w:rsidP="001E036F">
      <w:pPr>
        <w:spacing w:after="0"/>
        <w:rPr>
          <w:rFonts w:ascii="Bookman Old Style" w:hAnsi="Bookman Old Style"/>
          <w:sz w:val="26"/>
          <w:szCs w:val="26"/>
          <w:lang w:val="en-US"/>
        </w:rPr>
      </w:pPr>
      <w:r>
        <w:rPr>
          <w:rFonts w:ascii="Bookman Old Style" w:hAnsi="Bookman Old Style"/>
          <w:sz w:val="26"/>
          <w:szCs w:val="26"/>
          <w:lang w:val="en-US"/>
        </w:rPr>
        <w:t xml:space="preserve">A: </w:t>
      </w:r>
      <w:r w:rsidR="00B657C0">
        <w:rPr>
          <w:rFonts w:ascii="Bookman Old Style" w:hAnsi="Bookman Old Style"/>
          <w:sz w:val="26"/>
          <w:szCs w:val="26"/>
          <w:lang w:val="en-US"/>
        </w:rPr>
        <w:t>Aside from the two cases above, the High Court also issued decisions relating to Section 5(</w:t>
      </w:r>
      <w:proofErr w:type="spellStart"/>
      <w:r w:rsidR="00B657C0">
        <w:rPr>
          <w:rFonts w:ascii="Bookman Old Style" w:hAnsi="Bookman Old Style"/>
          <w:sz w:val="26"/>
          <w:szCs w:val="26"/>
          <w:lang w:val="en-US"/>
        </w:rPr>
        <w:t>i</w:t>
      </w:r>
      <w:proofErr w:type="spellEnd"/>
      <w:r w:rsidR="00B657C0">
        <w:rPr>
          <w:rFonts w:ascii="Bookman Old Style" w:hAnsi="Bookman Old Style"/>
          <w:sz w:val="26"/>
          <w:szCs w:val="26"/>
          <w:lang w:val="en-US"/>
        </w:rPr>
        <w:t>) or R.A. 9262 as follows:</w:t>
      </w:r>
    </w:p>
    <w:p w14:paraId="65ADD2FF" w14:textId="77777777" w:rsidR="00B657C0" w:rsidRDefault="00B657C0" w:rsidP="001E036F">
      <w:pPr>
        <w:spacing w:after="0"/>
        <w:rPr>
          <w:rFonts w:ascii="Bookman Old Style" w:hAnsi="Bookman Old Style"/>
          <w:sz w:val="26"/>
          <w:szCs w:val="26"/>
          <w:lang w:val="en-US"/>
        </w:rPr>
      </w:pPr>
    </w:p>
    <w:p w14:paraId="7563B6EF" w14:textId="77777777" w:rsidR="00411BE6" w:rsidRDefault="00411BE6" w:rsidP="001E036F">
      <w:pPr>
        <w:spacing w:after="0"/>
        <w:rPr>
          <w:rFonts w:ascii="Bookman Old Style" w:hAnsi="Bookman Old Style"/>
          <w:sz w:val="26"/>
          <w:szCs w:val="26"/>
          <w:lang w:val="en-US"/>
        </w:rPr>
      </w:pPr>
    </w:p>
    <w:p w14:paraId="698FA07B" w14:textId="15A36C0C" w:rsidR="00B657C0" w:rsidRPr="00B16A69" w:rsidRDefault="00B657C0" w:rsidP="00B657C0">
      <w:pPr>
        <w:pStyle w:val="ListParagraph"/>
        <w:numPr>
          <w:ilvl w:val="0"/>
          <w:numId w:val="4"/>
        </w:numPr>
        <w:spacing w:after="0"/>
        <w:rPr>
          <w:rFonts w:ascii="Bookman Old Style" w:hAnsi="Bookman Old Style"/>
          <w:b/>
          <w:bCs/>
          <w:sz w:val="26"/>
          <w:szCs w:val="26"/>
          <w:lang w:val="en-US"/>
        </w:rPr>
      </w:pPr>
      <w:r w:rsidRPr="00B16A69">
        <w:rPr>
          <w:rFonts w:ascii="Bookman Old Style" w:hAnsi="Bookman Old Style"/>
          <w:b/>
          <w:bCs/>
          <w:sz w:val="26"/>
          <w:szCs w:val="26"/>
          <w:lang w:val="en-US"/>
        </w:rPr>
        <w:lastRenderedPageBreak/>
        <w:t>Araza v. People (G.R. No. 247429, September 08, 2020)</w:t>
      </w:r>
    </w:p>
    <w:p w14:paraId="432B6C21" w14:textId="77777777" w:rsidR="00B657C0" w:rsidRDefault="00B657C0" w:rsidP="00B657C0">
      <w:pPr>
        <w:pStyle w:val="ListParagraph"/>
        <w:spacing w:after="0"/>
        <w:rPr>
          <w:rFonts w:ascii="Bookman Old Style" w:hAnsi="Bookman Old Style"/>
          <w:sz w:val="26"/>
          <w:szCs w:val="26"/>
          <w:lang w:val="en-US"/>
        </w:rPr>
      </w:pPr>
    </w:p>
    <w:p w14:paraId="0656613C" w14:textId="4C6E8BC5" w:rsidR="00407A7B" w:rsidRDefault="00762DC1" w:rsidP="00B657C0">
      <w:pPr>
        <w:pStyle w:val="ListParagraph"/>
        <w:spacing w:after="0"/>
        <w:rPr>
          <w:rFonts w:ascii="Bookman Old Style" w:hAnsi="Bookman Old Style"/>
          <w:sz w:val="26"/>
          <w:szCs w:val="26"/>
          <w:lang w:val="en-US"/>
        </w:rPr>
      </w:pPr>
      <w:r w:rsidRPr="00762DC1">
        <w:rPr>
          <w:rFonts w:ascii="Bookman Old Style" w:hAnsi="Bookman Old Style"/>
          <w:sz w:val="26"/>
          <w:szCs w:val="26"/>
          <w:lang w:val="en-US"/>
        </w:rPr>
        <w:t>Jaime Araza was a husband who left his wife and openly cohabited with his mistress, even fathering three children with the other woman. His wife, AAA, experienced severe depression, anxiety, and was even hospitalized due to the emotional turmoil caused by Araza’s infidelity. The wife initially filed a concubinage case that was settled, but Araza resumed the affair, prompting a VAWC complaint. The Supreme Court upheld Araza’s conviction for psychological violence under Section 5(</w:t>
      </w:r>
      <w:proofErr w:type="spellStart"/>
      <w:r w:rsidRPr="00762DC1">
        <w:rPr>
          <w:rFonts w:ascii="Bookman Old Style" w:hAnsi="Bookman Old Style"/>
          <w:sz w:val="26"/>
          <w:szCs w:val="26"/>
          <w:lang w:val="en-US"/>
        </w:rPr>
        <w:t>i</w:t>
      </w:r>
      <w:proofErr w:type="spellEnd"/>
      <w:r w:rsidRPr="00762DC1">
        <w:rPr>
          <w:rFonts w:ascii="Bookman Old Style" w:hAnsi="Bookman Old Style"/>
          <w:sz w:val="26"/>
          <w:szCs w:val="26"/>
          <w:lang w:val="en-US"/>
        </w:rPr>
        <w:t xml:space="preserve">). The Court found that all elements were present: AAA was Araza’s wife; she suffered mental and emotional anguish; and the anguish was caused by Araza’s marital infidelity and abandonment (leaving the conjugal home to live with his mistress). The decision reiterated that RA 9262 punishes the psychological harm resulting from infidelity – Araza’s betrayal was the proximate cause of his wife’s breakdown. </w:t>
      </w:r>
    </w:p>
    <w:p w14:paraId="04908054" w14:textId="77777777" w:rsidR="00407A7B" w:rsidRDefault="00407A7B" w:rsidP="00B657C0">
      <w:pPr>
        <w:pStyle w:val="ListParagraph"/>
        <w:spacing w:after="0"/>
        <w:rPr>
          <w:rFonts w:ascii="Bookman Old Style" w:hAnsi="Bookman Old Style"/>
          <w:sz w:val="26"/>
          <w:szCs w:val="26"/>
          <w:lang w:val="en-US"/>
        </w:rPr>
      </w:pPr>
    </w:p>
    <w:p w14:paraId="501CFDFB" w14:textId="42CDF532" w:rsidR="00B657C0" w:rsidRPr="00B16A69" w:rsidRDefault="00B657C0" w:rsidP="00B657C0">
      <w:pPr>
        <w:pStyle w:val="ListParagraph"/>
        <w:numPr>
          <w:ilvl w:val="0"/>
          <w:numId w:val="4"/>
        </w:numPr>
        <w:spacing w:after="0"/>
        <w:rPr>
          <w:rFonts w:ascii="Bookman Old Style" w:hAnsi="Bookman Old Style"/>
          <w:b/>
          <w:bCs/>
          <w:sz w:val="26"/>
          <w:szCs w:val="26"/>
          <w:lang w:val="en-US"/>
        </w:rPr>
      </w:pPr>
      <w:r w:rsidRPr="00B16A69">
        <w:rPr>
          <w:rFonts w:ascii="Bookman Old Style" w:hAnsi="Bookman Old Style"/>
          <w:b/>
          <w:bCs/>
          <w:sz w:val="26"/>
          <w:szCs w:val="26"/>
          <w:lang w:val="en-US"/>
        </w:rPr>
        <w:t>XXX (Anonymous) v. People (G.R. No. 250219, March 1, 2023)</w:t>
      </w:r>
    </w:p>
    <w:p w14:paraId="3F3CACFD" w14:textId="77777777" w:rsidR="00B657C0" w:rsidRDefault="00B657C0" w:rsidP="00B657C0">
      <w:pPr>
        <w:pStyle w:val="ListParagraph"/>
        <w:rPr>
          <w:rFonts w:ascii="Bookman Old Style" w:hAnsi="Bookman Old Style"/>
          <w:sz w:val="26"/>
          <w:szCs w:val="26"/>
          <w:lang w:val="en-US"/>
        </w:rPr>
      </w:pPr>
    </w:p>
    <w:p w14:paraId="78272733" w14:textId="53844572" w:rsidR="00407A7B" w:rsidRDefault="00762DC1" w:rsidP="00B657C0">
      <w:pPr>
        <w:pStyle w:val="ListParagraph"/>
        <w:rPr>
          <w:rFonts w:ascii="Bookman Old Style" w:hAnsi="Bookman Old Style"/>
          <w:sz w:val="26"/>
          <w:szCs w:val="26"/>
          <w:lang w:val="en-US"/>
        </w:rPr>
      </w:pPr>
      <w:r w:rsidRPr="00762DC1">
        <w:rPr>
          <w:rFonts w:ascii="Bookman Old Style" w:hAnsi="Bookman Old Style"/>
          <w:sz w:val="26"/>
          <w:szCs w:val="26"/>
          <w:lang w:val="en-US"/>
        </w:rPr>
        <w:t>In a First Division ruling, the Supreme Court affirmed the conviction of a man who cohabited with another woman and even had a child with her while his wife was working abroad. The wife discovered the affair (finding her husband living with the mistress and their baby), which caused her severe mental and emotional anguish. The trial and appellate courts found that the husband’s conduct — effectively abandoning his wife and minor child and starting a family with someone else — constituted psychological violence. The Supreme Court agreed</w:t>
      </w:r>
      <w:r>
        <w:rPr>
          <w:rFonts w:ascii="Bookman Old Style" w:hAnsi="Bookman Old Style"/>
          <w:sz w:val="26"/>
          <w:szCs w:val="26"/>
          <w:lang w:val="en-US"/>
        </w:rPr>
        <w:t xml:space="preserve"> and held </w:t>
      </w:r>
      <w:r w:rsidRPr="00762DC1">
        <w:rPr>
          <w:rFonts w:ascii="Bookman Old Style" w:hAnsi="Bookman Old Style"/>
          <w:sz w:val="26"/>
          <w:szCs w:val="26"/>
          <w:lang w:val="en-US"/>
        </w:rPr>
        <w:t>that marital infidelity is one of the acts expressly contemplated as psychological violence under RA 9262 when it causes mental or emotional anguish. In upholding the conviction, the Court noted that the elements of Section 5(</w:t>
      </w:r>
      <w:proofErr w:type="spellStart"/>
      <w:r w:rsidRPr="00762DC1">
        <w:rPr>
          <w:rFonts w:ascii="Bookman Old Style" w:hAnsi="Bookman Old Style"/>
          <w:sz w:val="26"/>
          <w:szCs w:val="26"/>
          <w:lang w:val="en-US"/>
        </w:rPr>
        <w:t>i</w:t>
      </w:r>
      <w:proofErr w:type="spellEnd"/>
      <w:r w:rsidRPr="00762DC1">
        <w:rPr>
          <w:rFonts w:ascii="Bookman Old Style" w:hAnsi="Bookman Old Style"/>
          <w:sz w:val="26"/>
          <w:szCs w:val="26"/>
          <w:lang w:val="en-US"/>
        </w:rPr>
        <w:t>) were satisfied: the victim was the wife; she suffered emotional anguish; and the cause was the husband’s infidelity and deceit, which humiliated her and violated her rights as a spouse</w:t>
      </w:r>
    </w:p>
    <w:p w14:paraId="5AB3FD3B" w14:textId="77777777" w:rsidR="00407A7B" w:rsidRPr="00B657C0" w:rsidRDefault="00407A7B" w:rsidP="00B657C0">
      <w:pPr>
        <w:pStyle w:val="ListParagraph"/>
        <w:rPr>
          <w:rFonts w:ascii="Bookman Old Style" w:hAnsi="Bookman Old Style"/>
          <w:sz w:val="26"/>
          <w:szCs w:val="26"/>
          <w:lang w:val="en-US"/>
        </w:rPr>
      </w:pPr>
    </w:p>
    <w:p w14:paraId="75F7D1E8" w14:textId="3ABAC06B" w:rsidR="00B657C0" w:rsidRPr="00B16A69" w:rsidRDefault="00580494" w:rsidP="00B657C0">
      <w:pPr>
        <w:pStyle w:val="ListParagraph"/>
        <w:numPr>
          <w:ilvl w:val="0"/>
          <w:numId w:val="4"/>
        </w:numPr>
        <w:spacing w:after="0"/>
        <w:rPr>
          <w:rFonts w:ascii="Bookman Old Style" w:hAnsi="Bookman Old Style"/>
          <w:b/>
          <w:bCs/>
          <w:sz w:val="26"/>
          <w:szCs w:val="26"/>
          <w:lang w:val="en-US"/>
        </w:rPr>
      </w:pPr>
      <w:r w:rsidRPr="00B16A69">
        <w:rPr>
          <w:rFonts w:ascii="Bookman Old Style" w:hAnsi="Bookman Old Style"/>
          <w:b/>
          <w:bCs/>
          <w:sz w:val="26"/>
          <w:szCs w:val="26"/>
          <w:lang w:val="en-US"/>
        </w:rPr>
        <w:t>XXX v. People (En Banc) (G.R. No. 252739, April 16, 2024)</w:t>
      </w:r>
    </w:p>
    <w:p w14:paraId="7C519484" w14:textId="77777777" w:rsidR="00580494" w:rsidRDefault="00580494" w:rsidP="00580494">
      <w:pPr>
        <w:pStyle w:val="ListParagraph"/>
        <w:rPr>
          <w:rFonts w:ascii="Bookman Old Style" w:hAnsi="Bookman Old Style"/>
          <w:sz w:val="26"/>
          <w:szCs w:val="26"/>
          <w:lang w:val="en-US"/>
        </w:rPr>
      </w:pPr>
    </w:p>
    <w:p w14:paraId="493A9EC4" w14:textId="4A4EB0C4" w:rsidR="00407A7B" w:rsidRDefault="00CD1DB1" w:rsidP="00580494">
      <w:pPr>
        <w:pStyle w:val="ListParagraph"/>
        <w:rPr>
          <w:rFonts w:ascii="Bookman Old Style" w:hAnsi="Bookman Old Style"/>
          <w:sz w:val="26"/>
          <w:szCs w:val="26"/>
          <w:lang w:val="en-US"/>
        </w:rPr>
      </w:pPr>
      <w:r w:rsidRPr="00CD1DB1">
        <w:rPr>
          <w:rFonts w:ascii="Bookman Old Style" w:hAnsi="Bookman Old Style"/>
          <w:sz w:val="26"/>
          <w:szCs w:val="26"/>
          <w:lang w:val="en-US"/>
        </w:rPr>
        <w:t xml:space="preserve">In this landmark </w:t>
      </w:r>
      <w:proofErr w:type="spellStart"/>
      <w:r w:rsidRPr="00CD1DB1">
        <w:rPr>
          <w:rFonts w:ascii="Bookman Old Style" w:hAnsi="Bookman Old Style"/>
          <w:sz w:val="26"/>
          <w:szCs w:val="26"/>
          <w:lang w:val="en-US"/>
        </w:rPr>
        <w:t>en</w:t>
      </w:r>
      <w:proofErr w:type="spellEnd"/>
      <w:r w:rsidRPr="00CD1DB1">
        <w:rPr>
          <w:rFonts w:ascii="Bookman Old Style" w:hAnsi="Bookman Old Style"/>
          <w:sz w:val="26"/>
          <w:szCs w:val="26"/>
          <w:lang w:val="en-US"/>
        </w:rPr>
        <w:t xml:space="preserve"> banc decision, the Supreme Court refined the doctrine on intent for marital infidelity cases. A husband convicted under Section 5(</w:t>
      </w:r>
      <w:proofErr w:type="spellStart"/>
      <w:r w:rsidRPr="00CD1DB1">
        <w:rPr>
          <w:rFonts w:ascii="Bookman Old Style" w:hAnsi="Bookman Old Style"/>
          <w:sz w:val="26"/>
          <w:szCs w:val="26"/>
          <w:lang w:val="en-US"/>
        </w:rPr>
        <w:t>i</w:t>
      </w:r>
      <w:proofErr w:type="spellEnd"/>
      <w:r w:rsidRPr="00CD1DB1">
        <w:rPr>
          <w:rFonts w:ascii="Bookman Old Style" w:hAnsi="Bookman Old Style"/>
          <w:sz w:val="26"/>
          <w:szCs w:val="26"/>
          <w:lang w:val="en-US"/>
        </w:rPr>
        <w:t xml:space="preserve">) argued on appeal that he lacked intent to hurt his wife despite his affair. The Supreme Court En Banc denied his petition, declaring that “in cases of marital infidelity, the requirement of specific criminal intent…is already satisfied once the offender commits the act of infidelity.” The Court explained that </w:t>
      </w:r>
      <w:r w:rsidRPr="00CD1DB1">
        <w:rPr>
          <w:rFonts w:ascii="Bookman Old Style" w:hAnsi="Bookman Old Style"/>
          <w:sz w:val="26"/>
          <w:szCs w:val="26"/>
          <w:lang w:val="en-US"/>
        </w:rPr>
        <w:lastRenderedPageBreak/>
        <w:t xml:space="preserve">the Anti-VAWC law looks at the effect of the act on the victim, rather than the offender’s motive. Since “marital infidelity is inherently wrong under current social, cultural, and religious norms,” a spouse who cheats is presumed to intend the natural consequences (mental and emotional anguish to the wife). Thus, unlike the denial-of-support scenario (which requires proof of malicious intent per Acharon), no further proof of intent is needed to convict for infidelity-caused abuse. The Court did caution, however, that not every extramarital relationship is punishable – for instance, in truly consensual open-marriage setups, an affair might not actually cause the requisite anguish and therefore wouldn’t meet the elements of the crime. This </w:t>
      </w:r>
      <w:proofErr w:type="spellStart"/>
      <w:r w:rsidRPr="00CD1DB1">
        <w:rPr>
          <w:rFonts w:ascii="Bookman Old Style" w:hAnsi="Bookman Old Style"/>
          <w:sz w:val="26"/>
          <w:szCs w:val="26"/>
          <w:lang w:val="en-US"/>
        </w:rPr>
        <w:t>en</w:t>
      </w:r>
      <w:proofErr w:type="spellEnd"/>
      <w:r w:rsidRPr="00CD1DB1">
        <w:rPr>
          <w:rFonts w:ascii="Bookman Old Style" w:hAnsi="Bookman Old Style"/>
          <w:sz w:val="26"/>
          <w:szCs w:val="26"/>
          <w:lang w:val="en-US"/>
        </w:rPr>
        <w:t xml:space="preserve"> banc ruling solidified that marital infidelity resulting in a spouse’s emotional anguish is presumptively criminal under RA 9262’s psychological violence provision</w:t>
      </w:r>
      <w:r>
        <w:rPr>
          <w:rFonts w:ascii="Bookman Old Style" w:hAnsi="Bookman Old Style"/>
          <w:sz w:val="26"/>
          <w:szCs w:val="26"/>
          <w:lang w:val="en-US"/>
        </w:rPr>
        <w:t>.</w:t>
      </w:r>
    </w:p>
    <w:p w14:paraId="63F1ECE7" w14:textId="77777777" w:rsidR="00407A7B" w:rsidRPr="00580494" w:rsidRDefault="00407A7B" w:rsidP="00580494">
      <w:pPr>
        <w:pStyle w:val="ListParagraph"/>
        <w:rPr>
          <w:rFonts w:ascii="Bookman Old Style" w:hAnsi="Bookman Old Style"/>
          <w:sz w:val="26"/>
          <w:szCs w:val="26"/>
          <w:lang w:val="en-US"/>
        </w:rPr>
      </w:pPr>
    </w:p>
    <w:p w14:paraId="79ACFC22" w14:textId="0D770AF4" w:rsidR="00580494" w:rsidRPr="00B16A69" w:rsidRDefault="00580494" w:rsidP="00B657C0">
      <w:pPr>
        <w:pStyle w:val="ListParagraph"/>
        <w:numPr>
          <w:ilvl w:val="0"/>
          <w:numId w:val="4"/>
        </w:numPr>
        <w:spacing w:after="0"/>
        <w:rPr>
          <w:rFonts w:ascii="Bookman Old Style" w:hAnsi="Bookman Old Style"/>
          <w:b/>
          <w:bCs/>
          <w:sz w:val="26"/>
          <w:szCs w:val="26"/>
          <w:lang w:val="en-US"/>
        </w:rPr>
      </w:pPr>
      <w:r w:rsidRPr="00B16A69">
        <w:rPr>
          <w:rFonts w:ascii="Bookman Old Style" w:hAnsi="Bookman Old Style"/>
          <w:b/>
          <w:bCs/>
          <w:sz w:val="26"/>
          <w:szCs w:val="26"/>
          <w:lang w:val="en-US"/>
        </w:rPr>
        <w:t>XXX270257 v. People &amp; AAA (G.R. No. 270257, August 12, 2024)</w:t>
      </w:r>
    </w:p>
    <w:p w14:paraId="3006C23A" w14:textId="77777777" w:rsidR="00407A7B" w:rsidRDefault="00407A7B" w:rsidP="00407A7B">
      <w:pPr>
        <w:pStyle w:val="ListParagraph"/>
        <w:spacing w:after="0"/>
        <w:rPr>
          <w:rFonts w:ascii="Bookman Old Style" w:hAnsi="Bookman Old Style"/>
          <w:sz w:val="26"/>
          <w:szCs w:val="26"/>
          <w:lang w:val="en-US"/>
        </w:rPr>
      </w:pPr>
    </w:p>
    <w:p w14:paraId="12976C62" w14:textId="687C493F" w:rsidR="00407A7B" w:rsidRDefault="00CD1DB1" w:rsidP="00407A7B">
      <w:pPr>
        <w:pStyle w:val="ListParagraph"/>
        <w:spacing w:after="0"/>
        <w:rPr>
          <w:rFonts w:ascii="Bookman Old Style" w:hAnsi="Bookman Old Style"/>
          <w:sz w:val="26"/>
          <w:szCs w:val="26"/>
          <w:lang w:val="en-US"/>
        </w:rPr>
      </w:pPr>
      <w:r w:rsidRPr="00CD1DB1">
        <w:rPr>
          <w:rFonts w:ascii="Bookman Old Style" w:hAnsi="Bookman Old Style"/>
          <w:sz w:val="26"/>
          <w:szCs w:val="26"/>
          <w:lang w:val="en-US"/>
        </w:rPr>
        <w:t>In this recent Third Division case, the husband’s egregious behavior combined infidelity, abandonment, and economic abuse. He left his wife and children to live literally next door with his mistress, fathered a child with the mistress, and denied financial support to his family. He even flaunted the affair on social media, causing the wife public humiliation on top of emotional trauma. The Supreme Court affirmed his conviction for psychological violence under Section 5(</w:t>
      </w:r>
      <w:proofErr w:type="spellStart"/>
      <w:r w:rsidRPr="00CD1DB1">
        <w:rPr>
          <w:rFonts w:ascii="Bookman Old Style" w:hAnsi="Bookman Old Style"/>
          <w:sz w:val="26"/>
          <w:szCs w:val="26"/>
          <w:lang w:val="en-US"/>
        </w:rPr>
        <w:t>i</w:t>
      </w:r>
      <w:proofErr w:type="spellEnd"/>
      <w:r w:rsidRPr="00CD1DB1">
        <w:rPr>
          <w:rFonts w:ascii="Bookman Old Style" w:hAnsi="Bookman Old Style"/>
          <w:sz w:val="26"/>
          <w:szCs w:val="26"/>
          <w:lang w:val="en-US"/>
        </w:rPr>
        <w:t xml:space="preserve">), holding that all elements were proven: the wife and children suffered mental anguish, and it was caused by the husband’s public humiliation of his wife, infidelity, and willful neglect (denial of support). Importantly, the Court reiterated that a psychological or psychiatric report is not required to prove the victim’s mental anguish. The wife’s firsthand testimony about her suffering – how her husband’s brazen affair and abandonment left her distraught – was sufficient to establish “mental or emotional anguish”. </w:t>
      </w:r>
    </w:p>
    <w:p w14:paraId="0BB0AE09" w14:textId="77777777" w:rsidR="001E036F" w:rsidRDefault="001E036F" w:rsidP="001E036F">
      <w:pPr>
        <w:spacing w:after="0"/>
        <w:rPr>
          <w:rFonts w:ascii="Bookman Old Style" w:hAnsi="Bookman Old Style"/>
          <w:sz w:val="26"/>
          <w:szCs w:val="26"/>
          <w:lang w:val="en-US"/>
        </w:rPr>
      </w:pPr>
    </w:p>
    <w:p w14:paraId="5FE42F36" w14:textId="77777777" w:rsidR="00CD1DB1" w:rsidRDefault="00CD1DB1" w:rsidP="001E036F">
      <w:pPr>
        <w:spacing w:after="0"/>
        <w:rPr>
          <w:rFonts w:ascii="Bookman Old Style" w:hAnsi="Bookman Old Style"/>
          <w:sz w:val="26"/>
          <w:szCs w:val="26"/>
          <w:lang w:val="en-US"/>
        </w:rPr>
      </w:pPr>
    </w:p>
    <w:p w14:paraId="1E379CCB" w14:textId="5B01F9B9" w:rsidR="00CD1DB1" w:rsidRPr="00CD1DB1" w:rsidRDefault="00CD1DB1" w:rsidP="001E036F">
      <w:pPr>
        <w:spacing w:after="0"/>
        <w:rPr>
          <w:rFonts w:ascii="Bookman Old Style" w:hAnsi="Bookman Old Style"/>
          <w:b/>
          <w:bCs/>
          <w:sz w:val="26"/>
          <w:szCs w:val="26"/>
          <w:lang w:val="en-US"/>
        </w:rPr>
      </w:pPr>
      <w:r w:rsidRPr="00CD1DB1">
        <w:rPr>
          <w:rFonts w:ascii="Bookman Old Style" w:hAnsi="Bookman Old Style"/>
          <w:b/>
          <w:bCs/>
          <w:sz w:val="26"/>
          <w:szCs w:val="26"/>
          <w:lang w:val="en-US"/>
        </w:rPr>
        <w:t>Q: Is there also jurisprudence that could be in favor of the Andy?</w:t>
      </w:r>
    </w:p>
    <w:p w14:paraId="302798B6" w14:textId="77777777" w:rsidR="00CD1DB1" w:rsidRDefault="00CD1DB1" w:rsidP="001E036F">
      <w:pPr>
        <w:spacing w:after="0"/>
        <w:rPr>
          <w:rFonts w:ascii="Bookman Old Style" w:hAnsi="Bookman Old Style"/>
          <w:sz w:val="26"/>
          <w:szCs w:val="26"/>
          <w:lang w:val="en-US"/>
        </w:rPr>
      </w:pPr>
    </w:p>
    <w:p w14:paraId="67D0B272" w14:textId="31467896" w:rsidR="00957A16" w:rsidRDefault="00CD1DB1" w:rsidP="001E036F">
      <w:pPr>
        <w:spacing w:after="0"/>
        <w:rPr>
          <w:rFonts w:ascii="Bookman Old Style" w:hAnsi="Bookman Old Style"/>
          <w:sz w:val="26"/>
          <w:szCs w:val="26"/>
          <w:lang w:val="en-US"/>
        </w:rPr>
      </w:pPr>
      <w:r>
        <w:rPr>
          <w:rFonts w:ascii="Bookman Old Style" w:hAnsi="Bookman Old Style"/>
          <w:sz w:val="26"/>
          <w:szCs w:val="26"/>
          <w:lang w:val="en-US"/>
        </w:rPr>
        <w:t xml:space="preserve">A: </w:t>
      </w:r>
      <w:r w:rsidR="00957A16">
        <w:rPr>
          <w:rFonts w:ascii="Bookman Old Style" w:hAnsi="Bookman Old Style"/>
          <w:sz w:val="26"/>
          <w:szCs w:val="26"/>
          <w:lang w:val="en-US"/>
        </w:rPr>
        <w:t xml:space="preserve">In the most recent Supreme Court ruling in </w:t>
      </w:r>
      <w:r w:rsidR="00957A16" w:rsidRPr="00B40514">
        <w:rPr>
          <w:rFonts w:ascii="Bookman Old Style" w:hAnsi="Bookman Old Style"/>
          <w:b/>
          <w:bCs/>
          <w:sz w:val="26"/>
          <w:szCs w:val="26"/>
          <w:lang w:val="en-US"/>
        </w:rPr>
        <w:t>G.R. No. 264870 (April 21, 2025)</w:t>
      </w:r>
      <w:r w:rsidR="00957A16">
        <w:rPr>
          <w:rFonts w:ascii="Bookman Old Style" w:hAnsi="Bookman Old Style"/>
          <w:sz w:val="26"/>
          <w:szCs w:val="26"/>
          <w:lang w:val="en-US"/>
        </w:rPr>
        <w:t xml:space="preserve">, the High Court reshaped the bounds of R.A. 9262 when it acquitted </w:t>
      </w:r>
      <w:r w:rsidR="00957A16" w:rsidRPr="00957A16">
        <w:rPr>
          <w:rFonts w:ascii="Bookman Old Style" w:hAnsi="Bookman Old Style"/>
          <w:sz w:val="26"/>
          <w:szCs w:val="26"/>
          <w:lang w:val="en-US"/>
        </w:rPr>
        <w:t>petitioner XXX264870</w:t>
      </w:r>
      <w:r w:rsidR="00957A16">
        <w:rPr>
          <w:rFonts w:ascii="Bookman Old Style" w:hAnsi="Bookman Old Style"/>
          <w:sz w:val="26"/>
          <w:szCs w:val="26"/>
          <w:lang w:val="en-US"/>
        </w:rPr>
        <w:t xml:space="preserve">. It held that </w:t>
      </w:r>
      <w:r w:rsidR="00957A16" w:rsidRPr="00183C97">
        <w:rPr>
          <w:rFonts w:ascii="Bookman Old Style" w:hAnsi="Bookman Old Style"/>
          <w:b/>
          <w:bCs/>
          <w:sz w:val="26"/>
          <w:szCs w:val="26"/>
          <w:lang w:val="en-US"/>
        </w:rPr>
        <w:t>marital infidelity per se is not a form of psychological violence criminalized under R.A. 9262</w:t>
      </w:r>
      <w:r w:rsidR="00957A16">
        <w:rPr>
          <w:rFonts w:ascii="Bookman Old Style" w:hAnsi="Bookman Old Style"/>
          <w:sz w:val="26"/>
          <w:szCs w:val="26"/>
          <w:lang w:val="en-US"/>
        </w:rPr>
        <w:t xml:space="preserve"> and </w:t>
      </w:r>
      <w:r w:rsidR="00957A16" w:rsidRPr="00183C97">
        <w:rPr>
          <w:rFonts w:ascii="Bookman Old Style" w:hAnsi="Bookman Old Style"/>
          <w:b/>
          <w:bCs/>
          <w:sz w:val="26"/>
          <w:szCs w:val="26"/>
          <w:lang w:val="en-US"/>
        </w:rPr>
        <w:t>it alone cannot sustain a criminal conviction</w:t>
      </w:r>
      <w:r w:rsidR="00957A16">
        <w:rPr>
          <w:rFonts w:ascii="Bookman Old Style" w:hAnsi="Bookman Old Style"/>
          <w:sz w:val="26"/>
          <w:szCs w:val="26"/>
          <w:lang w:val="en-US"/>
        </w:rPr>
        <w:t xml:space="preserve"> under the said law</w:t>
      </w:r>
      <w:r w:rsidR="00957A16" w:rsidRPr="00957A16">
        <w:rPr>
          <w:rFonts w:ascii="Bookman Old Style" w:hAnsi="Bookman Old Style"/>
          <w:sz w:val="26"/>
          <w:szCs w:val="26"/>
          <w:lang w:val="en-US"/>
        </w:rPr>
        <w:t xml:space="preserve">. </w:t>
      </w:r>
    </w:p>
    <w:p w14:paraId="4BA4B98D" w14:textId="77777777" w:rsidR="00957A16" w:rsidRDefault="00957A16" w:rsidP="001E036F">
      <w:pPr>
        <w:spacing w:after="0"/>
        <w:rPr>
          <w:rFonts w:ascii="Bookman Old Style" w:hAnsi="Bookman Old Style"/>
          <w:sz w:val="26"/>
          <w:szCs w:val="26"/>
          <w:lang w:val="en-US"/>
        </w:rPr>
      </w:pPr>
    </w:p>
    <w:p w14:paraId="5F3FE897" w14:textId="39768280" w:rsidR="00CD1DB1" w:rsidRDefault="00957A16" w:rsidP="001E036F">
      <w:pPr>
        <w:spacing w:after="0"/>
        <w:rPr>
          <w:rFonts w:ascii="Bookman Old Style" w:hAnsi="Bookman Old Style"/>
          <w:sz w:val="26"/>
          <w:szCs w:val="26"/>
          <w:lang w:val="en-US"/>
        </w:rPr>
      </w:pPr>
      <w:r>
        <w:rPr>
          <w:rFonts w:ascii="Bookman Old Style" w:hAnsi="Bookman Old Style"/>
          <w:sz w:val="26"/>
          <w:szCs w:val="26"/>
          <w:lang w:val="en-US"/>
        </w:rPr>
        <w:t xml:space="preserve">The majority opinion penned by Justice Marvic M.V.F. Leonen emphasized that </w:t>
      </w:r>
      <w:r w:rsidRPr="00957A16">
        <w:rPr>
          <w:rFonts w:ascii="Bookman Old Style" w:hAnsi="Bookman Old Style"/>
          <w:sz w:val="26"/>
          <w:szCs w:val="26"/>
          <w:lang w:val="en-US"/>
        </w:rPr>
        <w:t xml:space="preserve">while infidelity may cause emotional pain, not every affair rises to the level of criminal conduct. The </w:t>
      </w:r>
      <w:r>
        <w:rPr>
          <w:rFonts w:ascii="Bookman Old Style" w:hAnsi="Bookman Old Style"/>
          <w:sz w:val="26"/>
          <w:szCs w:val="26"/>
          <w:lang w:val="en-US"/>
        </w:rPr>
        <w:t xml:space="preserve">High </w:t>
      </w:r>
      <w:r w:rsidRPr="00957A16">
        <w:rPr>
          <w:rFonts w:ascii="Bookman Old Style" w:hAnsi="Bookman Old Style"/>
          <w:sz w:val="26"/>
          <w:szCs w:val="26"/>
          <w:lang w:val="en-US"/>
        </w:rPr>
        <w:t xml:space="preserve">Court underscored that R.A. 9262 must not be used as a </w:t>
      </w:r>
      <w:proofErr w:type="gramStart"/>
      <w:r w:rsidRPr="00957A16">
        <w:rPr>
          <w:rFonts w:ascii="Bookman Old Style" w:hAnsi="Bookman Old Style"/>
          <w:sz w:val="26"/>
          <w:szCs w:val="26"/>
          <w:lang w:val="en-US"/>
        </w:rPr>
        <w:t>State</w:t>
      </w:r>
      <w:proofErr w:type="gramEnd"/>
      <w:r w:rsidRPr="00957A16">
        <w:rPr>
          <w:rFonts w:ascii="Bookman Old Style" w:hAnsi="Bookman Old Style"/>
          <w:sz w:val="26"/>
          <w:szCs w:val="26"/>
          <w:lang w:val="en-US"/>
        </w:rPr>
        <w:t xml:space="preserve"> instrument to punish moral transgressions or intrude into the private realm of human relationships.</w:t>
      </w:r>
    </w:p>
    <w:p w14:paraId="724DE1D4" w14:textId="77777777" w:rsidR="00957A16" w:rsidRDefault="00957A16" w:rsidP="001E036F">
      <w:pPr>
        <w:spacing w:after="0"/>
        <w:rPr>
          <w:rFonts w:ascii="Bookman Old Style" w:hAnsi="Bookman Old Style"/>
          <w:sz w:val="26"/>
          <w:szCs w:val="26"/>
          <w:lang w:val="en-US"/>
        </w:rPr>
      </w:pPr>
    </w:p>
    <w:p w14:paraId="38F6DCD7" w14:textId="5849EC25" w:rsidR="00957A16" w:rsidRDefault="00957A16" w:rsidP="001E036F">
      <w:pPr>
        <w:spacing w:after="0"/>
        <w:rPr>
          <w:rFonts w:ascii="Bookman Old Style" w:hAnsi="Bookman Old Style"/>
          <w:sz w:val="26"/>
          <w:szCs w:val="26"/>
          <w:lang w:val="en-US"/>
        </w:rPr>
      </w:pPr>
      <w:r w:rsidRPr="00957A16">
        <w:rPr>
          <w:rFonts w:ascii="Bookman Old Style" w:hAnsi="Bookman Old Style"/>
          <w:sz w:val="26"/>
          <w:szCs w:val="26"/>
          <w:lang w:val="en-US"/>
        </w:rPr>
        <w:t xml:space="preserve">Justice Leonen clarified that the law targets </w:t>
      </w:r>
      <w:proofErr w:type="gramStart"/>
      <w:r w:rsidRPr="00957A16">
        <w:rPr>
          <w:rFonts w:ascii="Bookman Old Style" w:hAnsi="Bookman Old Style"/>
          <w:sz w:val="26"/>
          <w:szCs w:val="26"/>
          <w:lang w:val="en-US"/>
        </w:rPr>
        <w:t>acts</w:t>
      </w:r>
      <w:proofErr w:type="gramEnd"/>
      <w:r w:rsidRPr="00957A16">
        <w:rPr>
          <w:rFonts w:ascii="Bookman Old Style" w:hAnsi="Bookman Old Style"/>
          <w:sz w:val="26"/>
          <w:szCs w:val="26"/>
          <w:lang w:val="en-US"/>
        </w:rPr>
        <w:t xml:space="preserve"> that constitute abuses of power within intimate relationships. For criminal liability, the State must prove not only that the affair occurred but that it was part of a pattern of domination or coercion intended to cause emotional harm.</w:t>
      </w:r>
    </w:p>
    <w:p w14:paraId="25E7EEDF" w14:textId="77777777" w:rsidR="00957A16" w:rsidRDefault="00957A16" w:rsidP="001E036F">
      <w:pPr>
        <w:spacing w:after="0"/>
        <w:rPr>
          <w:rFonts w:ascii="Bookman Old Style" w:hAnsi="Bookman Old Style"/>
          <w:sz w:val="26"/>
          <w:szCs w:val="26"/>
          <w:lang w:val="en-US"/>
        </w:rPr>
      </w:pPr>
    </w:p>
    <w:p w14:paraId="4BDE9A9C" w14:textId="77777777" w:rsidR="00957A16" w:rsidRPr="00957A16" w:rsidRDefault="00957A16" w:rsidP="00957A16">
      <w:pPr>
        <w:spacing w:after="0"/>
        <w:rPr>
          <w:rFonts w:ascii="Bookman Old Style" w:hAnsi="Bookman Old Style"/>
          <w:sz w:val="26"/>
          <w:szCs w:val="26"/>
          <w:lang w:val="en-US"/>
        </w:rPr>
      </w:pPr>
      <w:r w:rsidRPr="00957A16">
        <w:rPr>
          <w:rFonts w:ascii="Bookman Old Style" w:hAnsi="Bookman Old Style"/>
          <w:sz w:val="26"/>
          <w:szCs w:val="26"/>
          <w:lang w:val="en-US"/>
        </w:rPr>
        <w:t>Psychological violence, he emphasized, involves two distinct elements:</w:t>
      </w:r>
    </w:p>
    <w:p w14:paraId="1CF2944E" w14:textId="77777777" w:rsidR="00957A16" w:rsidRDefault="00957A16" w:rsidP="00957A16">
      <w:pPr>
        <w:spacing w:after="0"/>
        <w:rPr>
          <w:rFonts w:ascii="Bookman Old Style" w:hAnsi="Bookman Old Style"/>
          <w:sz w:val="26"/>
          <w:szCs w:val="26"/>
          <w:lang w:val="en-US"/>
        </w:rPr>
      </w:pPr>
    </w:p>
    <w:p w14:paraId="35DE31D5" w14:textId="26B6AD81" w:rsidR="00957A16" w:rsidRPr="00957A16" w:rsidRDefault="00957A16" w:rsidP="00957A16">
      <w:pPr>
        <w:pStyle w:val="ListParagraph"/>
        <w:numPr>
          <w:ilvl w:val="0"/>
          <w:numId w:val="5"/>
        </w:numPr>
        <w:spacing w:after="0"/>
        <w:rPr>
          <w:rFonts w:ascii="Bookman Old Style" w:hAnsi="Bookman Old Style"/>
          <w:sz w:val="26"/>
          <w:szCs w:val="26"/>
          <w:lang w:val="en-US"/>
        </w:rPr>
      </w:pPr>
      <w:r w:rsidRPr="00957A16">
        <w:rPr>
          <w:rFonts w:ascii="Bookman Old Style" w:hAnsi="Bookman Old Style"/>
          <w:sz w:val="26"/>
          <w:szCs w:val="26"/>
          <w:lang w:val="en-US"/>
        </w:rPr>
        <w:t>An act of psychological abuse (such as intimidation, harassment, or humiliation) intended to cause harm; and</w:t>
      </w:r>
    </w:p>
    <w:p w14:paraId="50454A58" w14:textId="77777777" w:rsidR="00957A16" w:rsidRPr="00957A16" w:rsidRDefault="00957A16" w:rsidP="00957A16">
      <w:pPr>
        <w:spacing w:after="0"/>
        <w:rPr>
          <w:rFonts w:ascii="Bookman Old Style" w:hAnsi="Bookman Old Style"/>
          <w:sz w:val="26"/>
          <w:szCs w:val="26"/>
          <w:lang w:val="en-US"/>
        </w:rPr>
      </w:pPr>
    </w:p>
    <w:p w14:paraId="282A8615" w14:textId="02CC9957" w:rsidR="00957A16" w:rsidRPr="00957A16" w:rsidRDefault="00957A16" w:rsidP="00957A16">
      <w:pPr>
        <w:pStyle w:val="ListParagraph"/>
        <w:numPr>
          <w:ilvl w:val="0"/>
          <w:numId w:val="5"/>
        </w:numPr>
        <w:spacing w:after="0"/>
        <w:rPr>
          <w:rFonts w:ascii="Bookman Old Style" w:hAnsi="Bookman Old Style"/>
          <w:sz w:val="26"/>
          <w:szCs w:val="26"/>
          <w:lang w:val="en-US"/>
        </w:rPr>
      </w:pPr>
      <w:r w:rsidRPr="00957A16">
        <w:rPr>
          <w:rFonts w:ascii="Bookman Old Style" w:hAnsi="Bookman Old Style"/>
          <w:sz w:val="26"/>
          <w:szCs w:val="26"/>
          <w:lang w:val="en-US"/>
        </w:rPr>
        <w:t>The resulting mental or emotional anguish of the woman or her child.</w:t>
      </w:r>
      <w:r>
        <w:rPr>
          <w:rFonts w:ascii="Bookman Old Style" w:hAnsi="Bookman Old Style"/>
          <w:sz w:val="26"/>
          <w:szCs w:val="26"/>
          <w:lang w:val="en-US"/>
        </w:rPr>
        <w:t xml:space="preserve"> </w:t>
      </w:r>
      <w:r w:rsidRPr="00957A16">
        <w:rPr>
          <w:rFonts w:ascii="Bookman Old Style" w:hAnsi="Bookman Old Style"/>
          <w:sz w:val="26"/>
          <w:szCs w:val="26"/>
          <w:lang w:val="en-US"/>
        </w:rPr>
        <w:t>In this case, while the wife may have felt betrayal, there was no proof that petitioner acted with intent to malign or oppress her. The effect alone—her anguish—does not suffice for conviction.</w:t>
      </w:r>
    </w:p>
    <w:p w14:paraId="20F8217C" w14:textId="77777777" w:rsidR="00957A16" w:rsidRPr="00957A16" w:rsidRDefault="00957A16" w:rsidP="00957A16">
      <w:pPr>
        <w:spacing w:after="0"/>
        <w:rPr>
          <w:rFonts w:ascii="Bookman Old Style" w:hAnsi="Bookman Old Style"/>
          <w:sz w:val="26"/>
          <w:szCs w:val="26"/>
          <w:lang w:val="en-US"/>
        </w:rPr>
      </w:pPr>
    </w:p>
    <w:p w14:paraId="779B5AF4" w14:textId="323785A7" w:rsidR="006D06E8" w:rsidRDefault="00957A16" w:rsidP="006D06E8">
      <w:pPr>
        <w:spacing w:after="0"/>
        <w:rPr>
          <w:rFonts w:ascii="Bookman Old Style" w:hAnsi="Bookman Old Style"/>
          <w:sz w:val="26"/>
          <w:szCs w:val="26"/>
          <w:lang w:val="en-US"/>
        </w:rPr>
      </w:pPr>
      <w:r w:rsidRPr="00957A16">
        <w:rPr>
          <w:rFonts w:ascii="Bookman Old Style" w:hAnsi="Bookman Old Style"/>
          <w:sz w:val="26"/>
          <w:szCs w:val="26"/>
          <w:lang w:val="en-US"/>
        </w:rPr>
        <w:t>Justice Leonen wrote that using R.A. 9262 to criminalize private acts of infidelity risks transforming the law from a shield of empowerment into a sword for moral policing. The Court stressed that the State has no business interfering in private experiences of heartbreak that do not involve coercion or abuse of power.</w:t>
      </w:r>
      <w:r w:rsidR="00E60C49">
        <w:rPr>
          <w:rFonts w:ascii="Bookman Old Style" w:hAnsi="Bookman Old Style"/>
          <w:sz w:val="26"/>
          <w:szCs w:val="26"/>
          <w:lang w:val="en-US"/>
        </w:rPr>
        <w:t xml:space="preserve"> </w:t>
      </w:r>
      <w:r w:rsidR="006D06E8" w:rsidRPr="006D06E8">
        <w:rPr>
          <w:rFonts w:ascii="Bookman Old Style" w:hAnsi="Bookman Old Style"/>
          <w:sz w:val="26"/>
          <w:szCs w:val="26"/>
          <w:lang w:val="en-US"/>
        </w:rPr>
        <w:t>The decision draws a sharp line between moral wrongs and criminal acts, asserting that not all emotional pain is punishable under the law.</w:t>
      </w:r>
      <w:r w:rsidR="006D06E8">
        <w:rPr>
          <w:rFonts w:ascii="Bookman Old Style" w:hAnsi="Bookman Old Style"/>
          <w:sz w:val="26"/>
          <w:szCs w:val="26"/>
          <w:lang w:val="en-US"/>
        </w:rPr>
        <w:t xml:space="preserve"> </w:t>
      </w:r>
    </w:p>
    <w:p w14:paraId="0BC1E04C" w14:textId="77777777" w:rsidR="00CD1DB1" w:rsidRDefault="00CD1DB1" w:rsidP="001E036F">
      <w:pPr>
        <w:spacing w:after="0"/>
        <w:rPr>
          <w:rFonts w:ascii="Bookman Old Style" w:hAnsi="Bookman Old Style"/>
          <w:sz w:val="26"/>
          <w:szCs w:val="26"/>
          <w:lang w:val="en-US"/>
        </w:rPr>
      </w:pPr>
    </w:p>
    <w:p w14:paraId="05DE3127" w14:textId="77777777" w:rsidR="00BB12FE" w:rsidRDefault="00BB12FE" w:rsidP="001E036F">
      <w:pPr>
        <w:spacing w:after="0"/>
        <w:rPr>
          <w:rFonts w:ascii="Bookman Old Style" w:hAnsi="Bookman Old Style"/>
          <w:sz w:val="26"/>
          <w:szCs w:val="26"/>
          <w:lang w:val="en-US"/>
        </w:rPr>
      </w:pPr>
    </w:p>
    <w:p w14:paraId="64EC31B5" w14:textId="497589DC" w:rsidR="00BB12FE" w:rsidRPr="00A9461F" w:rsidRDefault="00A9461F" w:rsidP="001E036F">
      <w:pPr>
        <w:spacing w:after="0"/>
        <w:rPr>
          <w:rFonts w:ascii="Bookman Old Style" w:hAnsi="Bookman Old Style"/>
          <w:b/>
          <w:bCs/>
          <w:sz w:val="26"/>
          <w:szCs w:val="26"/>
          <w:lang w:val="en-US"/>
        </w:rPr>
      </w:pPr>
      <w:r w:rsidRPr="00A9461F">
        <w:rPr>
          <w:rFonts w:ascii="Bookman Old Style" w:hAnsi="Bookman Old Style"/>
          <w:b/>
          <w:bCs/>
          <w:sz w:val="26"/>
          <w:szCs w:val="26"/>
          <w:lang w:val="en-US"/>
        </w:rPr>
        <w:t>Q: What is the sequence of events that led to the filing of the case?</w:t>
      </w:r>
    </w:p>
    <w:p w14:paraId="1840B8B9" w14:textId="77777777" w:rsidR="00BB12FE" w:rsidRDefault="00BB12FE" w:rsidP="001E036F">
      <w:pPr>
        <w:spacing w:after="0"/>
        <w:rPr>
          <w:rFonts w:ascii="Bookman Old Style" w:hAnsi="Bookman Old Style"/>
          <w:sz w:val="26"/>
          <w:szCs w:val="26"/>
          <w:lang w:val="en-US"/>
        </w:rPr>
      </w:pPr>
    </w:p>
    <w:p w14:paraId="1732B4F6" w14:textId="3872F98F" w:rsidR="00BB12FE" w:rsidRDefault="00A9461F" w:rsidP="001E036F">
      <w:pPr>
        <w:spacing w:after="0"/>
        <w:rPr>
          <w:rFonts w:ascii="Bookman Old Style" w:hAnsi="Bookman Old Style"/>
          <w:sz w:val="26"/>
          <w:szCs w:val="26"/>
          <w:lang w:val="en-US"/>
        </w:rPr>
      </w:pPr>
      <w:r>
        <w:rPr>
          <w:rFonts w:ascii="Bookman Old Style" w:hAnsi="Bookman Old Style"/>
          <w:sz w:val="26"/>
          <w:szCs w:val="26"/>
          <w:lang w:val="en-US"/>
        </w:rPr>
        <w:t xml:space="preserve">A: </w:t>
      </w:r>
      <w:r w:rsidR="001D04F7">
        <w:rPr>
          <w:rFonts w:ascii="Bookman Old Style" w:hAnsi="Bookman Old Style"/>
          <w:sz w:val="26"/>
          <w:szCs w:val="26"/>
          <w:lang w:val="en-US"/>
        </w:rPr>
        <w:t>The following are the sequence of events based on the affidavits of both parties:</w:t>
      </w:r>
    </w:p>
    <w:p w14:paraId="4875BD53" w14:textId="77777777" w:rsidR="00BB12FE" w:rsidRDefault="00BB12FE" w:rsidP="001E036F">
      <w:pPr>
        <w:spacing w:after="0"/>
        <w:rPr>
          <w:rFonts w:ascii="Bookman Old Style" w:hAnsi="Bookman Old Style"/>
          <w:sz w:val="26"/>
          <w:szCs w:val="26"/>
          <w:lang w:val="en-US"/>
        </w:rPr>
      </w:pPr>
    </w:p>
    <w:tbl>
      <w:tblPr>
        <w:tblStyle w:val="TableGrid"/>
        <w:tblW w:w="0" w:type="auto"/>
        <w:tblLook w:val="04A0" w:firstRow="1" w:lastRow="0" w:firstColumn="1" w:lastColumn="0" w:noHBand="0" w:noVBand="1"/>
      </w:tblPr>
      <w:tblGrid>
        <w:gridCol w:w="1696"/>
        <w:gridCol w:w="3969"/>
        <w:gridCol w:w="3685"/>
      </w:tblGrid>
      <w:tr w:rsidR="001D04F7" w14:paraId="4FE2764D" w14:textId="77777777" w:rsidTr="006E549A">
        <w:trPr>
          <w:trHeight w:val="510"/>
        </w:trPr>
        <w:tc>
          <w:tcPr>
            <w:tcW w:w="1696" w:type="dxa"/>
            <w:vAlign w:val="center"/>
          </w:tcPr>
          <w:p w14:paraId="1DA7519A" w14:textId="742C4FC5" w:rsidR="001D04F7" w:rsidRPr="00A74CDF" w:rsidRDefault="006E549A" w:rsidP="006E549A">
            <w:pPr>
              <w:rPr>
                <w:rFonts w:ascii="Bookman Old Style" w:hAnsi="Bookman Old Style"/>
                <w:b/>
                <w:bCs/>
                <w:lang w:val="en-US"/>
              </w:rPr>
            </w:pPr>
            <w:r w:rsidRPr="00A74CDF">
              <w:rPr>
                <w:rFonts w:ascii="Bookman Old Style" w:hAnsi="Bookman Old Style"/>
                <w:b/>
                <w:bCs/>
                <w:lang w:val="en-US"/>
              </w:rPr>
              <w:t>Date</w:t>
            </w:r>
          </w:p>
        </w:tc>
        <w:tc>
          <w:tcPr>
            <w:tcW w:w="3969" w:type="dxa"/>
            <w:vAlign w:val="center"/>
          </w:tcPr>
          <w:p w14:paraId="36F23C37" w14:textId="4663DE9D" w:rsidR="001D04F7" w:rsidRPr="00A74CDF" w:rsidRDefault="00344E76" w:rsidP="006E549A">
            <w:pPr>
              <w:rPr>
                <w:rFonts w:ascii="Bookman Old Style" w:hAnsi="Bookman Old Style"/>
                <w:b/>
                <w:bCs/>
                <w:lang w:val="en-US"/>
              </w:rPr>
            </w:pPr>
            <w:r w:rsidRPr="00A74CDF">
              <w:rPr>
                <w:rFonts w:ascii="Bookman Old Style" w:hAnsi="Bookman Old Style"/>
                <w:b/>
                <w:bCs/>
                <w:lang w:val="en-US"/>
              </w:rPr>
              <w:t>Affidavit of the Respondent</w:t>
            </w:r>
          </w:p>
        </w:tc>
        <w:tc>
          <w:tcPr>
            <w:tcW w:w="3685" w:type="dxa"/>
            <w:vAlign w:val="center"/>
          </w:tcPr>
          <w:p w14:paraId="05FCD776" w14:textId="10E8E792" w:rsidR="001D04F7" w:rsidRPr="00A74CDF" w:rsidRDefault="00344E76" w:rsidP="006E549A">
            <w:pPr>
              <w:rPr>
                <w:rFonts w:ascii="Bookman Old Style" w:hAnsi="Bookman Old Style"/>
                <w:b/>
                <w:bCs/>
                <w:lang w:val="en-US"/>
              </w:rPr>
            </w:pPr>
            <w:r w:rsidRPr="00A74CDF">
              <w:rPr>
                <w:rFonts w:ascii="Bookman Old Style" w:hAnsi="Bookman Old Style"/>
                <w:b/>
                <w:bCs/>
                <w:lang w:val="en-US"/>
              </w:rPr>
              <w:t>Judicial Affidavit of the Complainant</w:t>
            </w:r>
          </w:p>
        </w:tc>
      </w:tr>
      <w:tr w:rsidR="001D04F7" w14:paraId="209BF6DC" w14:textId="77777777" w:rsidTr="006E549A">
        <w:trPr>
          <w:trHeight w:val="510"/>
        </w:trPr>
        <w:tc>
          <w:tcPr>
            <w:tcW w:w="1696" w:type="dxa"/>
            <w:vAlign w:val="center"/>
          </w:tcPr>
          <w:p w14:paraId="3DE136CC" w14:textId="3B55F667" w:rsidR="001D04F7" w:rsidRPr="00A74CDF" w:rsidRDefault="00A74CDF" w:rsidP="006E549A">
            <w:pPr>
              <w:rPr>
                <w:rFonts w:ascii="Bookman Old Style" w:hAnsi="Bookman Old Style"/>
                <w:sz w:val="22"/>
                <w:szCs w:val="22"/>
                <w:lang w:val="en-US"/>
              </w:rPr>
            </w:pPr>
            <w:r w:rsidRPr="00A74CDF">
              <w:rPr>
                <w:rFonts w:ascii="Bookman Old Style" w:hAnsi="Bookman Old Style"/>
                <w:sz w:val="22"/>
                <w:szCs w:val="22"/>
                <w:lang w:val="en-US"/>
              </w:rPr>
              <w:t>May 20, 2017</w:t>
            </w:r>
          </w:p>
        </w:tc>
        <w:tc>
          <w:tcPr>
            <w:tcW w:w="3969" w:type="dxa"/>
            <w:vAlign w:val="center"/>
          </w:tcPr>
          <w:p w14:paraId="04000D40" w14:textId="3E4752D2" w:rsidR="001D04F7" w:rsidRPr="00A74CDF" w:rsidRDefault="00A74CDF" w:rsidP="006E549A">
            <w:pPr>
              <w:rPr>
                <w:rFonts w:ascii="Bookman Old Style" w:hAnsi="Bookman Old Style"/>
                <w:sz w:val="22"/>
                <w:szCs w:val="22"/>
                <w:lang w:val="en-US"/>
              </w:rPr>
            </w:pPr>
            <w:r w:rsidRPr="00A74CDF">
              <w:rPr>
                <w:rFonts w:ascii="Bookman Old Style" w:hAnsi="Bookman Old Style"/>
                <w:sz w:val="22"/>
                <w:szCs w:val="22"/>
                <w:lang w:val="en-US"/>
              </w:rPr>
              <w:t>Parties got married.</w:t>
            </w:r>
          </w:p>
        </w:tc>
        <w:tc>
          <w:tcPr>
            <w:tcW w:w="3685" w:type="dxa"/>
            <w:vAlign w:val="center"/>
          </w:tcPr>
          <w:p w14:paraId="1108FB43" w14:textId="77777777" w:rsidR="001D04F7" w:rsidRPr="00A74CDF" w:rsidRDefault="001D04F7" w:rsidP="006E549A">
            <w:pPr>
              <w:rPr>
                <w:rFonts w:ascii="Bookman Old Style" w:hAnsi="Bookman Old Style"/>
                <w:sz w:val="22"/>
                <w:szCs w:val="22"/>
                <w:lang w:val="en-US"/>
              </w:rPr>
            </w:pPr>
          </w:p>
        </w:tc>
      </w:tr>
      <w:tr w:rsidR="001D04F7" w14:paraId="0EB977C7" w14:textId="77777777" w:rsidTr="006E549A">
        <w:trPr>
          <w:trHeight w:val="510"/>
        </w:trPr>
        <w:tc>
          <w:tcPr>
            <w:tcW w:w="1696" w:type="dxa"/>
            <w:vAlign w:val="center"/>
          </w:tcPr>
          <w:p w14:paraId="1A5A0E45" w14:textId="412A451C" w:rsidR="001D04F7" w:rsidRPr="00A74CDF" w:rsidRDefault="00A74CDF" w:rsidP="006E549A">
            <w:pPr>
              <w:rPr>
                <w:rFonts w:ascii="Bookman Old Style" w:hAnsi="Bookman Old Style"/>
                <w:sz w:val="22"/>
                <w:szCs w:val="22"/>
                <w:lang w:val="en-US"/>
              </w:rPr>
            </w:pPr>
            <w:r w:rsidRPr="00A74CDF">
              <w:rPr>
                <w:rFonts w:ascii="Bookman Old Style" w:hAnsi="Bookman Old Style"/>
                <w:sz w:val="22"/>
                <w:szCs w:val="22"/>
                <w:lang w:val="en-US"/>
              </w:rPr>
              <w:t>August 16, 2022</w:t>
            </w:r>
          </w:p>
        </w:tc>
        <w:tc>
          <w:tcPr>
            <w:tcW w:w="3969" w:type="dxa"/>
            <w:vAlign w:val="center"/>
          </w:tcPr>
          <w:p w14:paraId="0BE23753" w14:textId="03F31069" w:rsidR="001D04F7" w:rsidRPr="00A74CDF" w:rsidRDefault="00A74CDF" w:rsidP="006E549A">
            <w:pPr>
              <w:rPr>
                <w:rFonts w:ascii="Bookman Old Style" w:hAnsi="Bookman Old Style"/>
                <w:sz w:val="22"/>
                <w:szCs w:val="22"/>
                <w:lang w:val="en-US"/>
              </w:rPr>
            </w:pPr>
            <w:r w:rsidRPr="00A74CDF">
              <w:rPr>
                <w:rFonts w:ascii="Bookman Old Style" w:hAnsi="Bookman Old Style"/>
                <w:sz w:val="22"/>
                <w:szCs w:val="22"/>
                <w:lang w:val="en-US"/>
              </w:rPr>
              <w:t xml:space="preserve">Marriage contract issued by the </w:t>
            </w:r>
            <w:proofErr w:type="spellStart"/>
            <w:r w:rsidRPr="00A74CDF">
              <w:rPr>
                <w:rFonts w:ascii="Bookman Old Style" w:hAnsi="Bookman Old Style"/>
                <w:sz w:val="22"/>
                <w:szCs w:val="22"/>
                <w:lang w:val="en-US"/>
              </w:rPr>
              <w:t>Shari’ah</w:t>
            </w:r>
            <w:proofErr w:type="spellEnd"/>
            <w:r w:rsidRPr="00A74CDF">
              <w:rPr>
                <w:rFonts w:ascii="Bookman Old Style" w:hAnsi="Bookman Old Style"/>
                <w:sz w:val="22"/>
                <w:szCs w:val="22"/>
                <w:lang w:val="en-US"/>
              </w:rPr>
              <w:t xml:space="preserve"> Court</w:t>
            </w:r>
            <w:r>
              <w:rPr>
                <w:rFonts w:ascii="Bookman Old Style" w:hAnsi="Bookman Old Style"/>
                <w:sz w:val="22"/>
                <w:szCs w:val="22"/>
                <w:lang w:val="en-US"/>
              </w:rPr>
              <w:t>.</w:t>
            </w:r>
          </w:p>
        </w:tc>
        <w:tc>
          <w:tcPr>
            <w:tcW w:w="3685" w:type="dxa"/>
            <w:vAlign w:val="center"/>
          </w:tcPr>
          <w:p w14:paraId="00711EDB" w14:textId="77777777" w:rsidR="001D04F7" w:rsidRPr="00A74CDF" w:rsidRDefault="001D04F7" w:rsidP="006E549A">
            <w:pPr>
              <w:rPr>
                <w:rFonts w:ascii="Bookman Old Style" w:hAnsi="Bookman Old Style"/>
                <w:sz w:val="22"/>
                <w:szCs w:val="22"/>
                <w:lang w:val="en-US"/>
              </w:rPr>
            </w:pPr>
          </w:p>
        </w:tc>
      </w:tr>
      <w:tr w:rsidR="00E02907" w14:paraId="33BE477D" w14:textId="77777777" w:rsidTr="006E549A">
        <w:trPr>
          <w:trHeight w:val="510"/>
        </w:trPr>
        <w:tc>
          <w:tcPr>
            <w:tcW w:w="1696" w:type="dxa"/>
            <w:vAlign w:val="center"/>
          </w:tcPr>
          <w:p w14:paraId="4D2BC12F" w14:textId="7564168E" w:rsidR="00E02907" w:rsidRPr="00A74CDF" w:rsidRDefault="00E02907" w:rsidP="006E549A">
            <w:pPr>
              <w:rPr>
                <w:rFonts w:ascii="Bookman Old Style" w:hAnsi="Bookman Old Style"/>
                <w:sz w:val="22"/>
                <w:szCs w:val="22"/>
                <w:lang w:val="en-US"/>
              </w:rPr>
            </w:pPr>
            <w:r>
              <w:rPr>
                <w:rFonts w:ascii="Bookman Old Style" w:hAnsi="Bookman Old Style"/>
                <w:sz w:val="22"/>
                <w:szCs w:val="22"/>
                <w:lang w:val="en-US"/>
              </w:rPr>
              <w:t>September 2024</w:t>
            </w:r>
          </w:p>
        </w:tc>
        <w:tc>
          <w:tcPr>
            <w:tcW w:w="3969" w:type="dxa"/>
            <w:vAlign w:val="center"/>
          </w:tcPr>
          <w:p w14:paraId="229EF866" w14:textId="77777777" w:rsidR="00E02907" w:rsidRPr="00A74CDF" w:rsidRDefault="00E02907" w:rsidP="006E549A">
            <w:pPr>
              <w:rPr>
                <w:rFonts w:ascii="Bookman Old Style" w:hAnsi="Bookman Old Style"/>
                <w:sz w:val="22"/>
                <w:szCs w:val="22"/>
                <w:lang w:val="en-US"/>
              </w:rPr>
            </w:pPr>
          </w:p>
        </w:tc>
        <w:tc>
          <w:tcPr>
            <w:tcW w:w="3685" w:type="dxa"/>
            <w:vAlign w:val="center"/>
          </w:tcPr>
          <w:p w14:paraId="47AC301B" w14:textId="54601DF6" w:rsidR="00E02907" w:rsidRPr="00E02907" w:rsidRDefault="00E02907" w:rsidP="00E02907">
            <w:pPr>
              <w:pStyle w:val="p1"/>
              <w:rPr>
                <w:rFonts w:ascii="Bookman Old Style" w:hAnsi="Bookman Old Style"/>
                <w:sz w:val="22"/>
                <w:szCs w:val="22"/>
              </w:rPr>
            </w:pPr>
            <w:r w:rsidRPr="00E02907">
              <w:rPr>
                <w:rFonts w:ascii="Bookman Old Style" w:hAnsi="Bookman Old Style"/>
                <w:sz w:val="22"/>
                <w:szCs w:val="22"/>
              </w:rPr>
              <w:t xml:space="preserve">Narrates that CHARLIE, a 19-year-old male, came to Cotabato in September 2024; ANDY found him a boarding </w:t>
            </w:r>
            <w:r w:rsidRPr="00E02907">
              <w:rPr>
                <w:rFonts w:ascii="Bookman Old Style" w:hAnsi="Bookman Old Style"/>
                <w:sz w:val="22"/>
                <w:szCs w:val="22"/>
              </w:rPr>
              <w:lastRenderedPageBreak/>
              <w:t>house and CHARLIE became frequently present with them.</w:t>
            </w:r>
          </w:p>
        </w:tc>
      </w:tr>
      <w:tr w:rsidR="00E02907" w14:paraId="1A9AE662" w14:textId="77777777" w:rsidTr="006E549A">
        <w:trPr>
          <w:trHeight w:val="510"/>
        </w:trPr>
        <w:tc>
          <w:tcPr>
            <w:tcW w:w="1696" w:type="dxa"/>
            <w:vAlign w:val="center"/>
          </w:tcPr>
          <w:p w14:paraId="1F631066" w14:textId="627DDDD5" w:rsidR="00E02907" w:rsidRDefault="00E02907" w:rsidP="006E549A">
            <w:pPr>
              <w:rPr>
                <w:rFonts w:ascii="Bookman Old Style" w:hAnsi="Bookman Old Style"/>
                <w:sz w:val="22"/>
                <w:szCs w:val="22"/>
                <w:lang w:val="en-US"/>
              </w:rPr>
            </w:pPr>
            <w:r>
              <w:rPr>
                <w:rFonts w:ascii="Bookman Old Style" w:hAnsi="Bookman Old Style"/>
                <w:sz w:val="22"/>
                <w:szCs w:val="22"/>
                <w:lang w:val="en-US"/>
              </w:rPr>
              <w:lastRenderedPageBreak/>
              <w:t>Prior to January 2025</w:t>
            </w:r>
          </w:p>
        </w:tc>
        <w:tc>
          <w:tcPr>
            <w:tcW w:w="3969" w:type="dxa"/>
            <w:vAlign w:val="center"/>
          </w:tcPr>
          <w:p w14:paraId="3678D85F" w14:textId="792EAD64" w:rsidR="00E02907" w:rsidRPr="00A74CDF" w:rsidRDefault="00A31A47" w:rsidP="006E549A">
            <w:pPr>
              <w:rPr>
                <w:rFonts w:ascii="Bookman Old Style" w:hAnsi="Bookman Old Style"/>
                <w:sz w:val="22"/>
                <w:szCs w:val="22"/>
                <w:lang w:val="en-US"/>
              </w:rPr>
            </w:pPr>
            <w:r w:rsidRPr="00A31A47">
              <w:rPr>
                <w:rFonts w:ascii="Bookman Old Style" w:hAnsi="Bookman Old Style"/>
                <w:sz w:val="22"/>
                <w:szCs w:val="22"/>
                <w:lang w:val="en-US"/>
              </w:rPr>
              <w:t>States that during their marriage, because of emotional incompatibility and recurrent quarrels, he had already pronounced “talaq” on separate occasions, but they later reconciled.</w:t>
            </w:r>
          </w:p>
        </w:tc>
        <w:tc>
          <w:tcPr>
            <w:tcW w:w="3685" w:type="dxa"/>
            <w:vAlign w:val="center"/>
          </w:tcPr>
          <w:p w14:paraId="55117AA5" w14:textId="77777777" w:rsidR="00E02907" w:rsidRPr="00E02907" w:rsidRDefault="00E02907" w:rsidP="00E02907">
            <w:pPr>
              <w:pStyle w:val="p1"/>
              <w:rPr>
                <w:rFonts w:ascii="Bookman Old Style" w:hAnsi="Bookman Old Style"/>
                <w:sz w:val="22"/>
                <w:szCs w:val="22"/>
              </w:rPr>
            </w:pPr>
          </w:p>
        </w:tc>
      </w:tr>
      <w:tr w:rsidR="001D04F7" w14:paraId="036B630F" w14:textId="77777777" w:rsidTr="006E549A">
        <w:trPr>
          <w:trHeight w:val="510"/>
        </w:trPr>
        <w:tc>
          <w:tcPr>
            <w:tcW w:w="1696" w:type="dxa"/>
            <w:vAlign w:val="center"/>
          </w:tcPr>
          <w:p w14:paraId="7C34B3F4" w14:textId="3190EF29"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January 23, 2025</w:t>
            </w:r>
          </w:p>
        </w:tc>
        <w:tc>
          <w:tcPr>
            <w:tcW w:w="3969" w:type="dxa"/>
            <w:vAlign w:val="center"/>
          </w:tcPr>
          <w:p w14:paraId="0CE898DC" w14:textId="715D5D1B"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Respondent pronounced talaq (divorce).</w:t>
            </w:r>
            <w:r w:rsidR="00EF7712">
              <w:rPr>
                <w:rFonts w:ascii="Bookman Old Style" w:hAnsi="Bookman Old Style"/>
                <w:sz w:val="22"/>
                <w:szCs w:val="22"/>
                <w:lang w:val="en-US"/>
              </w:rPr>
              <w:t xml:space="preserve"> Complainant </w:t>
            </w:r>
            <w:r w:rsidR="00EF7712" w:rsidRPr="00EF7712">
              <w:rPr>
                <w:rFonts w:ascii="Bookman Old Style" w:hAnsi="Bookman Old Style"/>
                <w:sz w:val="22"/>
                <w:szCs w:val="22"/>
                <w:lang w:val="en-US"/>
              </w:rPr>
              <w:t>accepted it and left the apartment to live with her brother.</w:t>
            </w:r>
          </w:p>
        </w:tc>
        <w:tc>
          <w:tcPr>
            <w:tcW w:w="3685" w:type="dxa"/>
            <w:vAlign w:val="center"/>
          </w:tcPr>
          <w:p w14:paraId="523CD95B" w14:textId="3DB8A52F"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No mention</w:t>
            </w:r>
            <w:r w:rsidR="00805805">
              <w:rPr>
                <w:rFonts w:ascii="Bookman Old Style" w:hAnsi="Bookman Old Style"/>
                <w:sz w:val="22"/>
                <w:szCs w:val="22"/>
                <w:lang w:val="en-US"/>
              </w:rPr>
              <w:t xml:space="preserve"> of talaq</w:t>
            </w:r>
            <w:r>
              <w:rPr>
                <w:rFonts w:ascii="Bookman Old Style" w:hAnsi="Bookman Old Style"/>
                <w:sz w:val="22"/>
                <w:szCs w:val="22"/>
                <w:lang w:val="en-US"/>
              </w:rPr>
              <w:t>.</w:t>
            </w:r>
          </w:p>
        </w:tc>
      </w:tr>
      <w:tr w:rsidR="00EF7712" w14:paraId="08917197" w14:textId="77777777" w:rsidTr="006E549A">
        <w:trPr>
          <w:trHeight w:val="510"/>
        </w:trPr>
        <w:tc>
          <w:tcPr>
            <w:tcW w:w="1696" w:type="dxa"/>
            <w:vAlign w:val="center"/>
          </w:tcPr>
          <w:p w14:paraId="7D29C889" w14:textId="113E5ED8" w:rsidR="00EF7712" w:rsidRDefault="00EF7712" w:rsidP="006E549A">
            <w:pPr>
              <w:rPr>
                <w:rFonts w:ascii="Bookman Old Style" w:hAnsi="Bookman Old Style"/>
                <w:sz w:val="22"/>
                <w:szCs w:val="22"/>
                <w:lang w:val="en-US"/>
              </w:rPr>
            </w:pPr>
            <w:r>
              <w:rPr>
                <w:rFonts w:ascii="Bookman Old Style" w:hAnsi="Bookman Old Style"/>
                <w:sz w:val="22"/>
                <w:szCs w:val="22"/>
                <w:lang w:val="en-US"/>
              </w:rPr>
              <w:t>January 28, 2025</w:t>
            </w:r>
          </w:p>
        </w:tc>
        <w:tc>
          <w:tcPr>
            <w:tcW w:w="3969" w:type="dxa"/>
            <w:vAlign w:val="center"/>
          </w:tcPr>
          <w:p w14:paraId="46FF38BD" w14:textId="77777777" w:rsidR="00EF7712" w:rsidRDefault="00EF7712" w:rsidP="006E549A">
            <w:pPr>
              <w:rPr>
                <w:rFonts w:ascii="Bookman Old Style" w:hAnsi="Bookman Old Style"/>
                <w:sz w:val="22"/>
                <w:szCs w:val="22"/>
                <w:lang w:val="en-US"/>
              </w:rPr>
            </w:pPr>
          </w:p>
        </w:tc>
        <w:tc>
          <w:tcPr>
            <w:tcW w:w="3685" w:type="dxa"/>
            <w:vAlign w:val="center"/>
          </w:tcPr>
          <w:p w14:paraId="483085FF" w14:textId="16F08725" w:rsidR="00EF7712" w:rsidRDefault="00EF7712" w:rsidP="006E549A">
            <w:pPr>
              <w:rPr>
                <w:rFonts w:ascii="Bookman Old Style" w:hAnsi="Bookman Old Style"/>
                <w:sz w:val="22"/>
                <w:szCs w:val="22"/>
                <w:lang w:val="en-US"/>
              </w:rPr>
            </w:pPr>
            <w:r w:rsidRPr="00EF7712">
              <w:rPr>
                <w:rFonts w:ascii="Bookman Old Style" w:hAnsi="Bookman Old Style"/>
                <w:sz w:val="22"/>
                <w:szCs w:val="22"/>
                <w:lang w:val="en-US"/>
              </w:rPr>
              <w:t xml:space="preserve">States that on 28 January 2025 </w:t>
            </w:r>
            <w:r w:rsidR="00DF3587">
              <w:rPr>
                <w:rFonts w:ascii="Bookman Old Style" w:hAnsi="Bookman Old Style"/>
                <w:sz w:val="22"/>
                <w:szCs w:val="22"/>
                <w:lang w:val="en-US"/>
              </w:rPr>
              <w:t xml:space="preserve">Respondent </w:t>
            </w:r>
            <w:r w:rsidRPr="00EF7712">
              <w:rPr>
                <w:rFonts w:ascii="Bookman Old Style" w:hAnsi="Bookman Old Style"/>
                <w:sz w:val="22"/>
                <w:szCs w:val="22"/>
                <w:lang w:val="en-US"/>
              </w:rPr>
              <w:t>travelled to Manila because of work.</w:t>
            </w:r>
          </w:p>
        </w:tc>
      </w:tr>
      <w:tr w:rsidR="001D04F7" w14:paraId="46865D0C" w14:textId="77777777" w:rsidTr="006E549A">
        <w:trPr>
          <w:trHeight w:val="510"/>
        </w:trPr>
        <w:tc>
          <w:tcPr>
            <w:tcW w:w="1696" w:type="dxa"/>
            <w:vAlign w:val="center"/>
          </w:tcPr>
          <w:p w14:paraId="49C3F89C" w14:textId="70ECECD0"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January 30, 2025</w:t>
            </w:r>
          </w:p>
        </w:tc>
        <w:tc>
          <w:tcPr>
            <w:tcW w:w="3969" w:type="dxa"/>
            <w:vAlign w:val="center"/>
          </w:tcPr>
          <w:p w14:paraId="7E25616B" w14:textId="66620874"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Complainant sent SMS messages to respondent admitting her mistakes and shortcomings in the marriage</w:t>
            </w:r>
            <w:r w:rsidR="00805805">
              <w:rPr>
                <w:rFonts w:ascii="Bookman Old Style" w:hAnsi="Bookman Old Style"/>
                <w:sz w:val="22"/>
                <w:szCs w:val="22"/>
                <w:lang w:val="en-US"/>
              </w:rPr>
              <w:t xml:space="preserve">, </w:t>
            </w:r>
            <w:r w:rsidR="00805805" w:rsidRPr="00805805">
              <w:rPr>
                <w:rFonts w:ascii="Bookman Old Style" w:hAnsi="Bookman Old Style"/>
                <w:sz w:val="22"/>
                <w:szCs w:val="22"/>
                <w:lang w:val="en-US"/>
              </w:rPr>
              <w:t>that she was no longer good for him, caused him pain and damage, and failed the trust he gave her</w:t>
            </w:r>
            <w:r>
              <w:rPr>
                <w:rFonts w:ascii="Bookman Old Style" w:hAnsi="Bookman Old Style"/>
                <w:sz w:val="22"/>
                <w:szCs w:val="22"/>
                <w:lang w:val="en-US"/>
              </w:rPr>
              <w:t xml:space="preserve">, leading to the divorce. </w:t>
            </w:r>
          </w:p>
        </w:tc>
        <w:tc>
          <w:tcPr>
            <w:tcW w:w="3685" w:type="dxa"/>
            <w:vAlign w:val="center"/>
          </w:tcPr>
          <w:p w14:paraId="7B174386" w14:textId="77777777" w:rsidR="001D04F7" w:rsidRPr="00A74CDF" w:rsidRDefault="001D04F7" w:rsidP="006E549A">
            <w:pPr>
              <w:rPr>
                <w:rFonts w:ascii="Bookman Old Style" w:hAnsi="Bookman Old Style"/>
                <w:sz w:val="22"/>
                <w:szCs w:val="22"/>
                <w:lang w:val="en-US"/>
              </w:rPr>
            </w:pPr>
          </w:p>
        </w:tc>
      </w:tr>
      <w:tr w:rsidR="0017682B" w14:paraId="6830B1DB" w14:textId="77777777" w:rsidTr="00590370">
        <w:trPr>
          <w:trHeight w:val="510"/>
        </w:trPr>
        <w:tc>
          <w:tcPr>
            <w:tcW w:w="1696" w:type="dxa"/>
            <w:vAlign w:val="center"/>
          </w:tcPr>
          <w:p w14:paraId="00366953" w14:textId="6BF00A5E" w:rsidR="0017682B" w:rsidRPr="00A74CDF" w:rsidRDefault="0017682B" w:rsidP="00590370">
            <w:pPr>
              <w:rPr>
                <w:rFonts w:ascii="Bookman Old Style" w:hAnsi="Bookman Old Style"/>
                <w:sz w:val="22"/>
                <w:szCs w:val="22"/>
                <w:lang w:val="en-US"/>
              </w:rPr>
            </w:pPr>
            <w:r>
              <w:rPr>
                <w:rFonts w:ascii="Bookman Old Style" w:hAnsi="Bookman Old Style"/>
                <w:sz w:val="22"/>
                <w:szCs w:val="22"/>
                <w:lang w:val="en-US"/>
              </w:rPr>
              <w:t xml:space="preserve">February </w:t>
            </w:r>
            <w:r>
              <w:rPr>
                <w:rFonts w:ascii="Bookman Old Style" w:hAnsi="Bookman Old Style"/>
                <w:sz w:val="22"/>
                <w:szCs w:val="22"/>
                <w:lang w:val="en-US"/>
              </w:rPr>
              <w:t>8</w:t>
            </w:r>
            <w:r>
              <w:rPr>
                <w:rFonts w:ascii="Bookman Old Style" w:hAnsi="Bookman Old Style"/>
                <w:sz w:val="22"/>
                <w:szCs w:val="22"/>
                <w:lang w:val="en-US"/>
              </w:rPr>
              <w:t>, 2025</w:t>
            </w:r>
          </w:p>
        </w:tc>
        <w:tc>
          <w:tcPr>
            <w:tcW w:w="3969" w:type="dxa"/>
            <w:vAlign w:val="center"/>
          </w:tcPr>
          <w:p w14:paraId="42734BED" w14:textId="77777777" w:rsidR="0017682B" w:rsidRPr="00A74CDF" w:rsidRDefault="0017682B" w:rsidP="00590370">
            <w:pPr>
              <w:rPr>
                <w:rFonts w:ascii="Bookman Old Style" w:hAnsi="Bookman Old Style"/>
                <w:sz w:val="22"/>
                <w:szCs w:val="22"/>
                <w:lang w:val="en-US"/>
              </w:rPr>
            </w:pPr>
            <w:r>
              <w:rPr>
                <w:rFonts w:ascii="Bookman Old Style" w:hAnsi="Bookman Old Style"/>
                <w:sz w:val="22"/>
                <w:szCs w:val="22"/>
                <w:lang w:val="en-US"/>
              </w:rPr>
              <w:t>Respondent sent P2,000 to Complainant.</w:t>
            </w:r>
          </w:p>
        </w:tc>
        <w:tc>
          <w:tcPr>
            <w:tcW w:w="3685" w:type="dxa"/>
            <w:vAlign w:val="center"/>
          </w:tcPr>
          <w:p w14:paraId="5C349478" w14:textId="77777777" w:rsidR="0017682B" w:rsidRPr="00A74CDF" w:rsidRDefault="0017682B" w:rsidP="00590370">
            <w:pPr>
              <w:rPr>
                <w:rFonts w:ascii="Bookman Old Style" w:hAnsi="Bookman Old Style"/>
                <w:sz w:val="22"/>
                <w:szCs w:val="22"/>
                <w:lang w:val="en-US"/>
              </w:rPr>
            </w:pPr>
            <w:r>
              <w:rPr>
                <w:rFonts w:ascii="Bookman Old Style" w:hAnsi="Bookman Old Style"/>
                <w:sz w:val="22"/>
                <w:szCs w:val="22"/>
                <w:lang w:val="en-US"/>
              </w:rPr>
              <w:t>Though not stated on this date, Complainant has claimed she is denied financial support and never received “allowance” from the husband.</w:t>
            </w:r>
          </w:p>
        </w:tc>
      </w:tr>
      <w:tr w:rsidR="00805805" w14:paraId="7D598099" w14:textId="77777777" w:rsidTr="00B72DBF">
        <w:trPr>
          <w:trHeight w:val="510"/>
        </w:trPr>
        <w:tc>
          <w:tcPr>
            <w:tcW w:w="1696" w:type="dxa"/>
            <w:vAlign w:val="center"/>
          </w:tcPr>
          <w:p w14:paraId="430DBF29" w14:textId="25186B37" w:rsidR="00805805" w:rsidRPr="00A74CDF" w:rsidRDefault="00805805" w:rsidP="00B72DBF">
            <w:pPr>
              <w:rPr>
                <w:rFonts w:ascii="Bookman Old Style" w:hAnsi="Bookman Old Style"/>
                <w:sz w:val="22"/>
                <w:szCs w:val="22"/>
                <w:lang w:val="en-US"/>
              </w:rPr>
            </w:pPr>
            <w:r>
              <w:rPr>
                <w:rFonts w:ascii="Bookman Old Style" w:hAnsi="Bookman Old Style"/>
                <w:sz w:val="22"/>
                <w:szCs w:val="22"/>
                <w:lang w:val="en-US"/>
              </w:rPr>
              <w:t>February 9, 2025</w:t>
            </w:r>
          </w:p>
        </w:tc>
        <w:tc>
          <w:tcPr>
            <w:tcW w:w="3969" w:type="dxa"/>
            <w:vAlign w:val="center"/>
          </w:tcPr>
          <w:p w14:paraId="016B4F28" w14:textId="77777777" w:rsidR="00805805" w:rsidRPr="00A74CDF" w:rsidRDefault="00805805" w:rsidP="00B72DBF">
            <w:pPr>
              <w:rPr>
                <w:rFonts w:ascii="Bookman Old Style" w:hAnsi="Bookman Old Style"/>
                <w:sz w:val="22"/>
                <w:szCs w:val="22"/>
                <w:lang w:val="en-US"/>
              </w:rPr>
            </w:pPr>
          </w:p>
        </w:tc>
        <w:tc>
          <w:tcPr>
            <w:tcW w:w="3685" w:type="dxa"/>
            <w:vAlign w:val="center"/>
          </w:tcPr>
          <w:p w14:paraId="0CC85B0C" w14:textId="4D9B49F0" w:rsidR="00805805" w:rsidRPr="00A74CDF" w:rsidRDefault="00805805" w:rsidP="00B72DBF">
            <w:pPr>
              <w:rPr>
                <w:rFonts w:ascii="Bookman Old Style" w:hAnsi="Bookman Old Style"/>
                <w:sz w:val="22"/>
                <w:szCs w:val="22"/>
                <w:lang w:val="en-US"/>
              </w:rPr>
            </w:pPr>
            <w:r>
              <w:rPr>
                <w:rFonts w:ascii="Bookman Old Style" w:hAnsi="Bookman Old Style"/>
                <w:sz w:val="22"/>
                <w:szCs w:val="22"/>
                <w:lang w:val="en-US"/>
              </w:rPr>
              <w:t xml:space="preserve">Mentions that </w:t>
            </w:r>
            <w:r w:rsidR="00DF3587">
              <w:rPr>
                <w:rFonts w:ascii="Bookman Old Style" w:hAnsi="Bookman Old Style"/>
                <w:sz w:val="22"/>
                <w:szCs w:val="22"/>
                <w:lang w:val="en-US"/>
              </w:rPr>
              <w:t xml:space="preserve">Respondent </w:t>
            </w:r>
            <w:r>
              <w:rPr>
                <w:rFonts w:ascii="Bookman Old Style" w:hAnsi="Bookman Old Style"/>
                <w:sz w:val="22"/>
                <w:szCs w:val="22"/>
                <w:lang w:val="en-US"/>
              </w:rPr>
              <w:t>has already returned from Manila.</w:t>
            </w:r>
          </w:p>
        </w:tc>
      </w:tr>
      <w:tr w:rsidR="001D04F7" w14:paraId="06633E84" w14:textId="77777777" w:rsidTr="006E549A">
        <w:trPr>
          <w:trHeight w:val="510"/>
        </w:trPr>
        <w:tc>
          <w:tcPr>
            <w:tcW w:w="1696" w:type="dxa"/>
            <w:vAlign w:val="center"/>
          </w:tcPr>
          <w:p w14:paraId="1C2CE521" w14:textId="12A3D479" w:rsidR="001D04F7" w:rsidRPr="00A74CDF" w:rsidRDefault="00A74CDF" w:rsidP="006E549A">
            <w:pPr>
              <w:rPr>
                <w:rFonts w:ascii="Bookman Old Style" w:hAnsi="Bookman Old Style"/>
                <w:sz w:val="22"/>
                <w:szCs w:val="22"/>
                <w:lang w:val="en-US"/>
              </w:rPr>
            </w:pPr>
            <w:r>
              <w:rPr>
                <w:rFonts w:ascii="Bookman Old Style" w:hAnsi="Bookman Old Style"/>
                <w:sz w:val="22"/>
                <w:szCs w:val="22"/>
                <w:lang w:val="en-US"/>
              </w:rPr>
              <w:t>February 12, 2025</w:t>
            </w:r>
          </w:p>
        </w:tc>
        <w:tc>
          <w:tcPr>
            <w:tcW w:w="3969" w:type="dxa"/>
            <w:vAlign w:val="center"/>
          </w:tcPr>
          <w:p w14:paraId="015ED5A5" w14:textId="0B420B8C" w:rsidR="001D04F7" w:rsidRPr="00A74CDF" w:rsidRDefault="00805805" w:rsidP="006E549A">
            <w:pPr>
              <w:rPr>
                <w:rFonts w:ascii="Bookman Old Style" w:hAnsi="Bookman Old Style"/>
                <w:sz w:val="22"/>
                <w:szCs w:val="22"/>
                <w:lang w:val="en-US"/>
              </w:rPr>
            </w:pPr>
            <w:r w:rsidRPr="00805805">
              <w:rPr>
                <w:rFonts w:ascii="Bookman Old Style" w:hAnsi="Bookman Old Style"/>
                <w:sz w:val="22"/>
                <w:szCs w:val="22"/>
                <w:lang w:val="en-US"/>
              </w:rPr>
              <w:t xml:space="preserve">States that on 12 February 2025 </w:t>
            </w:r>
            <w:r>
              <w:rPr>
                <w:rFonts w:ascii="Bookman Old Style" w:hAnsi="Bookman Old Style"/>
                <w:sz w:val="22"/>
                <w:szCs w:val="22"/>
                <w:lang w:val="en-US"/>
              </w:rPr>
              <w:t>divorced wife</w:t>
            </w:r>
            <w:r w:rsidRPr="00805805">
              <w:rPr>
                <w:rFonts w:ascii="Bookman Old Style" w:hAnsi="Bookman Old Style"/>
                <w:sz w:val="22"/>
                <w:szCs w:val="22"/>
                <w:lang w:val="en-US"/>
              </w:rPr>
              <w:t xml:space="preserve"> was compelling him to reconcile; he was hesitant and asked her to prepare a reconciliation agreement from her point of view. She wanted his principal/boss to mediate and admitted that she was the cause of his lapses at the office.</w:t>
            </w:r>
          </w:p>
        </w:tc>
        <w:tc>
          <w:tcPr>
            <w:tcW w:w="3685" w:type="dxa"/>
            <w:vAlign w:val="center"/>
          </w:tcPr>
          <w:p w14:paraId="2E36C654" w14:textId="6783AC5F" w:rsidR="001D04F7" w:rsidRPr="00A74CDF" w:rsidRDefault="00805805" w:rsidP="006E549A">
            <w:pPr>
              <w:rPr>
                <w:rFonts w:ascii="Bookman Old Style" w:hAnsi="Bookman Old Style"/>
                <w:sz w:val="22"/>
                <w:szCs w:val="22"/>
                <w:lang w:val="en-US"/>
              </w:rPr>
            </w:pPr>
            <w:r w:rsidRPr="00805805">
              <w:rPr>
                <w:rFonts w:ascii="Bookman Old Style" w:hAnsi="Bookman Old Style"/>
                <w:sz w:val="22"/>
                <w:szCs w:val="22"/>
                <w:lang w:val="en-US"/>
              </w:rPr>
              <w:t xml:space="preserve">Narrates that at about 4:30 p.m. on 12 February 2025 she went to </w:t>
            </w:r>
            <w:r w:rsidR="00DF3587">
              <w:rPr>
                <w:rFonts w:ascii="Bookman Old Style" w:hAnsi="Bookman Old Style"/>
                <w:sz w:val="22"/>
                <w:szCs w:val="22"/>
                <w:lang w:val="en-US"/>
              </w:rPr>
              <w:t xml:space="preserve">Respondent’s </w:t>
            </w:r>
            <w:r w:rsidRPr="00805805">
              <w:rPr>
                <w:rFonts w:ascii="Bookman Old Style" w:hAnsi="Bookman Old Style"/>
                <w:sz w:val="22"/>
                <w:szCs w:val="22"/>
                <w:lang w:val="en-US"/>
              </w:rPr>
              <w:t xml:space="preserve">office at the BTA; his boss informed her that </w:t>
            </w:r>
            <w:r w:rsidR="00DF3587">
              <w:rPr>
                <w:rFonts w:ascii="Bookman Old Style" w:hAnsi="Bookman Old Style"/>
                <w:sz w:val="22"/>
                <w:szCs w:val="22"/>
                <w:lang w:val="en-US"/>
              </w:rPr>
              <w:t xml:space="preserve">Respondent </w:t>
            </w:r>
            <w:r w:rsidRPr="00805805">
              <w:rPr>
                <w:rFonts w:ascii="Bookman Old Style" w:hAnsi="Bookman Old Style"/>
                <w:sz w:val="22"/>
                <w:szCs w:val="22"/>
                <w:lang w:val="en-US"/>
              </w:rPr>
              <w:t xml:space="preserve">had returned to Cotabato on 9 February 2025. The boss later offered that his driver </w:t>
            </w:r>
            <w:proofErr w:type="gramStart"/>
            <w:r w:rsidRPr="00805805">
              <w:rPr>
                <w:rFonts w:ascii="Bookman Old Style" w:hAnsi="Bookman Old Style"/>
                <w:sz w:val="22"/>
                <w:szCs w:val="22"/>
                <w:lang w:val="en-US"/>
              </w:rPr>
              <w:t>bring</w:t>
            </w:r>
            <w:proofErr w:type="gramEnd"/>
            <w:r w:rsidRPr="00805805">
              <w:rPr>
                <w:rFonts w:ascii="Bookman Old Style" w:hAnsi="Bookman Old Style"/>
                <w:sz w:val="22"/>
                <w:szCs w:val="22"/>
                <w:lang w:val="en-US"/>
              </w:rPr>
              <w:t xml:space="preserve"> her to </w:t>
            </w:r>
            <w:r w:rsidR="00DF3587">
              <w:rPr>
                <w:rFonts w:ascii="Bookman Old Style" w:hAnsi="Bookman Old Style"/>
                <w:sz w:val="22"/>
                <w:szCs w:val="22"/>
                <w:lang w:val="en-US"/>
              </w:rPr>
              <w:t>her residence</w:t>
            </w:r>
            <w:r w:rsidRPr="00805805">
              <w:rPr>
                <w:rFonts w:ascii="Bookman Old Style" w:hAnsi="Bookman Old Style"/>
                <w:sz w:val="22"/>
                <w:szCs w:val="22"/>
                <w:lang w:val="en-US"/>
              </w:rPr>
              <w:t xml:space="preserve"> and agreed to pass by the apartment first so she could get documents and belongings.</w:t>
            </w:r>
          </w:p>
        </w:tc>
      </w:tr>
      <w:tr w:rsidR="00805805" w14:paraId="192C6E1B" w14:textId="77777777" w:rsidTr="006E549A">
        <w:trPr>
          <w:trHeight w:val="510"/>
        </w:trPr>
        <w:tc>
          <w:tcPr>
            <w:tcW w:w="1696" w:type="dxa"/>
            <w:vAlign w:val="center"/>
          </w:tcPr>
          <w:p w14:paraId="07166609" w14:textId="12388E53" w:rsidR="00805805" w:rsidRDefault="001A6D31" w:rsidP="006E549A">
            <w:pPr>
              <w:rPr>
                <w:rFonts w:ascii="Bookman Old Style" w:hAnsi="Bookman Old Style"/>
                <w:sz w:val="22"/>
                <w:szCs w:val="22"/>
                <w:lang w:val="en-US"/>
              </w:rPr>
            </w:pPr>
            <w:r>
              <w:rPr>
                <w:rFonts w:ascii="Bookman Old Style" w:hAnsi="Bookman Old Style"/>
                <w:sz w:val="22"/>
                <w:szCs w:val="22"/>
                <w:lang w:val="en-US"/>
              </w:rPr>
              <w:t>EVENING, February 12, 2025</w:t>
            </w:r>
          </w:p>
        </w:tc>
        <w:tc>
          <w:tcPr>
            <w:tcW w:w="3969" w:type="dxa"/>
            <w:vAlign w:val="center"/>
          </w:tcPr>
          <w:p w14:paraId="015517D4" w14:textId="67B82E0A" w:rsidR="00805805" w:rsidRPr="00A74CDF" w:rsidRDefault="001A6D31" w:rsidP="006E549A">
            <w:pPr>
              <w:rPr>
                <w:rFonts w:ascii="Bookman Old Style" w:hAnsi="Bookman Old Style"/>
                <w:sz w:val="22"/>
                <w:szCs w:val="22"/>
                <w:lang w:val="en-US"/>
              </w:rPr>
            </w:pPr>
            <w:r w:rsidRPr="001A6D31">
              <w:rPr>
                <w:rFonts w:ascii="Bookman Old Style" w:hAnsi="Bookman Old Style"/>
                <w:sz w:val="22"/>
                <w:szCs w:val="22"/>
                <w:lang w:val="en-US"/>
              </w:rPr>
              <w:t xml:space="preserve">States that on the same date </w:t>
            </w:r>
            <w:r w:rsidR="00DF3587">
              <w:rPr>
                <w:rFonts w:ascii="Bookman Old Style" w:hAnsi="Bookman Old Style"/>
                <w:sz w:val="22"/>
                <w:szCs w:val="22"/>
                <w:lang w:val="en-US"/>
              </w:rPr>
              <w:t xml:space="preserve">Complainant </w:t>
            </w:r>
            <w:r w:rsidRPr="001A6D31">
              <w:rPr>
                <w:rFonts w:ascii="Bookman Old Style" w:hAnsi="Bookman Old Style"/>
                <w:sz w:val="22"/>
                <w:szCs w:val="22"/>
                <w:lang w:val="en-US"/>
              </w:rPr>
              <w:t>went to their office to talk and seek mediation; as he was not there, she and some officemates proceeded to his apartment. He narrates that they argued outside about her sudden visit; she did not enter the apartment but created a scandalous scene outside in the presence of his officemates and other people, causing him public ridicule and humiliation, and she said she did not care if he lost his job.</w:t>
            </w:r>
          </w:p>
        </w:tc>
        <w:tc>
          <w:tcPr>
            <w:tcW w:w="3685" w:type="dxa"/>
            <w:vAlign w:val="center"/>
          </w:tcPr>
          <w:p w14:paraId="387FC81A" w14:textId="686958D2" w:rsidR="00805805" w:rsidRDefault="001A6D31" w:rsidP="006E549A">
            <w:pPr>
              <w:rPr>
                <w:rFonts w:ascii="Bookman Old Style" w:hAnsi="Bookman Old Style"/>
                <w:sz w:val="22"/>
                <w:szCs w:val="22"/>
                <w:lang w:val="en-US"/>
              </w:rPr>
            </w:pPr>
            <w:r w:rsidRPr="001A6D31">
              <w:rPr>
                <w:rFonts w:ascii="Bookman Old Style" w:hAnsi="Bookman Old Style"/>
                <w:sz w:val="22"/>
                <w:szCs w:val="22"/>
                <w:lang w:val="en-US"/>
              </w:rPr>
              <w:t xml:space="preserve">States that around 7:30–8:00 p.m., when they reached the apartment, </w:t>
            </w:r>
            <w:r w:rsidR="00DF3587">
              <w:rPr>
                <w:rFonts w:ascii="Bookman Old Style" w:hAnsi="Bookman Old Style"/>
                <w:sz w:val="22"/>
                <w:szCs w:val="22"/>
                <w:lang w:val="en-US"/>
              </w:rPr>
              <w:t xml:space="preserve">Respondent </w:t>
            </w:r>
            <w:r w:rsidRPr="001A6D31">
              <w:rPr>
                <w:rFonts w:ascii="Bookman Old Style" w:hAnsi="Bookman Old Style"/>
                <w:sz w:val="22"/>
                <w:szCs w:val="22"/>
                <w:lang w:val="en-US"/>
              </w:rPr>
              <w:t xml:space="preserve">blocked the door and refused to let her enter; she was able to slip in because she is small, and inside she saw </w:t>
            </w:r>
            <w:r w:rsidR="00DF3587">
              <w:rPr>
                <w:rFonts w:ascii="Bookman Old Style" w:hAnsi="Bookman Old Style"/>
                <w:sz w:val="22"/>
                <w:szCs w:val="22"/>
                <w:lang w:val="en-US"/>
              </w:rPr>
              <w:t>the third party</w:t>
            </w:r>
            <w:r w:rsidRPr="001A6D31">
              <w:rPr>
                <w:rFonts w:ascii="Bookman Old Style" w:hAnsi="Bookman Old Style"/>
                <w:sz w:val="22"/>
                <w:szCs w:val="22"/>
                <w:lang w:val="en-US"/>
              </w:rPr>
              <w:t xml:space="preserve"> and his things. She narrates that </w:t>
            </w:r>
            <w:r w:rsidR="00DF3587">
              <w:rPr>
                <w:rFonts w:ascii="Bookman Old Style" w:hAnsi="Bookman Old Style"/>
                <w:sz w:val="22"/>
                <w:szCs w:val="22"/>
                <w:lang w:val="en-US"/>
              </w:rPr>
              <w:t xml:space="preserve">Respondent </w:t>
            </w:r>
            <w:r w:rsidRPr="001A6D31">
              <w:rPr>
                <w:rFonts w:ascii="Bookman Old Style" w:hAnsi="Bookman Old Style"/>
                <w:sz w:val="22"/>
                <w:szCs w:val="22"/>
                <w:lang w:val="en-US"/>
              </w:rPr>
              <w:t>refused her entry to their residence because his male lover was inside</w:t>
            </w:r>
            <w:r w:rsidR="00AF7AED">
              <w:rPr>
                <w:rFonts w:ascii="Bookman Old Style" w:hAnsi="Bookman Old Style"/>
                <w:sz w:val="22"/>
                <w:szCs w:val="22"/>
                <w:lang w:val="en-US"/>
              </w:rPr>
              <w:t>.</w:t>
            </w:r>
          </w:p>
        </w:tc>
      </w:tr>
      <w:tr w:rsidR="00805805" w14:paraId="31ED7D08" w14:textId="77777777" w:rsidTr="006E549A">
        <w:trPr>
          <w:trHeight w:val="510"/>
        </w:trPr>
        <w:tc>
          <w:tcPr>
            <w:tcW w:w="1696" w:type="dxa"/>
            <w:vAlign w:val="center"/>
          </w:tcPr>
          <w:p w14:paraId="448B7DE6" w14:textId="3360C920" w:rsidR="00805805" w:rsidRDefault="00AF7AED" w:rsidP="006E549A">
            <w:pPr>
              <w:rPr>
                <w:rFonts w:ascii="Bookman Old Style" w:hAnsi="Bookman Old Style"/>
                <w:sz w:val="22"/>
                <w:szCs w:val="22"/>
                <w:lang w:val="en-US"/>
              </w:rPr>
            </w:pPr>
            <w:r>
              <w:rPr>
                <w:rFonts w:ascii="Bookman Old Style" w:hAnsi="Bookman Old Style"/>
                <w:sz w:val="22"/>
                <w:szCs w:val="22"/>
                <w:lang w:val="en-US"/>
              </w:rPr>
              <w:t>February 13, 2025</w:t>
            </w:r>
          </w:p>
        </w:tc>
        <w:tc>
          <w:tcPr>
            <w:tcW w:w="3969" w:type="dxa"/>
            <w:vAlign w:val="center"/>
          </w:tcPr>
          <w:p w14:paraId="3669AF88" w14:textId="1E0D4121" w:rsidR="00805805" w:rsidRPr="00A74CDF" w:rsidRDefault="00AF7AED" w:rsidP="006E549A">
            <w:pPr>
              <w:rPr>
                <w:rFonts w:ascii="Bookman Old Style" w:hAnsi="Bookman Old Style"/>
                <w:sz w:val="22"/>
                <w:szCs w:val="22"/>
                <w:lang w:val="en-US"/>
              </w:rPr>
            </w:pPr>
            <w:r w:rsidRPr="00AF7AED">
              <w:rPr>
                <w:rFonts w:ascii="Bookman Old Style" w:hAnsi="Bookman Old Style"/>
                <w:sz w:val="22"/>
                <w:szCs w:val="22"/>
                <w:lang w:val="en-US"/>
              </w:rPr>
              <w:t xml:space="preserve">States that complainant sought a Barangay Protection Order to enter the apartment and secure her belongings. He claims that </w:t>
            </w:r>
            <w:r w:rsidRPr="00AF7AED">
              <w:rPr>
                <w:rFonts w:ascii="Bookman Old Style" w:hAnsi="Bookman Old Style"/>
                <w:sz w:val="22"/>
                <w:szCs w:val="22"/>
                <w:lang w:val="en-US"/>
              </w:rPr>
              <w:lastRenderedPageBreak/>
              <w:t>instead of simply taking belongings, she ransacked the apartment and damaged some of his personal properties, to the surprise of the barangay officials and police who accompanied her.</w:t>
            </w:r>
          </w:p>
        </w:tc>
        <w:tc>
          <w:tcPr>
            <w:tcW w:w="3685" w:type="dxa"/>
            <w:vAlign w:val="center"/>
          </w:tcPr>
          <w:p w14:paraId="0F7FB91E" w14:textId="77777777" w:rsidR="00805805" w:rsidRDefault="00805805" w:rsidP="006E549A">
            <w:pPr>
              <w:rPr>
                <w:rFonts w:ascii="Bookman Old Style" w:hAnsi="Bookman Old Style"/>
                <w:sz w:val="22"/>
                <w:szCs w:val="22"/>
                <w:lang w:val="en-US"/>
              </w:rPr>
            </w:pPr>
          </w:p>
        </w:tc>
      </w:tr>
      <w:tr w:rsidR="00805805" w14:paraId="02055EEF" w14:textId="77777777" w:rsidTr="006E549A">
        <w:trPr>
          <w:trHeight w:val="510"/>
        </w:trPr>
        <w:tc>
          <w:tcPr>
            <w:tcW w:w="1696" w:type="dxa"/>
            <w:vAlign w:val="center"/>
          </w:tcPr>
          <w:p w14:paraId="7F5075B6" w14:textId="045ABB94" w:rsidR="00805805" w:rsidRDefault="00AF7AED" w:rsidP="006E549A">
            <w:pPr>
              <w:rPr>
                <w:rFonts w:ascii="Bookman Old Style" w:hAnsi="Bookman Old Style"/>
                <w:sz w:val="22"/>
                <w:szCs w:val="22"/>
                <w:lang w:val="en-US"/>
              </w:rPr>
            </w:pPr>
            <w:r>
              <w:rPr>
                <w:rFonts w:ascii="Bookman Old Style" w:hAnsi="Bookman Old Style"/>
                <w:sz w:val="22"/>
                <w:szCs w:val="22"/>
                <w:lang w:val="en-US"/>
              </w:rPr>
              <w:t>February 17, 2025</w:t>
            </w:r>
          </w:p>
        </w:tc>
        <w:tc>
          <w:tcPr>
            <w:tcW w:w="3969" w:type="dxa"/>
            <w:vAlign w:val="center"/>
          </w:tcPr>
          <w:p w14:paraId="4CC0B0D7" w14:textId="31908222" w:rsidR="00805805" w:rsidRPr="00A74CDF" w:rsidRDefault="00AF7AED" w:rsidP="006E549A">
            <w:pPr>
              <w:rPr>
                <w:rFonts w:ascii="Bookman Old Style" w:hAnsi="Bookman Old Style"/>
                <w:sz w:val="22"/>
                <w:szCs w:val="22"/>
                <w:lang w:val="en-US"/>
              </w:rPr>
            </w:pPr>
            <w:r w:rsidRPr="00AF7AED">
              <w:rPr>
                <w:rFonts w:ascii="Bookman Old Style" w:hAnsi="Bookman Old Style"/>
                <w:sz w:val="22"/>
                <w:szCs w:val="22"/>
                <w:lang w:val="en-US"/>
              </w:rPr>
              <w:t>States that complainant sent a letter to their office email complaining of unjust treatment, including alleged failure to provide financial support, forcible eviction from the apartment, and neglect of marital responsibilities; this email was read by some of his officemates.</w:t>
            </w:r>
          </w:p>
        </w:tc>
        <w:tc>
          <w:tcPr>
            <w:tcW w:w="3685" w:type="dxa"/>
            <w:vAlign w:val="center"/>
          </w:tcPr>
          <w:p w14:paraId="174D0D56" w14:textId="77777777" w:rsidR="00805805" w:rsidRDefault="00805805" w:rsidP="006E549A">
            <w:pPr>
              <w:rPr>
                <w:rFonts w:ascii="Bookman Old Style" w:hAnsi="Bookman Old Style"/>
                <w:sz w:val="22"/>
                <w:szCs w:val="22"/>
                <w:lang w:val="en-US"/>
              </w:rPr>
            </w:pPr>
          </w:p>
        </w:tc>
      </w:tr>
      <w:tr w:rsidR="00805805" w14:paraId="62904F0F" w14:textId="77777777" w:rsidTr="006E549A">
        <w:trPr>
          <w:trHeight w:val="510"/>
        </w:trPr>
        <w:tc>
          <w:tcPr>
            <w:tcW w:w="1696" w:type="dxa"/>
            <w:vAlign w:val="center"/>
          </w:tcPr>
          <w:p w14:paraId="41BAAC1F" w14:textId="3DFF9A8D" w:rsidR="00805805" w:rsidRDefault="009D44EC" w:rsidP="006E549A">
            <w:pPr>
              <w:rPr>
                <w:rFonts w:ascii="Bookman Old Style" w:hAnsi="Bookman Old Style"/>
                <w:sz w:val="22"/>
                <w:szCs w:val="22"/>
                <w:lang w:val="en-US"/>
              </w:rPr>
            </w:pPr>
            <w:r>
              <w:rPr>
                <w:rFonts w:ascii="Bookman Old Style" w:hAnsi="Bookman Old Style"/>
                <w:sz w:val="22"/>
                <w:szCs w:val="22"/>
                <w:lang w:val="en-US"/>
              </w:rPr>
              <w:t>February 18, 2025</w:t>
            </w:r>
          </w:p>
        </w:tc>
        <w:tc>
          <w:tcPr>
            <w:tcW w:w="3969" w:type="dxa"/>
            <w:vAlign w:val="center"/>
          </w:tcPr>
          <w:p w14:paraId="3169ECDE" w14:textId="5D9D8E2E" w:rsidR="00805805" w:rsidRPr="00A74CDF" w:rsidRDefault="00AC398F" w:rsidP="006E549A">
            <w:pPr>
              <w:rPr>
                <w:rFonts w:ascii="Bookman Old Style" w:hAnsi="Bookman Old Style"/>
                <w:sz w:val="22"/>
                <w:szCs w:val="22"/>
                <w:lang w:val="en-US"/>
              </w:rPr>
            </w:pPr>
            <w:r w:rsidRPr="00AC398F">
              <w:rPr>
                <w:rFonts w:ascii="Bookman Old Style" w:hAnsi="Bookman Old Style"/>
                <w:sz w:val="22"/>
                <w:szCs w:val="22"/>
                <w:lang w:val="en-US"/>
              </w:rPr>
              <w:t xml:space="preserve">Claims that </w:t>
            </w:r>
            <w:r w:rsidR="00DF3587">
              <w:rPr>
                <w:rFonts w:ascii="Bookman Old Style" w:hAnsi="Bookman Old Style"/>
                <w:sz w:val="22"/>
                <w:szCs w:val="22"/>
                <w:lang w:val="en-US"/>
              </w:rPr>
              <w:t>Complainant</w:t>
            </w:r>
            <w:r w:rsidRPr="00AC398F">
              <w:rPr>
                <w:rFonts w:ascii="Bookman Old Style" w:hAnsi="Bookman Old Style"/>
                <w:sz w:val="22"/>
                <w:szCs w:val="22"/>
                <w:lang w:val="en-US"/>
              </w:rPr>
              <w:t xml:space="preserve"> forcibly entered his apartment and took his iPad mini and other devices without his consent, refused to return them, and that on the same day he received a call from their Administrative and Finance Officer asking him to tender resignation because of her harassment of the office.</w:t>
            </w:r>
          </w:p>
        </w:tc>
        <w:tc>
          <w:tcPr>
            <w:tcW w:w="3685" w:type="dxa"/>
            <w:vAlign w:val="center"/>
          </w:tcPr>
          <w:p w14:paraId="47B0BEB0" w14:textId="77777777" w:rsidR="00805805" w:rsidRDefault="00805805" w:rsidP="006E549A">
            <w:pPr>
              <w:rPr>
                <w:rFonts w:ascii="Bookman Old Style" w:hAnsi="Bookman Old Style"/>
                <w:sz w:val="22"/>
                <w:szCs w:val="22"/>
                <w:lang w:val="en-US"/>
              </w:rPr>
            </w:pPr>
          </w:p>
        </w:tc>
      </w:tr>
      <w:tr w:rsidR="00AC398F" w14:paraId="5BDB6082" w14:textId="77777777" w:rsidTr="006E549A">
        <w:trPr>
          <w:trHeight w:val="510"/>
        </w:trPr>
        <w:tc>
          <w:tcPr>
            <w:tcW w:w="1696" w:type="dxa"/>
            <w:vAlign w:val="center"/>
          </w:tcPr>
          <w:p w14:paraId="4E3C1DEF" w14:textId="3E37C7D1" w:rsidR="00AC398F" w:rsidRDefault="00102F5C" w:rsidP="006E549A">
            <w:pPr>
              <w:rPr>
                <w:rFonts w:ascii="Bookman Old Style" w:hAnsi="Bookman Old Style"/>
                <w:sz w:val="22"/>
                <w:szCs w:val="22"/>
                <w:lang w:val="en-US"/>
              </w:rPr>
            </w:pPr>
            <w:r>
              <w:rPr>
                <w:rFonts w:ascii="Bookman Old Style" w:hAnsi="Bookman Old Style"/>
                <w:sz w:val="22"/>
                <w:szCs w:val="22"/>
                <w:lang w:val="en-US"/>
              </w:rPr>
              <w:t>February 20, 2025</w:t>
            </w:r>
          </w:p>
        </w:tc>
        <w:tc>
          <w:tcPr>
            <w:tcW w:w="3969" w:type="dxa"/>
            <w:vAlign w:val="center"/>
          </w:tcPr>
          <w:p w14:paraId="7355359C" w14:textId="37D2C258" w:rsidR="00AC398F" w:rsidRPr="00A74CDF" w:rsidRDefault="009D44EC" w:rsidP="006E549A">
            <w:pPr>
              <w:rPr>
                <w:rFonts w:ascii="Bookman Old Style" w:hAnsi="Bookman Old Style"/>
                <w:sz w:val="22"/>
                <w:szCs w:val="22"/>
                <w:lang w:val="en-US"/>
              </w:rPr>
            </w:pPr>
            <w:r w:rsidRPr="009D44EC">
              <w:rPr>
                <w:rFonts w:ascii="Bookman Old Style" w:hAnsi="Bookman Old Style"/>
                <w:sz w:val="22"/>
                <w:szCs w:val="22"/>
                <w:lang w:val="en-US"/>
              </w:rPr>
              <w:t>States that complainant sent another email to the office pressing it to act on her complaint, which he considers harassment and undue involvement of the office in their marital dispute.</w:t>
            </w:r>
          </w:p>
        </w:tc>
        <w:tc>
          <w:tcPr>
            <w:tcW w:w="3685" w:type="dxa"/>
            <w:vAlign w:val="center"/>
          </w:tcPr>
          <w:p w14:paraId="26F68F12" w14:textId="77777777" w:rsidR="00AC398F" w:rsidRDefault="00AC398F" w:rsidP="006E549A">
            <w:pPr>
              <w:rPr>
                <w:rFonts w:ascii="Bookman Old Style" w:hAnsi="Bookman Old Style"/>
                <w:sz w:val="22"/>
                <w:szCs w:val="22"/>
                <w:lang w:val="en-US"/>
              </w:rPr>
            </w:pPr>
          </w:p>
        </w:tc>
      </w:tr>
      <w:tr w:rsidR="00DC3B86" w14:paraId="48B71256" w14:textId="77777777" w:rsidTr="006E549A">
        <w:trPr>
          <w:trHeight w:val="510"/>
        </w:trPr>
        <w:tc>
          <w:tcPr>
            <w:tcW w:w="1696" w:type="dxa"/>
            <w:vAlign w:val="center"/>
          </w:tcPr>
          <w:p w14:paraId="16748811" w14:textId="62A371F8" w:rsidR="00DC3B86" w:rsidRDefault="00DC3B86" w:rsidP="006E549A">
            <w:pPr>
              <w:rPr>
                <w:rFonts w:ascii="Bookman Old Style" w:hAnsi="Bookman Old Style"/>
                <w:sz w:val="22"/>
                <w:szCs w:val="22"/>
                <w:lang w:val="en-US"/>
              </w:rPr>
            </w:pPr>
            <w:r>
              <w:rPr>
                <w:rFonts w:ascii="Bookman Old Style" w:hAnsi="Bookman Old Style"/>
                <w:sz w:val="22"/>
                <w:szCs w:val="22"/>
                <w:lang w:val="en-US"/>
              </w:rPr>
              <w:t>February 23, 2025</w:t>
            </w:r>
          </w:p>
        </w:tc>
        <w:tc>
          <w:tcPr>
            <w:tcW w:w="3969" w:type="dxa"/>
            <w:vAlign w:val="center"/>
          </w:tcPr>
          <w:p w14:paraId="0F94C434" w14:textId="4711A0B6" w:rsidR="00DC3B86" w:rsidRPr="009D44EC" w:rsidRDefault="00DC3B86" w:rsidP="006E549A">
            <w:pPr>
              <w:rPr>
                <w:rFonts w:ascii="Bookman Old Style" w:hAnsi="Bookman Old Style"/>
                <w:sz w:val="22"/>
                <w:szCs w:val="22"/>
                <w:lang w:val="en-US"/>
              </w:rPr>
            </w:pPr>
            <w:r>
              <w:rPr>
                <w:rFonts w:ascii="Bookman Old Style" w:hAnsi="Bookman Old Style"/>
                <w:sz w:val="22"/>
                <w:szCs w:val="22"/>
                <w:lang w:val="en-US"/>
              </w:rPr>
              <w:t>Respondent sends another P5,000.00 to the Complainant.</w:t>
            </w:r>
          </w:p>
        </w:tc>
        <w:tc>
          <w:tcPr>
            <w:tcW w:w="3685" w:type="dxa"/>
            <w:vAlign w:val="center"/>
          </w:tcPr>
          <w:p w14:paraId="5937B211" w14:textId="77777777" w:rsidR="00DC3B86" w:rsidRDefault="00DC3B86" w:rsidP="006E549A">
            <w:pPr>
              <w:rPr>
                <w:rFonts w:ascii="Bookman Old Style" w:hAnsi="Bookman Old Style"/>
                <w:sz w:val="22"/>
                <w:szCs w:val="22"/>
                <w:lang w:val="en-US"/>
              </w:rPr>
            </w:pPr>
          </w:p>
        </w:tc>
      </w:tr>
      <w:tr w:rsidR="00AC398F" w14:paraId="0B86430C" w14:textId="77777777" w:rsidTr="006E549A">
        <w:trPr>
          <w:trHeight w:val="510"/>
        </w:trPr>
        <w:tc>
          <w:tcPr>
            <w:tcW w:w="1696" w:type="dxa"/>
            <w:vAlign w:val="center"/>
          </w:tcPr>
          <w:p w14:paraId="788CB7DC" w14:textId="35B23EC9" w:rsidR="00AC398F" w:rsidRDefault="00DF3587" w:rsidP="006E549A">
            <w:pPr>
              <w:rPr>
                <w:rFonts w:ascii="Bookman Old Style" w:hAnsi="Bookman Old Style"/>
                <w:sz w:val="22"/>
                <w:szCs w:val="22"/>
                <w:lang w:val="en-US"/>
              </w:rPr>
            </w:pPr>
            <w:r>
              <w:rPr>
                <w:rFonts w:ascii="Bookman Old Style" w:hAnsi="Bookman Old Style"/>
                <w:sz w:val="22"/>
                <w:szCs w:val="22"/>
                <w:lang w:val="en-US"/>
              </w:rPr>
              <w:t>April 6, 2025</w:t>
            </w:r>
          </w:p>
        </w:tc>
        <w:tc>
          <w:tcPr>
            <w:tcW w:w="3969" w:type="dxa"/>
            <w:vAlign w:val="center"/>
          </w:tcPr>
          <w:p w14:paraId="4976705A" w14:textId="428F5897" w:rsidR="00AC398F" w:rsidRPr="00A74CDF" w:rsidRDefault="00DF3587" w:rsidP="006E549A">
            <w:pPr>
              <w:rPr>
                <w:rFonts w:ascii="Bookman Old Style" w:hAnsi="Bookman Old Style"/>
                <w:sz w:val="22"/>
                <w:szCs w:val="22"/>
                <w:lang w:val="en-US"/>
              </w:rPr>
            </w:pPr>
            <w:r w:rsidRPr="00DF3587">
              <w:rPr>
                <w:rFonts w:ascii="Bookman Old Style" w:hAnsi="Bookman Old Style"/>
                <w:sz w:val="22"/>
                <w:szCs w:val="22"/>
                <w:lang w:val="en-US"/>
              </w:rPr>
              <w:t>Narrates that both families met to discuss and agree on the terms and consequences of their divorce (</w:t>
            </w:r>
            <w:proofErr w:type="spellStart"/>
            <w:r w:rsidRPr="00DF3587">
              <w:rPr>
                <w:rFonts w:ascii="Bookman Old Style" w:hAnsi="Bookman Old Style"/>
                <w:sz w:val="22"/>
                <w:szCs w:val="22"/>
                <w:lang w:val="en-US"/>
              </w:rPr>
              <w:t>kawagib</w:t>
            </w:r>
            <w:proofErr w:type="spellEnd"/>
            <w:r w:rsidRPr="00DF3587">
              <w:rPr>
                <w:rFonts w:ascii="Bookman Old Style" w:hAnsi="Bookman Old Style"/>
                <w:sz w:val="22"/>
                <w:szCs w:val="22"/>
                <w:lang w:val="en-US"/>
              </w:rPr>
              <w:t xml:space="preserve">), that there was no talk of reconciliation or revoking the talaq, and that a divorce settlement was reached, including his agreement to give </w:t>
            </w:r>
            <w:r>
              <w:rPr>
                <w:rFonts w:ascii="Bookman Old Style" w:hAnsi="Bookman Old Style"/>
                <w:sz w:val="22"/>
                <w:szCs w:val="22"/>
                <w:lang w:val="en-US"/>
              </w:rPr>
              <w:t>Complainant</w:t>
            </w:r>
            <w:r w:rsidRPr="00DF3587">
              <w:rPr>
                <w:rFonts w:ascii="Bookman Old Style" w:hAnsi="Bookman Old Style"/>
                <w:sz w:val="22"/>
                <w:szCs w:val="22"/>
                <w:lang w:val="en-US"/>
              </w:rPr>
              <w:t xml:space="preserve"> a housing unit.</w:t>
            </w:r>
          </w:p>
        </w:tc>
        <w:tc>
          <w:tcPr>
            <w:tcW w:w="3685" w:type="dxa"/>
            <w:vAlign w:val="center"/>
          </w:tcPr>
          <w:p w14:paraId="5FC10915" w14:textId="77777777" w:rsidR="00AC398F" w:rsidRDefault="00AC398F" w:rsidP="006E549A">
            <w:pPr>
              <w:rPr>
                <w:rFonts w:ascii="Bookman Old Style" w:hAnsi="Bookman Old Style"/>
                <w:sz w:val="22"/>
                <w:szCs w:val="22"/>
                <w:lang w:val="en-US"/>
              </w:rPr>
            </w:pPr>
          </w:p>
        </w:tc>
      </w:tr>
      <w:tr w:rsidR="00DF3587" w14:paraId="5A06E0AE" w14:textId="77777777" w:rsidTr="006E549A">
        <w:trPr>
          <w:trHeight w:val="510"/>
        </w:trPr>
        <w:tc>
          <w:tcPr>
            <w:tcW w:w="1696" w:type="dxa"/>
            <w:vAlign w:val="center"/>
          </w:tcPr>
          <w:p w14:paraId="2CEC8235" w14:textId="2617829A" w:rsidR="00DF3587" w:rsidRDefault="0070249B" w:rsidP="006E549A">
            <w:pPr>
              <w:rPr>
                <w:rFonts w:ascii="Bookman Old Style" w:hAnsi="Bookman Old Style"/>
                <w:sz w:val="22"/>
                <w:szCs w:val="22"/>
                <w:lang w:val="en-US"/>
              </w:rPr>
            </w:pPr>
            <w:r>
              <w:rPr>
                <w:rFonts w:ascii="Bookman Old Style" w:hAnsi="Bookman Old Style"/>
                <w:sz w:val="22"/>
                <w:szCs w:val="22"/>
                <w:lang w:val="en-US"/>
              </w:rPr>
              <w:t>April 16, 2025</w:t>
            </w:r>
          </w:p>
        </w:tc>
        <w:tc>
          <w:tcPr>
            <w:tcW w:w="3969" w:type="dxa"/>
            <w:vAlign w:val="center"/>
          </w:tcPr>
          <w:p w14:paraId="084BFA28" w14:textId="605A30D8" w:rsidR="00DF3587" w:rsidRPr="00A74CDF" w:rsidRDefault="0070249B" w:rsidP="006E549A">
            <w:pPr>
              <w:rPr>
                <w:rFonts w:ascii="Bookman Old Style" w:hAnsi="Bookman Old Style"/>
                <w:sz w:val="22"/>
                <w:szCs w:val="22"/>
                <w:lang w:val="en-US"/>
              </w:rPr>
            </w:pPr>
            <w:r w:rsidRPr="0070249B">
              <w:rPr>
                <w:rFonts w:ascii="Bookman Old Style" w:hAnsi="Bookman Old Style"/>
                <w:sz w:val="22"/>
                <w:szCs w:val="22"/>
                <w:lang w:val="en-US"/>
              </w:rPr>
              <w:t xml:space="preserve">States that on this date he </w:t>
            </w:r>
            <w:proofErr w:type="gramStart"/>
            <w:r w:rsidRPr="0070249B">
              <w:rPr>
                <w:rFonts w:ascii="Bookman Old Style" w:hAnsi="Bookman Old Style"/>
                <w:sz w:val="22"/>
                <w:szCs w:val="22"/>
                <w:lang w:val="en-US"/>
              </w:rPr>
              <w:t>read,</w:t>
            </w:r>
            <w:proofErr w:type="gramEnd"/>
            <w:r w:rsidRPr="0070249B">
              <w:rPr>
                <w:rFonts w:ascii="Bookman Old Style" w:hAnsi="Bookman Old Style"/>
                <w:sz w:val="22"/>
                <w:szCs w:val="22"/>
                <w:lang w:val="en-US"/>
              </w:rPr>
              <w:t xml:space="preserve"> on a smartphone where </w:t>
            </w:r>
            <w:r>
              <w:rPr>
                <w:rFonts w:ascii="Bookman Old Style" w:hAnsi="Bookman Old Style"/>
                <w:sz w:val="22"/>
                <w:szCs w:val="22"/>
                <w:lang w:val="en-US"/>
              </w:rPr>
              <w:t>Complainant</w:t>
            </w:r>
            <w:r w:rsidRPr="0070249B">
              <w:rPr>
                <w:rFonts w:ascii="Bookman Old Style" w:hAnsi="Bookman Old Style"/>
                <w:sz w:val="22"/>
                <w:szCs w:val="22"/>
                <w:lang w:val="en-US"/>
              </w:rPr>
              <w:t xml:space="preserve">’s Facebook account was </w:t>
            </w:r>
            <w:r>
              <w:rPr>
                <w:rFonts w:ascii="Bookman Old Style" w:hAnsi="Bookman Old Style"/>
                <w:sz w:val="22"/>
                <w:szCs w:val="22"/>
                <w:lang w:val="en-US"/>
              </w:rPr>
              <w:t xml:space="preserve">previously </w:t>
            </w:r>
            <w:r w:rsidRPr="0070249B">
              <w:rPr>
                <w:rFonts w:ascii="Bookman Old Style" w:hAnsi="Bookman Old Style"/>
                <w:sz w:val="22"/>
                <w:szCs w:val="22"/>
                <w:lang w:val="en-US"/>
              </w:rPr>
              <w:t>open, posts and messages in which she allegedly slandered and made homophobic remarks against him via Messenger.</w:t>
            </w:r>
          </w:p>
        </w:tc>
        <w:tc>
          <w:tcPr>
            <w:tcW w:w="3685" w:type="dxa"/>
            <w:vAlign w:val="center"/>
          </w:tcPr>
          <w:p w14:paraId="65C88E45" w14:textId="77777777" w:rsidR="00DF3587" w:rsidRDefault="00DF3587" w:rsidP="006E549A">
            <w:pPr>
              <w:rPr>
                <w:rFonts w:ascii="Bookman Old Style" w:hAnsi="Bookman Old Style"/>
                <w:sz w:val="22"/>
                <w:szCs w:val="22"/>
                <w:lang w:val="en-US"/>
              </w:rPr>
            </w:pPr>
          </w:p>
        </w:tc>
      </w:tr>
      <w:tr w:rsidR="0096519C" w:rsidRPr="0096519C" w14:paraId="14385D51" w14:textId="77777777" w:rsidTr="006E549A">
        <w:trPr>
          <w:trHeight w:val="510"/>
        </w:trPr>
        <w:tc>
          <w:tcPr>
            <w:tcW w:w="1696" w:type="dxa"/>
            <w:vAlign w:val="center"/>
          </w:tcPr>
          <w:p w14:paraId="3CEC00F0" w14:textId="5543816C" w:rsidR="006D3E88" w:rsidRPr="0096519C" w:rsidRDefault="006D3E88" w:rsidP="006E549A">
            <w:pPr>
              <w:rPr>
                <w:rFonts w:ascii="Bookman Old Style" w:hAnsi="Bookman Old Style"/>
                <w:color w:val="0070C0"/>
                <w:sz w:val="22"/>
                <w:szCs w:val="22"/>
                <w:lang w:val="en-US"/>
              </w:rPr>
            </w:pPr>
            <w:r w:rsidRPr="0096519C">
              <w:rPr>
                <w:rFonts w:ascii="Bookman Old Style" w:hAnsi="Bookman Old Style"/>
                <w:color w:val="0070C0"/>
                <w:sz w:val="22"/>
                <w:szCs w:val="22"/>
                <w:lang w:val="en-US"/>
              </w:rPr>
              <w:t>April 23, 2025</w:t>
            </w:r>
          </w:p>
        </w:tc>
        <w:tc>
          <w:tcPr>
            <w:tcW w:w="3969" w:type="dxa"/>
            <w:vAlign w:val="center"/>
          </w:tcPr>
          <w:p w14:paraId="44ECDCB7" w14:textId="7CC36C28" w:rsidR="006D3E88" w:rsidRPr="0096519C" w:rsidRDefault="006D3E88" w:rsidP="006E549A">
            <w:pPr>
              <w:rPr>
                <w:rFonts w:ascii="Bookman Old Style" w:hAnsi="Bookman Old Style"/>
                <w:color w:val="0070C0"/>
                <w:sz w:val="22"/>
                <w:szCs w:val="22"/>
                <w:lang w:val="en-US"/>
              </w:rPr>
            </w:pPr>
            <w:r w:rsidRPr="0096519C">
              <w:rPr>
                <w:rFonts w:ascii="Bookman Old Style" w:hAnsi="Bookman Old Style"/>
                <w:color w:val="0070C0"/>
                <w:sz w:val="22"/>
                <w:szCs w:val="22"/>
                <w:lang w:val="en-US"/>
              </w:rPr>
              <w:t xml:space="preserve">Note: ‘Idda period </w:t>
            </w:r>
            <w:r w:rsidR="0096519C" w:rsidRPr="0096519C">
              <w:rPr>
                <w:rFonts w:ascii="Bookman Old Style" w:hAnsi="Bookman Old Style"/>
                <w:color w:val="0070C0"/>
                <w:sz w:val="22"/>
                <w:szCs w:val="22"/>
                <w:lang w:val="en-US"/>
              </w:rPr>
              <w:t xml:space="preserve">supposedly </w:t>
            </w:r>
            <w:r w:rsidRPr="0096519C">
              <w:rPr>
                <w:rFonts w:ascii="Bookman Old Style" w:hAnsi="Bookman Old Style"/>
                <w:color w:val="0070C0"/>
                <w:sz w:val="22"/>
                <w:szCs w:val="22"/>
                <w:lang w:val="en-US"/>
              </w:rPr>
              <w:t>ends.</w:t>
            </w:r>
          </w:p>
        </w:tc>
        <w:tc>
          <w:tcPr>
            <w:tcW w:w="3685" w:type="dxa"/>
            <w:vAlign w:val="center"/>
          </w:tcPr>
          <w:p w14:paraId="4DDC370A" w14:textId="77777777" w:rsidR="006D3E88" w:rsidRPr="0096519C" w:rsidRDefault="006D3E88" w:rsidP="006E549A">
            <w:pPr>
              <w:rPr>
                <w:rFonts w:ascii="Bookman Old Style" w:hAnsi="Bookman Old Style"/>
                <w:color w:val="0070C0"/>
                <w:sz w:val="22"/>
                <w:szCs w:val="22"/>
                <w:lang w:val="en-US"/>
              </w:rPr>
            </w:pPr>
          </w:p>
        </w:tc>
      </w:tr>
      <w:tr w:rsidR="00DF3587" w14:paraId="4CF073FC" w14:textId="77777777" w:rsidTr="006E549A">
        <w:trPr>
          <w:trHeight w:val="510"/>
        </w:trPr>
        <w:tc>
          <w:tcPr>
            <w:tcW w:w="1696" w:type="dxa"/>
            <w:vAlign w:val="center"/>
          </w:tcPr>
          <w:p w14:paraId="5305710A" w14:textId="07A28CFB" w:rsidR="00DF3587" w:rsidRDefault="00903479" w:rsidP="006E549A">
            <w:pPr>
              <w:rPr>
                <w:rFonts w:ascii="Bookman Old Style" w:hAnsi="Bookman Old Style"/>
                <w:sz w:val="22"/>
                <w:szCs w:val="22"/>
                <w:lang w:val="en-US"/>
              </w:rPr>
            </w:pPr>
            <w:r>
              <w:rPr>
                <w:rFonts w:ascii="Bookman Old Style" w:hAnsi="Bookman Old Style"/>
                <w:sz w:val="22"/>
                <w:szCs w:val="22"/>
                <w:lang w:val="en-US"/>
              </w:rPr>
              <w:t>May 21, 2025</w:t>
            </w:r>
          </w:p>
        </w:tc>
        <w:tc>
          <w:tcPr>
            <w:tcW w:w="3969" w:type="dxa"/>
            <w:vAlign w:val="center"/>
          </w:tcPr>
          <w:p w14:paraId="12CE619B" w14:textId="5A313FAF" w:rsidR="00DF3587" w:rsidRPr="00A74CDF" w:rsidRDefault="00903479" w:rsidP="006E549A">
            <w:pPr>
              <w:rPr>
                <w:rFonts w:ascii="Bookman Old Style" w:hAnsi="Bookman Old Style"/>
                <w:sz w:val="22"/>
                <w:szCs w:val="22"/>
                <w:lang w:val="en-US"/>
              </w:rPr>
            </w:pPr>
            <w:r w:rsidRPr="00903479">
              <w:rPr>
                <w:rFonts w:ascii="Bookman Old Style" w:hAnsi="Bookman Old Style"/>
                <w:sz w:val="22"/>
                <w:szCs w:val="22"/>
                <w:lang w:val="en-US"/>
              </w:rPr>
              <w:t>States that on 21 May 2025 complainant filed a case against him for alleged violation of Section 5(</w:t>
            </w:r>
            <w:proofErr w:type="spellStart"/>
            <w:r w:rsidRPr="00903479">
              <w:rPr>
                <w:rFonts w:ascii="Bookman Old Style" w:hAnsi="Bookman Old Style"/>
                <w:sz w:val="22"/>
                <w:szCs w:val="22"/>
                <w:lang w:val="en-US"/>
              </w:rPr>
              <w:t>i</w:t>
            </w:r>
            <w:proofErr w:type="spellEnd"/>
            <w:r w:rsidRPr="00903479">
              <w:rPr>
                <w:rFonts w:ascii="Bookman Old Style" w:hAnsi="Bookman Old Style"/>
                <w:sz w:val="22"/>
                <w:szCs w:val="22"/>
                <w:lang w:val="en-US"/>
              </w:rPr>
              <w:t xml:space="preserve">) of R.A. 9262, despite the earlier divorce settlement of 6 April 2025 and without prior mention of such plan during </w:t>
            </w:r>
            <w:r w:rsidRPr="00903479">
              <w:rPr>
                <w:rFonts w:ascii="Bookman Old Style" w:hAnsi="Bookman Old Style"/>
                <w:sz w:val="22"/>
                <w:szCs w:val="22"/>
                <w:lang w:val="en-US"/>
              </w:rPr>
              <w:lastRenderedPageBreak/>
              <w:t>settlement; he also asserts he never received the subpoena issued in relation to this complaint.</w:t>
            </w:r>
          </w:p>
        </w:tc>
        <w:tc>
          <w:tcPr>
            <w:tcW w:w="3685" w:type="dxa"/>
            <w:vAlign w:val="center"/>
          </w:tcPr>
          <w:p w14:paraId="12832A0A" w14:textId="2C3110C5" w:rsidR="00DF3587" w:rsidRDefault="0043426D" w:rsidP="006E549A">
            <w:pPr>
              <w:rPr>
                <w:rFonts w:ascii="Bookman Old Style" w:hAnsi="Bookman Old Style"/>
                <w:sz w:val="22"/>
                <w:szCs w:val="22"/>
                <w:lang w:val="en-US"/>
              </w:rPr>
            </w:pPr>
            <w:r>
              <w:rPr>
                <w:rFonts w:ascii="Bookman Old Style" w:hAnsi="Bookman Old Style"/>
                <w:sz w:val="22"/>
                <w:szCs w:val="22"/>
                <w:lang w:val="en-US"/>
              </w:rPr>
              <w:lastRenderedPageBreak/>
              <w:t>Complainant w</w:t>
            </w:r>
            <w:r w:rsidRPr="0043426D">
              <w:rPr>
                <w:rFonts w:ascii="Bookman Old Style" w:hAnsi="Bookman Old Style"/>
                <w:sz w:val="22"/>
                <w:szCs w:val="22"/>
                <w:lang w:val="en-US"/>
              </w:rPr>
              <w:t xml:space="preserve">ent to Police Station 2, reported that </w:t>
            </w:r>
            <w:r>
              <w:rPr>
                <w:rFonts w:ascii="Bookman Old Style" w:hAnsi="Bookman Old Style"/>
                <w:sz w:val="22"/>
                <w:szCs w:val="22"/>
                <w:lang w:val="en-US"/>
              </w:rPr>
              <w:t>Respondent</w:t>
            </w:r>
            <w:r w:rsidRPr="0043426D">
              <w:rPr>
                <w:rFonts w:ascii="Bookman Old Style" w:hAnsi="Bookman Old Style"/>
                <w:sz w:val="22"/>
                <w:szCs w:val="22"/>
                <w:lang w:val="en-US"/>
              </w:rPr>
              <w:t xml:space="preserve"> psychologically/emotionally abused her by refusing entry to their residence because his male lover was inside, and </w:t>
            </w:r>
            <w:r w:rsidRPr="0043426D">
              <w:rPr>
                <w:rFonts w:ascii="Bookman Old Style" w:hAnsi="Bookman Old Style"/>
                <w:sz w:val="22"/>
                <w:szCs w:val="22"/>
                <w:lang w:val="en-US"/>
              </w:rPr>
              <w:lastRenderedPageBreak/>
              <w:t>executed her Judicial Affidavit. The same date, the City Prosecutor issued a subpoena and evaluation order commencing preliminary investigation.</w:t>
            </w:r>
          </w:p>
        </w:tc>
      </w:tr>
      <w:tr w:rsidR="00DF3587" w14:paraId="01E24ADC" w14:textId="77777777" w:rsidTr="006E549A">
        <w:trPr>
          <w:trHeight w:val="510"/>
        </w:trPr>
        <w:tc>
          <w:tcPr>
            <w:tcW w:w="1696" w:type="dxa"/>
            <w:vAlign w:val="center"/>
          </w:tcPr>
          <w:p w14:paraId="1DD59006" w14:textId="156A086D" w:rsidR="00DF3587" w:rsidRDefault="00754E89" w:rsidP="006E549A">
            <w:pPr>
              <w:rPr>
                <w:rFonts w:ascii="Bookman Old Style" w:hAnsi="Bookman Old Style"/>
                <w:sz w:val="22"/>
                <w:szCs w:val="22"/>
                <w:lang w:val="en-US"/>
              </w:rPr>
            </w:pPr>
            <w:r>
              <w:rPr>
                <w:rFonts w:ascii="Bookman Old Style" w:hAnsi="Bookman Old Style"/>
                <w:sz w:val="22"/>
                <w:szCs w:val="22"/>
                <w:lang w:val="en-US"/>
              </w:rPr>
              <w:lastRenderedPageBreak/>
              <w:t>June 26, 2025</w:t>
            </w:r>
          </w:p>
        </w:tc>
        <w:tc>
          <w:tcPr>
            <w:tcW w:w="3969" w:type="dxa"/>
            <w:vAlign w:val="center"/>
          </w:tcPr>
          <w:p w14:paraId="25030455" w14:textId="3F8361BD" w:rsidR="00DF3587" w:rsidRPr="00A74CDF" w:rsidRDefault="00754E89" w:rsidP="006E549A">
            <w:pPr>
              <w:rPr>
                <w:rFonts w:ascii="Bookman Old Style" w:hAnsi="Bookman Old Style"/>
                <w:sz w:val="22"/>
                <w:szCs w:val="22"/>
                <w:lang w:val="en-US"/>
              </w:rPr>
            </w:pPr>
            <w:r w:rsidRPr="00754E89">
              <w:rPr>
                <w:rFonts w:ascii="Bookman Old Style" w:hAnsi="Bookman Old Style"/>
                <w:sz w:val="22"/>
                <w:szCs w:val="22"/>
                <w:lang w:val="en-US"/>
              </w:rPr>
              <w:t>States that on this date the Office of the City Prosecutor issued a Resolution recommending the filing of an Information for violation of Section 5(</w:t>
            </w:r>
            <w:proofErr w:type="spellStart"/>
            <w:r w:rsidRPr="00754E89">
              <w:rPr>
                <w:rFonts w:ascii="Bookman Old Style" w:hAnsi="Bookman Old Style"/>
                <w:sz w:val="22"/>
                <w:szCs w:val="22"/>
                <w:lang w:val="en-US"/>
              </w:rPr>
              <w:t>i</w:t>
            </w:r>
            <w:proofErr w:type="spellEnd"/>
            <w:r w:rsidRPr="00754E89">
              <w:rPr>
                <w:rFonts w:ascii="Bookman Old Style" w:hAnsi="Bookman Old Style"/>
                <w:sz w:val="22"/>
                <w:szCs w:val="22"/>
                <w:lang w:val="en-US"/>
              </w:rPr>
              <w:t>) of R.A. 9262 against him, which he claims was done without his having been informed or heard.</w:t>
            </w:r>
          </w:p>
        </w:tc>
        <w:tc>
          <w:tcPr>
            <w:tcW w:w="3685" w:type="dxa"/>
            <w:vAlign w:val="center"/>
          </w:tcPr>
          <w:p w14:paraId="7FC9F5A9" w14:textId="5F013619" w:rsidR="00DF3587" w:rsidRDefault="00754E89" w:rsidP="006E549A">
            <w:pPr>
              <w:rPr>
                <w:rFonts w:ascii="Bookman Old Style" w:hAnsi="Bookman Old Style"/>
                <w:sz w:val="22"/>
                <w:szCs w:val="22"/>
                <w:lang w:val="en-US"/>
              </w:rPr>
            </w:pPr>
            <w:r w:rsidRPr="00754E89">
              <w:rPr>
                <w:rFonts w:ascii="Bookman Old Style" w:hAnsi="Bookman Old Style"/>
                <w:sz w:val="22"/>
                <w:szCs w:val="22"/>
                <w:lang w:val="en-US"/>
              </w:rPr>
              <w:t xml:space="preserve">Same date, the Prosecutor’s Resolution finds prima facie evidence and an Information is prepared and filed with the Regional Trial Court charging </w:t>
            </w:r>
            <w:r w:rsidR="00542059">
              <w:rPr>
                <w:rFonts w:ascii="Bookman Old Style" w:hAnsi="Bookman Old Style"/>
                <w:sz w:val="22"/>
                <w:szCs w:val="22"/>
                <w:lang w:val="en-US"/>
              </w:rPr>
              <w:t>Respondent and alleged lover</w:t>
            </w:r>
            <w:r w:rsidRPr="00754E89">
              <w:rPr>
                <w:rFonts w:ascii="Bookman Old Style" w:hAnsi="Bookman Old Style"/>
                <w:sz w:val="22"/>
                <w:szCs w:val="22"/>
                <w:lang w:val="en-US"/>
              </w:rPr>
              <w:t xml:space="preserve"> with violation of Section 5(</w:t>
            </w:r>
            <w:proofErr w:type="spellStart"/>
            <w:r w:rsidRPr="00754E89">
              <w:rPr>
                <w:rFonts w:ascii="Bookman Old Style" w:hAnsi="Bookman Old Style"/>
                <w:sz w:val="22"/>
                <w:szCs w:val="22"/>
                <w:lang w:val="en-US"/>
              </w:rPr>
              <w:t>i</w:t>
            </w:r>
            <w:proofErr w:type="spellEnd"/>
            <w:r w:rsidRPr="00754E89">
              <w:rPr>
                <w:rFonts w:ascii="Bookman Old Style" w:hAnsi="Bookman Old Style"/>
                <w:sz w:val="22"/>
                <w:szCs w:val="22"/>
                <w:lang w:val="en-US"/>
              </w:rPr>
              <w:t>) of R.A. 9262 based on the 12 February 2025 incident and denial of financial support.</w:t>
            </w:r>
          </w:p>
        </w:tc>
      </w:tr>
      <w:tr w:rsidR="00DF3587" w14:paraId="771D8B63" w14:textId="77777777" w:rsidTr="006E549A">
        <w:trPr>
          <w:trHeight w:val="510"/>
        </w:trPr>
        <w:tc>
          <w:tcPr>
            <w:tcW w:w="1696" w:type="dxa"/>
            <w:vAlign w:val="center"/>
          </w:tcPr>
          <w:p w14:paraId="1AD65924" w14:textId="37722664" w:rsidR="00DF3587" w:rsidRDefault="006D3E88" w:rsidP="006E549A">
            <w:pPr>
              <w:rPr>
                <w:rFonts w:ascii="Bookman Old Style" w:hAnsi="Bookman Old Style"/>
                <w:sz w:val="22"/>
                <w:szCs w:val="22"/>
                <w:lang w:val="en-US"/>
              </w:rPr>
            </w:pPr>
            <w:r>
              <w:rPr>
                <w:rFonts w:ascii="Bookman Old Style" w:hAnsi="Bookman Old Style"/>
                <w:sz w:val="22"/>
                <w:szCs w:val="22"/>
                <w:lang w:val="en-US"/>
              </w:rPr>
              <w:t>September 9, 2025</w:t>
            </w:r>
          </w:p>
        </w:tc>
        <w:tc>
          <w:tcPr>
            <w:tcW w:w="3969" w:type="dxa"/>
            <w:vAlign w:val="center"/>
          </w:tcPr>
          <w:p w14:paraId="2C267C9E" w14:textId="3AEE92CA" w:rsidR="00DF3587" w:rsidRPr="00A74CDF" w:rsidRDefault="006D3E88" w:rsidP="006E549A">
            <w:pPr>
              <w:rPr>
                <w:rFonts w:ascii="Bookman Old Style" w:hAnsi="Bookman Old Style"/>
                <w:sz w:val="22"/>
                <w:szCs w:val="22"/>
                <w:lang w:val="en-US"/>
              </w:rPr>
            </w:pPr>
            <w:r>
              <w:rPr>
                <w:rFonts w:ascii="Bookman Old Style" w:hAnsi="Bookman Old Style"/>
                <w:sz w:val="22"/>
                <w:szCs w:val="22"/>
                <w:lang w:val="en-US"/>
              </w:rPr>
              <w:t>A Warrant of Arrest was served to the Respondent and he got detained.</w:t>
            </w:r>
          </w:p>
        </w:tc>
        <w:tc>
          <w:tcPr>
            <w:tcW w:w="3685" w:type="dxa"/>
            <w:vAlign w:val="center"/>
          </w:tcPr>
          <w:p w14:paraId="5B877843" w14:textId="49C72139" w:rsidR="00DF3587" w:rsidRDefault="00DF3587" w:rsidP="006E549A">
            <w:pPr>
              <w:rPr>
                <w:rFonts w:ascii="Bookman Old Style" w:hAnsi="Bookman Old Style"/>
                <w:sz w:val="22"/>
                <w:szCs w:val="22"/>
                <w:lang w:val="en-US"/>
              </w:rPr>
            </w:pPr>
          </w:p>
        </w:tc>
      </w:tr>
      <w:tr w:rsidR="0070249B" w14:paraId="0767D499" w14:textId="77777777" w:rsidTr="006E549A">
        <w:trPr>
          <w:trHeight w:val="510"/>
        </w:trPr>
        <w:tc>
          <w:tcPr>
            <w:tcW w:w="1696" w:type="dxa"/>
            <w:vAlign w:val="center"/>
          </w:tcPr>
          <w:p w14:paraId="6F206670" w14:textId="5F662B03" w:rsidR="0070249B" w:rsidRDefault="006D3E88" w:rsidP="006E549A">
            <w:pPr>
              <w:rPr>
                <w:rFonts w:ascii="Bookman Old Style" w:hAnsi="Bookman Old Style"/>
                <w:sz w:val="22"/>
                <w:szCs w:val="22"/>
                <w:lang w:val="en-US"/>
              </w:rPr>
            </w:pPr>
            <w:r>
              <w:rPr>
                <w:rFonts w:ascii="Bookman Old Style" w:hAnsi="Bookman Old Style"/>
                <w:sz w:val="22"/>
                <w:szCs w:val="22"/>
                <w:lang w:val="en-US"/>
              </w:rPr>
              <w:t>September 11, 2025</w:t>
            </w:r>
          </w:p>
        </w:tc>
        <w:tc>
          <w:tcPr>
            <w:tcW w:w="3969" w:type="dxa"/>
            <w:vAlign w:val="center"/>
          </w:tcPr>
          <w:p w14:paraId="4906C1C3" w14:textId="5807F484" w:rsidR="0070249B" w:rsidRPr="00A74CDF" w:rsidRDefault="006D3E88" w:rsidP="006E549A">
            <w:pPr>
              <w:rPr>
                <w:rFonts w:ascii="Bookman Old Style" w:hAnsi="Bookman Old Style"/>
                <w:sz w:val="22"/>
                <w:szCs w:val="22"/>
                <w:lang w:val="en-US"/>
              </w:rPr>
            </w:pPr>
            <w:r>
              <w:rPr>
                <w:rFonts w:ascii="Bookman Old Style" w:hAnsi="Bookman Old Style"/>
                <w:sz w:val="22"/>
                <w:szCs w:val="22"/>
                <w:lang w:val="en-US"/>
              </w:rPr>
              <w:t>Respondent posted bail and was issued Release Order.</w:t>
            </w:r>
          </w:p>
        </w:tc>
        <w:tc>
          <w:tcPr>
            <w:tcW w:w="3685" w:type="dxa"/>
            <w:vAlign w:val="center"/>
          </w:tcPr>
          <w:p w14:paraId="23441F0C" w14:textId="77777777" w:rsidR="0070249B" w:rsidRDefault="0070249B" w:rsidP="006E549A">
            <w:pPr>
              <w:rPr>
                <w:rFonts w:ascii="Bookman Old Style" w:hAnsi="Bookman Old Style"/>
                <w:sz w:val="22"/>
                <w:szCs w:val="22"/>
                <w:lang w:val="en-US"/>
              </w:rPr>
            </w:pPr>
          </w:p>
        </w:tc>
      </w:tr>
      <w:tr w:rsidR="0070249B" w14:paraId="291649BD" w14:textId="77777777" w:rsidTr="006E549A">
        <w:trPr>
          <w:trHeight w:val="510"/>
        </w:trPr>
        <w:tc>
          <w:tcPr>
            <w:tcW w:w="1696" w:type="dxa"/>
            <w:vAlign w:val="center"/>
          </w:tcPr>
          <w:p w14:paraId="6415DBDC" w14:textId="2A8635A4" w:rsidR="0070249B" w:rsidRDefault="0096519C" w:rsidP="006E549A">
            <w:pPr>
              <w:rPr>
                <w:rFonts w:ascii="Bookman Old Style" w:hAnsi="Bookman Old Style"/>
                <w:sz w:val="22"/>
                <w:szCs w:val="22"/>
                <w:lang w:val="en-US"/>
              </w:rPr>
            </w:pPr>
            <w:r>
              <w:rPr>
                <w:rFonts w:ascii="Bookman Old Style" w:hAnsi="Bookman Old Style"/>
                <w:sz w:val="22"/>
                <w:szCs w:val="22"/>
                <w:lang w:val="en-US"/>
              </w:rPr>
              <w:t>September to October 2025</w:t>
            </w:r>
          </w:p>
        </w:tc>
        <w:tc>
          <w:tcPr>
            <w:tcW w:w="3969" w:type="dxa"/>
            <w:vAlign w:val="center"/>
          </w:tcPr>
          <w:p w14:paraId="35A06DF3" w14:textId="33B4C572" w:rsidR="0070249B" w:rsidRPr="00A74CDF" w:rsidRDefault="0096519C" w:rsidP="006E549A">
            <w:pPr>
              <w:rPr>
                <w:rFonts w:ascii="Bookman Old Style" w:hAnsi="Bookman Old Style"/>
                <w:sz w:val="22"/>
                <w:szCs w:val="22"/>
                <w:lang w:val="en-US"/>
              </w:rPr>
            </w:pPr>
            <w:r>
              <w:rPr>
                <w:rFonts w:ascii="Bookman Old Style" w:hAnsi="Bookman Old Style"/>
                <w:sz w:val="22"/>
                <w:szCs w:val="22"/>
                <w:lang w:val="en-US"/>
              </w:rPr>
              <w:t>Additional rounds of divorce settlement meetings held. Complainant agreed with the terms and relayed it through her aunt. She requested the finalization of divorce settlement after her graduation on October 15, 2025, in her diploma course.</w:t>
            </w:r>
          </w:p>
        </w:tc>
        <w:tc>
          <w:tcPr>
            <w:tcW w:w="3685" w:type="dxa"/>
            <w:vAlign w:val="center"/>
          </w:tcPr>
          <w:p w14:paraId="66A6D3C0" w14:textId="77777777" w:rsidR="0070249B" w:rsidRDefault="0070249B" w:rsidP="006E549A">
            <w:pPr>
              <w:rPr>
                <w:rFonts w:ascii="Bookman Old Style" w:hAnsi="Bookman Old Style"/>
                <w:sz w:val="22"/>
                <w:szCs w:val="22"/>
                <w:lang w:val="en-US"/>
              </w:rPr>
            </w:pPr>
          </w:p>
        </w:tc>
      </w:tr>
      <w:tr w:rsidR="0070249B" w14:paraId="639EEFA3" w14:textId="77777777" w:rsidTr="006E549A">
        <w:trPr>
          <w:trHeight w:val="510"/>
        </w:trPr>
        <w:tc>
          <w:tcPr>
            <w:tcW w:w="1696" w:type="dxa"/>
            <w:vAlign w:val="center"/>
          </w:tcPr>
          <w:p w14:paraId="7EAE0678" w14:textId="6F52A889" w:rsidR="0070249B" w:rsidRDefault="0096519C" w:rsidP="006E549A">
            <w:pPr>
              <w:rPr>
                <w:rFonts w:ascii="Bookman Old Style" w:hAnsi="Bookman Old Style"/>
                <w:sz w:val="22"/>
                <w:szCs w:val="22"/>
                <w:lang w:val="en-US"/>
              </w:rPr>
            </w:pPr>
            <w:r>
              <w:rPr>
                <w:rFonts w:ascii="Bookman Old Style" w:hAnsi="Bookman Old Style"/>
                <w:sz w:val="22"/>
                <w:szCs w:val="22"/>
                <w:lang w:val="en-US"/>
              </w:rPr>
              <w:t>November 3, 2025</w:t>
            </w:r>
          </w:p>
        </w:tc>
        <w:tc>
          <w:tcPr>
            <w:tcW w:w="3969" w:type="dxa"/>
            <w:vAlign w:val="center"/>
          </w:tcPr>
          <w:p w14:paraId="753B2CDD" w14:textId="7E057656" w:rsidR="0070249B" w:rsidRPr="00A74CDF" w:rsidRDefault="00413A9F" w:rsidP="006E549A">
            <w:pPr>
              <w:rPr>
                <w:rFonts w:ascii="Bookman Old Style" w:hAnsi="Bookman Old Style"/>
                <w:sz w:val="22"/>
                <w:szCs w:val="22"/>
                <w:lang w:val="en-US"/>
              </w:rPr>
            </w:pPr>
            <w:r>
              <w:rPr>
                <w:rFonts w:ascii="Bookman Old Style" w:hAnsi="Bookman Old Style"/>
                <w:sz w:val="22"/>
                <w:szCs w:val="22"/>
                <w:lang w:val="en-US"/>
              </w:rPr>
              <w:t>Respondent’s party received a call from the Complainant’s aunt that they are no longer interested in pursuing the divorce settlement, and that they will continue pressing the charges against the Respondent.</w:t>
            </w:r>
          </w:p>
        </w:tc>
        <w:tc>
          <w:tcPr>
            <w:tcW w:w="3685" w:type="dxa"/>
            <w:vAlign w:val="center"/>
          </w:tcPr>
          <w:p w14:paraId="7A35237A" w14:textId="77777777" w:rsidR="0070249B" w:rsidRDefault="0070249B" w:rsidP="006E549A">
            <w:pPr>
              <w:rPr>
                <w:rFonts w:ascii="Bookman Old Style" w:hAnsi="Bookman Old Style"/>
                <w:sz w:val="22"/>
                <w:szCs w:val="22"/>
                <w:lang w:val="en-US"/>
              </w:rPr>
            </w:pPr>
          </w:p>
        </w:tc>
      </w:tr>
    </w:tbl>
    <w:p w14:paraId="0B0E71F2" w14:textId="77777777" w:rsidR="009A2F08" w:rsidRDefault="009A2F08" w:rsidP="001E036F">
      <w:pPr>
        <w:spacing w:after="0"/>
        <w:rPr>
          <w:rFonts w:ascii="Bookman Old Style" w:hAnsi="Bookman Old Style"/>
          <w:sz w:val="26"/>
          <w:szCs w:val="26"/>
          <w:lang w:val="en-US"/>
        </w:rPr>
      </w:pPr>
    </w:p>
    <w:p w14:paraId="05FC856D" w14:textId="77777777" w:rsidR="00BB12FE" w:rsidRDefault="00BB12FE" w:rsidP="001E036F">
      <w:pPr>
        <w:spacing w:after="0"/>
        <w:rPr>
          <w:rFonts w:ascii="Bookman Old Style" w:hAnsi="Bookman Old Style"/>
          <w:sz w:val="26"/>
          <w:szCs w:val="26"/>
          <w:lang w:val="en-US"/>
        </w:rPr>
      </w:pPr>
    </w:p>
    <w:p w14:paraId="701A3579" w14:textId="70EE4E48" w:rsidR="00B67117" w:rsidRPr="00B67117" w:rsidRDefault="00B67117" w:rsidP="001E036F">
      <w:pPr>
        <w:spacing w:after="0"/>
        <w:rPr>
          <w:rFonts w:ascii="Bookman Old Style" w:hAnsi="Bookman Old Style"/>
          <w:b/>
          <w:bCs/>
          <w:sz w:val="26"/>
          <w:szCs w:val="26"/>
          <w:lang w:val="en-US"/>
        </w:rPr>
      </w:pPr>
      <w:r w:rsidRPr="00B67117">
        <w:rPr>
          <w:rFonts w:ascii="Bookman Old Style" w:hAnsi="Bookman Old Style"/>
          <w:b/>
          <w:bCs/>
          <w:sz w:val="26"/>
          <w:szCs w:val="26"/>
          <w:lang w:val="en-US"/>
        </w:rPr>
        <w:t>Q: What does P.D. 1083 provide about ‘talaq’</w:t>
      </w:r>
      <w:r w:rsidR="00E06008">
        <w:rPr>
          <w:rFonts w:ascii="Bookman Old Style" w:hAnsi="Bookman Old Style"/>
          <w:b/>
          <w:bCs/>
          <w:sz w:val="26"/>
          <w:szCs w:val="26"/>
          <w:lang w:val="en-US"/>
        </w:rPr>
        <w:t xml:space="preserve"> (divorce</w:t>
      </w:r>
      <w:r w:rsidR="00B96280">
        <w:rPr>
          <w:rFonts w:ascii="Bookman Old Style" w:hAnsi="Bookman Old Style"/>
          <w:b/>
          <w:bCs/>
          <w:sz w:val="26"/>
          <w:szCs w:val="26"/>
          <w:lang w:val="en-US"/>
        </w:rPr>
        <w:t xml:space="preserve"> by repudiation</w:t>
      </w:r>
      <w:r w:rsidR="00787E36">
        <w:rPr>
          <w:rFonts w:ascii="Bookman Old Style" w:hAnsi="Bookman Old Style"/>
          <w:b/>
          <w:bCs/>
          <w:sz w:val="26"/>
          <w:szCs w:val="26"/>
          <w:lang w:val="en-US"/>
        </w:rPr>
        <w:t xml:space="preserve"> of the wife</w:t>
      </w:r>
      <w:r w:rsidR="00E06008">
        <w:rPr>
          <w:rFonts w:ascii="Bookman Old Style" w:hAnsi="Bookman Old Style"/>
          <w:b/>
          <w:bCs/>
          <w:sz w:val="26"/>
          <w:szCs w:val="26"/>
          <w:lang w:val="en-US"/>
        </w:rPr>
        <w:t>)?</w:t>
      </w:r>
    </w:p>
    <w:p w14:paraId="577D04F5" w14:textId="77777777" w:rsidR="00B67117" w:rsidRDefault="00B67117" w:rsidP="001E036F">
      <w:pPr>
        <w:spacing w:after="0"/>
        <w:rPr>
          <w:rFonts w:ascii="Bookman Old Style" w:hAnsi="Bookman Old Style"/>
          <w:sz w:val="26"/>
          <w:szCs w:val="26"/>
          <w:lang w:val="en-US"/>
        </w:rPr>
      </w:pPr>
    </w:p>
    <w:p w14:paraId="10E94AEF" w14:textId="77777777" w:rsidR="00B1772F" w:rsidRDefault="00B67117" w:rsidP="001E036F">
      <w:pPr>
        <w:spacing w:after="0"/>
        <w:rPr>
          <w:rFonts w:ascii="Bookman Old Style" w:hAnsi="Bookman Old Style"/>
          <w:sz w:val="26"/>
          <w:szCs w:val="26"/>
          <w:lang w:val="en-US"/>
        </w:rPr>
      </w:pPr>
      <w:r>
        <w:rPr>
          <w:rFonts w:ascii="Bookman Old Style" w:hAnsi="Bookman Old Style"/>
          <w:sz w:val="26"/>
          <w:szCs w:val="26"/>
          <w:lang w:val="en-US"/>
        </w:rPr>
        <w:t>A:</w:t>
      </w:r>
      <w:r w:rsidR="00B1772F">
        <w:rPr>
          <w:rFonts w:ascii="Bookman Old Style" w:hAnsi="Bookman Old Style"/>
          <w:sz w:val="26"/>
          <w:szCs w:val="26"/>
          <w:lang w:val="en-US"/>
        </w:rPr>
        <w:t xml:space="preserve"> </w:t>
      </w:r>
      <w:r w:rsidR="00B1772F" w:rsidRPr="00B1772F">
        <w:rPr>
          <w:rFonts w:ascii="Bookman Old Style" w:hAnsi="Bookman Old Style"/>
          <w:sz w:val="26"/>
          <w:szCs w:val="26"/>
          <w:lang w:val="en-US"/>
        </w:rPr>
        <w:t xml:space="preserve">Article 45 of Presidential Decree No. 1083 provides the foundational definition: </w:t>
      </w:r>
    </w:p>
    <w:p w14:paraId="672634C4" w14:textId="77777777" w:rsidR="00B1772F" w:rsidRDefault="00B1772F" w:rsidP="001E036F">
      <w:pPr>
        <w:spacing w:after="0"/>
        <w:rPr>
          <w:rFonts w:ascii="Bookman Old Style" w:hAnsi="Bookman Old Style"/>
          <w:sz w:val="26"/>
          <w:szCs w:val="26"/>
          <w:lang w:val="en-US"/>
        </w:rPr>
      </w:pPr>
    </w:p>
    <w:p w14:paraId="3C8B71AB" w14:textId="77777777" w:rsidR="00B1772F" w:rsidRPr="00B1772F" w:rsidRDefault="00B1772F" w:rsidP="00B1772F">
      <w:pPr>
        <w:spacing w:after="0"/>
        <w:ind w:left="720"/>
        <w:rPr>
          <w:rFonts w:ascii="Bookman Old Style" w:hAnsi="Bookman Old Style"/>
          <w:i/>
          <w:iCs/>
          <w:sz w:val="26"/>
          <w:szCs w:val="26"/>
          <w:lang w:val="en-US"/>
        </w:rPr>
      </w:pPr>
      <w:r w:rsidRPr="00B1772F">
        <w:rPr>
          <w:rFonts w:ascii="Bookman Old Style" w:hAnsi="Bookman Old Style"/>
          <w:i/>
          <w:iCs/>
          <w:sz w:val="26"/>
          <w:szCs w:val="26"/>
          <w:lang w:val="en-US"/>
        </w:rPr>
        <w:t xml:space="preserve">“Divorce is the formal dissolution of the marriage bond in accordance with this Code to be granted only after the exhaustion of all possible means of reconciliation between the spouses. It may be </w:t>
      </w:r>
      <w:proofErr w:type="gramStart"/>
      <w:r w:rsidRPr="00B1772F">
        <w:rPr>
          <w:rFonts w:ascii="Bookman Old Style" w:hAnsi="Bookman Old Style"/>
          <w:i/>
          <w:iCs/>
          <w:sz w:val="26"/>
          <w:szCs w:val="26"/>
          <w:lang w:val="en-US"/>
        </w:rPr>
        <w:t>effected</w:t>
      </w:r>
      <w:proofErr w:type="gramEnd"/>
      <w:r w:rsidRPr="00B1772F">
        <w:rPr>
          <w:rFonts w:ascii="Bookman Old Style" w:hAnsi="Bookman Old Style"/>
          <w:i/>
          <w:iCs/>
          <w:sz w:val="26"/>
          <w:szCs w:val="26"/>
          <w:lang w:val="en-US"/>
        </w:rPr>
        <w:t xml:space="preserve"> by: </w:t>
      </w:r>
    </w:p>
    <w:p w14:paraId="7652BC55" w14:textId="77777777" w:rsidR="00B1772F" w:rsidRPr="00B1772F" w:rsidRDefault="00B1772F" w:rsidP="00B1772F">
      <w:pPr>
        <w:spacing w:after="0"/>
        <w:ind w:left="720"/>
        <w:rPr>
          <w:rFonts w:ascii="Bookman Old Style" w:hAnsi="Bookman Old Style"/>
          <w:i/>
          <w:iCs/>
          <w:sz w:val="26"/>
          <w:szCs w:val="26"/>
          <w:lang w:val="en-US"/>
        </w:rPr>
      </w:pPr>
    </w:p>
    <w:p w14:paraId="7F8CDE93" w14:textId="053DFFF8" w:rsidR="00B1772F" w:rsidRPr="00B1772F" w:rsidRDefault="00B1772F" w:rsidP="00B1772F">
      <w:pPr>
        <w:pStyle w:val="ListParagraph"/>
        <w:numPr>
          <w:ilvl w:val="0"/>
          <w:numId w:val="6"/>
        </w:numPr>
        <w:spacing w:after="0"/>
        <w:rPr>
          <w:rFonts w:ascii="Bookman Old Style" w:hAnsi="Bookman Old Style"/>
          <w:i/>
          <w:iCs/>
          <w:sz w:val="26"/>
          <w:szCs w:val="26"/>
          <w:lang w:val="en-US"/>
        </w:rPr>
      </w:pPr>
      <w:r w:rsidRPr="00B1772F">
        <w:rPr>
          <w:rFonts w:ascii="Bookman Old Style" w:hAnsi="Bookman Old Style"/>
          <w:i/>
          <w:iCs/>
          <w:sz w:val="26"/>
          <w:szCs w:val="26"/>
          <w:lang w:val="en-US"/>
        </w:rPr>
        <w:t>Repudiation of the wife by the husband (talaq);</w:t>
      </w:r>
      <w:r w:rsidR="005565AF">
        <w:rPr>
          <w:rFonts w:ascii="Bookman Old Style" w:hAnsi="Bookman Old Style"/>
          <w:i/>
          <w:iCs/>
          <w:sz w:val="26"/>
          <w:szCs w:val="26"/>
          <w:lang w:val="en-US"/>
        </w:rPr>
        <w:t>”</w:t>
      </w:r>
      <w:r w:rsidRPr="00B1772F">
        <w:rPr>
          <w:rFonts w:ascii="Bookman Old Style" w:hAnsi="Bookman Old Style"/>
          <w:i/>
          <w:iCs/>
          <w:sz w:val="26"/>
          <w:szCs w:val="26"/>
          <w:lang w:val="en-US"/>
        </w:rPr>
        <w:t xml:space="preserve"> </w:t>
      </w:r>
      <w:proofErr w:type="spellStart"/>
      <w:r>
        <w:rPr>
          <w:rFonts w:ascii="Bookman Old Style" w:hAnsi="Bookman Old Style"/>
          <w:i/>
          <w:iCs/>
          <w:sz w:val="26"/>
          <w:szCs w:val="26"/>
          <w:lang w:val="en-US"/>
        </w:rPr>
        <w:t>Xxxx</w:t>
      </w:r>
      <w:proofErr w:type="spellEnd"/>
    </w:p>
    <w:p w14:paraId="7BC9FD28" w14:textId="77777777" w:rsidR="00B67117" w:rsidRDefault="00B67117" w:rsidP="001E036F">
      <w:pPr>
        <w:spacing w:after="0"/>
        <w:rPr>
          <w:rFonts w:ascii="Bookman Old Style" w:hAnsi="Bookman Old Style"/>
          <w:sz w:val="26"/>
          <w:szCs w:val="26"/>
          <w:lang w:val="en-US"/>
        </w:rPr>
      </w:pPr>
    </w:p>
    <w:p w14:paraId="62C87BAE" w14:textId="66FDA0DB" w:rsidR="00B1772F" w:rsidRDefault="00B1772F" w:rsidP="001E036F">
      <w:pPr>
        <w:spacing w:after="0"/>
        <w:rPr>
          <w:rFonts w:ascii="Bookman Old Style" w:hAnsi="Bookman Old Style"/>
          <w:sz w:val="26"/>
          <w:szCs w:val="26"/>
          <w:lang w:val="en-US"/>
        </w:rPr>
      </w:pPr>
      <w:r w:rsidRPr="00B1772F">
        <w:rPr>
          <w:rFonts w:ascii="Bookman Old Style" w:hAnsi="Bookman Old Style"/>
          <w:sz w:val="26"/>
          <w:szCs w:val="26"/>
          <w:lang w:val="en-US"/>
        </w:rPr>
        <w:t>Talaq, therefore, constitutes a unilateral right of the husband to dissolve the marriage bond through repudiation. This form of divorce does not require judicial intervention or the wife's consent, distinguishing it from other forms of divorce under the Code.</w:t>
      </w:r>
    </w:p>
    <w:p w14:paraId="630515F1" w14:textId="77777777" w:rsidR="00B67117" w:rsidRDefault="00B67117" w:rsidP="001E036F">
      <w:pPr>
        <w:spacing w:after="0"/>
        <w:rPr>
          <w:rFonts w:ascii="Bookman Old Style" w:hAnsi="Bookman Old Style"/>
          <w:sz w:val="26"/>
          <w:szCs w:val="26"/>
          <w:lang w:val="en-US"/>
        </w:rPr>
      </w:pPr>
    </w:p>
    <w:p w14:paraId="20D571C0" w14:textId="77777777" w:rsidR="005565AF" w:rsidRDefault="005565AF" w:rsidP="001E036F">
      <w:pPr>
        <w:spacing w:after="0"/>
        <w:rPr>
          <w:rFonts w:ascii="Bookman Old Style" w:hAnsi="Bookman Old Style"/>
          <w:sz w:val="26"/>
          <w:szCs w:val="26"/>
          <w:lang w:val="en-US"/>
        </w:rPr>
      </w:pPr>
    </w:p>
    <w:p w14:paraId="5D0F4A79" w14:textId="1B51CE6B" w:rsidR="005565AF" w:rsidRPr="00B67117" w:rsidRDefault="005565AF" w:rsidP="005565AF">
      <w:pPr>
        <w:spacing w:after="0"/>
        <w:rPr>
          <w:rFonts w:ascii="Bookman Old Style" w:hAnsi="Bookman Old Style"/>
          <w:b/>
          <w:bCs/>
          <w:sz w:val="26"/>
          <w:szCs w:val="26"/>
          <w:lang w:val="en-US"/>
        </w:rPr>
      </w:pPr>
      <w:r w:rsidRPr="00B67117">
        <w:rPr>
          <w:rFonts w:ascii="Bookman Old Style" w:hAnsi="Bookman Old Style"/>
          <w:b/>
          <w:bCs/>
          <w:sz w:val="26"/>
          <w:szCs w:val="26"/>
          <w:lang w:val="en-US"/>
        </w:rPr>
        <w:t xml:space="preserve">Q: What </w:t>
      </w:r>
      <w:r>
        <w:rPr>
          <w:rFonts w:ascii="Bookman Old Style" w:hAnsi="Bookman Old Style"/>
          <w:b/>
          <w:bCs/>
          <w:sz w:val="26"/>
          <w:szCs w:val="26"/>
          <w:lang w:val="en-US"/>
        </w:rPr>
        <w:t>are the mechanics and immediate effect of</w:t>
      </w:r>
      <w:r w:rsidRPr="00B67117">
        <w:rPr>
          <w:rFonts w:ascii="Bookman Old Style" w:hAnsi="Bookman Old Style"/>
          <w:b/>
          <w:bCs/>
          <w:sz w:val="26"/>
          <w:szCs w:val="26"/>
          <w:lang w:val="en-US"/>
        </w:rPr>
        <w:t xml:space="preserve"> ‘talaq?’</w:t>
      </w:r>
    </w:p>
    <w:p w14:paraId="2EA8E118" w14:textId="77777777" w:rsidR="005565AF" w:rsidRDefault="005565AF" w:rsidP="005565AF">
      <w:pPr>
        <w:spacing w:after="0"/>
        <w:rPr>
          <w:rFonts w:ascii="Bookman Old Style" w:hAnsi="Bookman Old Style"/>
          <w:sz w:val="26"/>
          <w:szCs w:val="26"/>
          <w:lang w:val="en-US"/>
        </w:rPr>
      </w:pPr>
    </w:p>
    <w:p w14:paraId="305262A8" w14:textId="17E8B722" w:rsidR="005565AF" w:rsidRDefault="005565AF" w:rsidP="005565AF">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5565AF">
        <w:rPr>
          <w:rFonts w:ascii="Bookman Old Style" w:hAnsi="Bookman Old Style"/>
          <w:sz w:val="26"/>
          <w:szCs w:val="26"/>
          <w:lang w:val="en-US"/>
        </w:rPr>
        <w:t xml:space="preserve">Article 46(1) </w:t>
      </w:r>
      <w:r>
        <w:rPr>
          <w:rFonts w:ascii="Bookman Old Style" w:hAnsi="Bookman Old Style"/>
          <w:sz w:val="26"/>
          <w:szCs w:val="26"/>
          <w:lang w:val="en-US"/>
        </w:rPr>
        <w:t xml:space="preserve">of PD 1083 </w:t>
      </w:r>
      <w:r w:rsidRPr="005565AF">
        <w:rPr>
          <w:rFonts w:ascii="Bookman Old Style" w:hAnsi="Bookman Old Style"/>
          <w:sz w:val="26"/>
          <w:szCs w:val="26"/>
          <w:lang w:val="en-US"/>
        </w:rPr>
        <w:t xml:space="preserve">establishes the procedural requirements and immediate consequences: </w:t>
      </w:r>
    </w:p>
    <w:p w14:paraId="7CC34A00" w14:textId="77777777" w:rsidR="005565AF" w:rsidRDefault="005565AF" w:rsidP="005565AF">
      <w:pPr>
        <w:spacing w:after="0"/>
        <w:rPr>
          <w:rFonts w:ascii="Bookman Old Style" w:hAnsi="Bookman Old Style"/>
          <w:sz w:val="26"/>
          <w:szCs w:val="26"/>
          <w:lang w:val="en-US"/>
        </w:rPr>
      </w:pPr>
    </w:p>
    <w:p w14:paraId="4890618B" w14:textId="7986FBD0" w:rsidR="005565AF" w:rsidRPr="005565AF" w:rsidRDefault="005565AF" w:rsidP="005565AF">
      <w:pPr>
        <w:spacing w:after="0"/>
        <w:ind w:left="720"/>
        <w:rPr>
          <w:rFonts w:ascii="Bookman Old Style" w:hAnsi="Bookman Old Style"/>
          <w:i/>
          <w:iCs/>
          <w:sz w:val="26"/>
          <w:szCs w:val="26"/>
          <w:lang w:val="en-US"/>
        </w:rPr>
      </w:pPr>
      <w:r>
        <w:rPr>
          <w:rFonts w:ascii="Bookman Old Style" w:hAnsi="Bookman Old Style"/>
          <w:i/>
          <w:iCs/>
          <w:sz w:val="26"/>
          <w:szCs w:val="26"/>
          <w:lang w:val="en-US"/>
        </w:rPr>
        <w:t>“</w:t>
      </w:r>
      <w:r w:rsidRPr="005565AF">
        <w:rPr>
          <w:rFonts w:ascii="Bookman Old Style" w:hAnsi="Bookman Old Style"/>
          <w:i/>
          <w:iCs/>
          <w:sz w:val="26"/>
          <w:szCs w:val="26"/>
          <w:lang w:val="en-US"/>
        </w:rPr>
        <w:t>A divorce by talaq may be affected by the husband in a single repudiation of his wife during her non-menstrual period (</w:t>
      </w:r>
      <w:proofErr w:type="spellStart"/>
      <w:r w:rsidRPr="005565AF">
        <w:rPr>
          <w:rFonts w:ascii="Bookman Old Style" w:hAnsi="Bookman Old Style"/>
          <w:i/>
          <w:iCs/>
          <w:sz w:val="26"/>
          <w:szCs w:val="26"/>
          <w:lang w:val="en-US"/>
        </w:rPr>
        <w:t>tuhr</w:t>
      </w:r>
      <w:proofErr w:type="spellEnd"/>
      <w:r w:rsidRPr="005565AF">
        <w:rPr>
          <w:rFonts w:ascii="Bookman Old Style" w:hAnsi="Bookman Old Style"/>
          <w:i/>
          <w:iCs/>
          <w:sz w:val="26"/>
          <w:szCs w:val="26"/>
          <w:lang w:val="en-US"/>
        </w:rPr>
        <w:t xml:space="preserve">) within which he has totally abstained from carnal relation with her. Any number of repudiations made during one </w:t>
      </w:r>
      <w:proofErr w:type="spellStart"/>
      <w:r w:rsidRPr="005565AF">
        <w:rPr>
          <w:rFonts w:ascii="Bookman Old Style" w:hAnsi="Bookman Old Style"/>
          <w:i/>
          <w:iCs/>
          <w:sz w:val="26"/>
          <w:szCs w:val="26"/>
          <w:lang w:val="en-US"/>
        </w:rPr>
        <w:t>tuhr</w:t>
      </w:r>
      <w:proofErr w:type="spellEnd"/>
      <w:r w:rsidRPr="005565AF">
        <w:rPr>
          <w:rFonts w:ascii="Bookman Old Style" w:hAnsi="Bookman Old Style"/>
          <w:i/>
          <w:iCs/>
          <w:sz w:val="26"/>
          <w:szCs w:val="26"/>
          <w:lang w:val="en-US"/>
        </w:rPr>
        <w:t xml:space="preserve"> shall constitute only one repudiation and shall become irrevocable after the expiration of the prescribed </w:t>
      </w:r>
      <w:r>
        <w:rPr>
          <w:rFonts w:ascii="Bookman Old Style" w:hAnsi="Bookman Old Style"/>
          <w:i/>
          <w:iCs/>
          <w:sz w:val="26"/>
          <w:szCs w:val="26"/>
          <w:lang w:val="en-US"/>
        </w:rPr>
        <w:t>‘</w:t>
      </w:r>
      <w:proofErr w:type="spellStart"/>
      <w:r w:rsidRPr="005565AF">
        <w:rPr>
          <w:rFonts w:ascii="Bookman Old Style" w:hAnsi="Bookman Old Style"/>
          <w:i/>
          <w:iCs/>
          <w:sz w:val="26"/>
          <w:szCs w:val="26"/>
          <w:lang w:val="en-US"/>
        </w:rPr>
        <w:t>idda</w:t>
      </w:r>
      <w:proofErr w:type="spellEnd"/>
      <w:r w:rsidRPr="005565AF">
        <w:rPr>
          <w:rFonts w:ascii="Bookman Old Style" w:hAnsi="Bookman Old Style"/>
          <w:i/>
          <w:iCs/>
          <w:sz w:val="26"/>
          <w:szCs w:val="26"/>
          <w:lang w:val="en-US"/>
        </w:rPr>
        <w:t>.</w:t>
      </w:r>
      <w:r>
        <w:rPr>
          <w:rFonts w:ascii="Bookman Old Style" w:hAnsi="Bookman Old Style"/>
          <w:i/>
          <w:iCs/>
          <w:sz w:val="26"/>
          <w:szCs w:val="26"/>
          <w:lang w:val="en-US"/>
        </w:rPr>
        <w:t>”</w:t>
      </w:r>
    </w:p>
    <w:p w14:paraId="6917278C" w14:textId="77777777" w:rsidR="005565AF" w:rsidRPr="005565AF" w:rsidRDefault="005565AF" w:rsidP="005565AF">
      <w:pPr>
        <w:spacing w:after="0"/>
        <w:rPr>
          <w:rFonts w:ascii="Bookman Old Style" w:hAnsi="Bookman Old Style"/>
          <w:sz w:val="26"/>
          <w:szCs w:val="26"/>
          <w:lang w:val="en-US"/>
        </w:rPr>
      </w:pPr>
    </w:p>
    <w:p w14:paraId="1FD02718" w14:textId="3FF12DA9" w:rsidR="005565AF" w:rsidRDefault="005565AF" w:rsidP="005565AF">
      <w:pPr>
        <w:spacing w:after="0"/>
        <w:rPr>
          <w:rFonts w:ascii="Bookman Old Style" w:hAnsi="Bookman Old Style"/>
          <w:sz w:val="26"/>
          <w:szCs w:val="26"/>
          <w:lang w:val="en-US"/>
        </w:rPr>
      </w:pPr>
      <w:r w:rsidRPr="005565AF">
        <w:rPr>
          <w:rFonts w:ascii="Bookman Old Style" w:hAnsi="Bookman Old Style"/>
          <w:sz w:val="26"/>
          <w:szCs w:val="26"/>
          <w:lang w:val="en-US"/>
        </w:rPr>
        <w:t xml:space="preserve">The provision explicitly states that talaq </w:t>
      </w:r>
      <w:r>
        <w:rPr>
          <w:rFonts w:ascii="Bookman Old Style" w:hAnsi="Bookman Old Style"/>
          <w:sz w:val="26"/>
          <w:szCs w:val="26"/>
          <w:lang w:val="en-US"/>
        </w:rPr>
        <w:t>“</w:t>
      </w:r>
      <w:r w:rsidRPr="005565AF">
        <w:rPr>
          <w:rFonts w:ascii="Bookman Old Style" w:hAnsi="Bookman Old Style"/>
          <w:sz w:val="26"/>
          <w:szCs w:val="26"/>
          <w:lang w:val="en-US"/>
        </w:rPr>
        <w:t>may be affected</w:t>
      </w:r>
      <w:r>
        <w:rPr>
          <w:rFonts w:ascii="Bookman Old Style" w:hAnsi="Bookman Old Style"/>
          <w:sz w:val="26"/>
          <w:szCs w:val="26"/>
          <w:lang w:val="en-US"/>
        </w:rPr>
        <w:t>”</w:t>
      </w:r>
      <w:r w:rsidRPr="005565AF">
        <w:rPr>
          <w:rFonts w:ascii="Bookman Old Style" w:hAnsi="Bookman Old Style"/>
          <w:sz w:val="26"/>
          <w:szCs w:val="26"/>
          <w:lang w:val="en-US"/>
        </w:rPr>
        <w:t xml:space="preserve"> </w:t>
      </w:r>
      <w:r w:rsidR="00AF5486">
        <w:rPr>
          <w:rFonts w:ascii="Bookman Old Style" w:hAnsi="Bookman Old Style"/>
          <w:sz w:val="26"/>
          <w:szCs w:val="26"/>
          <w:lang w:val="en-US"/>
        </w:rPr>
        <w:t>–</w:t>
      </w:r>
      <w:r w:rsidRPr="005565AF">
        <w:rPr>
          <w:rFonts w:ascii="Bookman Old Style" w:hAnsi="Bookman Old Style"/>
          <w:sz w:val="26"/>
          <w:szCs w:val="26"/>
          <w:lang w:val="en-US"/>
        </w:rPr>
        <w:t xml:space="preserve"> using</w:t>
      </w:r>
      <w:r w:rsidR="00AF5486">
        <w:rPr>
          <w:rFonts w:ascii="Bookman Old Style" w:hAnsi="Bookman Old Style"/>
          <w:sz w:val="26"/>
          <w:szCs w:val="26"/>
          <w:lang w:val="en-US"/>
        </w:rPr>
        <w:t xml:space="preserve"> </w:t>
      </w:r>
      <w:r w:rsidRPr="005565AF">
        <w:rPr>
          <w:rFonts w:ascii="Bookman Old Style" w:hAnsi="Bookman Old Style"/>
          <w:sz w:val="26"/>
          <w:szCs w:val="26"/>
          <w:lang w:val="en-US"/>
        </w:rPr>
        <w:t xml:space="preserve">language that indicates the divorce takes effect upon pronouncement. The critical phrase </w:t>
      </w:r>
      <w:r>
        <w:rPr>
          <w:rFonts w:ascii="Bookman Old Style" w:hAnsi="Bookman Old Style"/>
          <w:sz w:val="26"/>
          <w:szCs w:val="26"/>
          <w:lang w:val="en-US"/>
        </w:rPr>
        <w:t>“</w:t>
      </w:r>
      <w:r w:rsidRPr="005565AF">
        <w:rPr>
          <w:rFonts w:ascii="Bookman Old Style" w:hAnsi="Bookman Old Style"/>
          <w:sz w:val="26"/>
          <w:szCs w:val="26"/>
          <w:lang w:val="en-US"/>
        </w:rPr>
        <w:t xml:space="preserve">shall become irrevocable after the expiration of the prescribed </w:t>
      </w:r>
      <w:r>
        <w:rPr>
          <w:rFonts w:ascii="Bookman Old Style" w:hAnsi="Bookman Old Style"/>
          <w:sz w:val="26"/>
          <w:szCs w:val="26"/>
          <w:lang w:val="en-US"/>
        </w:rPr>
        <w:t>‘</w:t>
      </w:r>
      <w:proofErr w:type="spellStart"/>
      <w:r w:rsidRPr="005B57D0">
        <w:rPr>
          <w:rFonts w:ascii="Bookman Old Style" w:hAnsi="Bookman Old Style"/>
          <w:i/>
          <w:iCs/>
          <w:sz w:val="26"/>
          <w:szCs w:val="26"/>
          <w:lang w:val="en-US"/>
        </w:rPr>
        <w:t>idda</w:t>
      </w:r>
      <w:proofErr w:type="spellEnd"/>
      <w:r>
        <w:rPr>
          <w:rFonts w:ascii="Bookman Old Style" w:hAnsi="Bookman Old Style"/>
          <w:sz w:val="26"/>
          <w:szCs w:val="26"/>
          <w:lang w:val="en-US"/>
        </w:rPr>
        <w:t>”</w:t>
      </w:r>
      <w:r w:rsidRPr="005565AF">
        <w:rPr>
          <w:rFonts w:ascii="Bookman Old Style" w:hAnsi="Bookman Old Style"/>
          <w:sz w:val="26"/>
          <w:szCs w:val="26"/>
          <w:lang w:val="en-US"/>
        </w:rPr>
        <w:t xml:space="preserve"> reveals that the divorce exists in a state of legal effect immediately upon pronouncement, but this effect can be reversed during the </w:t>
      </w:r>
      <w:r>
        <w:rPr>
          <w:rFonts w:ascii="Bookman Old Style" w:hAnsi="Bookman Old Style"/>
          <w:sz w:val="26"/>
          <w:szCs w:val="26"/>
          <w:lang w:val="en-US"/>
        </w:rPr>
        <w:t>‘</w:t>
      </w:r>
      <w:proofErr w:type="spellStart"/>
      <w:r w:rsidRPr="00AF5486">
        <w:rPr>
          <w:rFonts w:ascii="Bookman Old Style" w:hAnsi="Bookman Old Style"/>
          <w:b/>
          <w:bCs/>
          <w:i/>
          <w:iCs/>
          <w:sz w:val="26"/>
          <w:szCs w:val="26"/>
          <w:lang w:val="en-US"/>
        </w:rPr>
        <w:t>idda</w:t>
      </w:r>
      <w:proofErr w:type="spellEnd"/>
      <w:r w:rsidRPr="00AF5486">
        <w:rPr>
          <w:rFonts w:ascii="Bookman Old Style" w:hAnsi="Bookman Old Style"/>
          <w:b/>
          <w:bCs/>
          <w:sz w:val="26"/>
          <w:szCs w:val="26"/>
          <w:lang w:val="en-US"/>
        </w:rPr>
        <w:t xml:space="preserve"> period</w:t>
      </w:r>
      <w:r w:rsidR="00AF5486">
        <w:rPr>
          <w:rFonts w:ascii="Bookman Old Style" w:hAnsi="Bookman Old Style"/>
          <w:sz w:val="26"/>
          <w:szCs w:val="26"/>
          <w:lang w:val="en-US"/>
        </w:rPr>
        <w:t>, which is defined in Article 56 as:</w:t>
      </w:r>
    </w:p>
    <w:p w14:paraId="75D8F8C1" w14:textId="77777777" w:rsidR="00AF5486" w:rsidRDefault="00AF5486" w:rsidP="005565AF">
      <w:pPr>
        <w:spacing w:after="0"/>
        <w:rPr>
          <w:rFonts w:ascii="Bookman Old Style" w:hAnsi="Bookman Old Style"/>
          <w:sz w:val="26"/>
          <w:szCs w:val="26"/>
          <w:lang w:val="en-US"/>
        </w:rPr>
      </w:pPr>
    </w:p>
    <w:p w14:paraId="434ECF63" w14:textId="068EEF16" w:rsidR="00AF5486" w:rsidRPr="00AF5486" w:rsidRDefault="00AF5486" w:rsidP="00AF5486">
      <w:pPr>
        <w:ind w:left="720"/>
        <w:rPr>
          <w:rFonts w:ascii="Bookman Old Style" w:hAnsi="Bookman Old Style"/>
          <w:i/>
          <w:iCs/>
          <w:sz w:val="26"/>
          <w:szCs w:val="26"/>
          <w:lang w:val="en-US"/>
        </w:rPr>
      </w:pPr>
      <w:r w:rsidRPr="00AF5486">
        <w:rPr>
          <w:rFonts w:ascii="Bookman Old Style" w:hAnsi="Bookman Old Style"/>
          <w:i/>
          <w:iCs/>
          <w:sz w:val="26"/>
          <w:szCs w:val="26"/>
          <w:lang w:val="en-US"/>
        </w:rPr>
        <w:t>“</w:t>
      </w:r>
      <w:r>
        <w:rPr>
          <w:rFonts w:ascii="Bookman Old Style" w:hAnsi="Bookman Old Style"/>
          <w:i/>
          <w:iCs/>
          <w:sz w:val="26"/>
          <w:szCs w:val="26"/>
          <w:lang w:val="en-US"/>
        </w:rPr>
        <w:t>[T]</w:t>
      </w:r>
      <w:r w:rsidRPr="00AF5486">
        <w:rPr>
          <w:rFonts w:ascii="Bookman Old Style" w:hAnsi="Bookman Old Style"/>
          <w:i/>
          <w:iCs/>
          <w:sz w:val="26"/>
          <w:szCs w:val="26"/>
          <w:lang w:val="en-US"/>
        </w:rPr>
        <w:t>he period of waiting prescribed for a woman whose marriage has been dissolved by death or by divorce the completion of which shall enable her to contract a new marriage</w:t>
      </w:r>
      <w:r>
        <w:rPr>
          <w:rFonts w:ascii="Bookman Old Style" w:hAnsi="Bookman Old Style"/>
          <w:i/>
          <w:iCs/>
          <w:sz w:val="26"/>
          <w:szCs w:val="26"/>
          <w:lang w:val="en-US"/>
        </w:rPr>
        <w:t>,</w:t>
      </w:r>
      <w:r w:rsidRPr="00AF5486">
        <w:rPr>
          <w:rFonts w:ascii="Bookman Old Style" w:hAnsi="Bookman Old Style"/>
          <w:i/>
          <w:iCs/>
          <w:sz w:val="26"/>
          <w:szCs w:val="26"/>
          <w:lang w:val="en-US"/>
        </w:rPr>
        <w:t>”</w:t>
      </w:r>
      <w:r>
        <w:rPr>
          <w:rFonts w:ascii="Bookman Old Style" w:hAnsi="Bookman Old Style"/>
          <w:i/>
          <w:iCs/>
          <w:sz w:val="26"/>
          <w:szCs w:val="26"/>
          <w:lang w:val="en-US"/>
        </w:rPr>
        <w:t xml:space="preserve"> </w:t>
      </w:r>
      <w:r w:rsidRPr="00AF5486">
        <w:rPr>
          <w:rFonts w:ascii="Bookman Old Style" w:hAnsi="Bookman Old Style"/>
          <w:sz w:val="26"/>
          <w:szCs w:val="26"/>
          <w:lang w:val="en-US"/>
        </w:rPr>
        <w:t>which</w:t>
      </w:r>
      <w:r>
        <w:rPr>
          <w:rFonts w:ascii="Bookman Old Style" w:hAnsi="Bookman Old Style"/>
          <w:i/>
          <w:iCs/>
          <w:sz w:val="26"/>
          <w:szCs w:val="26"/>
          <w:lang w:val="en-US"/>
        </w:rPr>
        <w:t xml:space="preserve"> “in </w:t>
      </w:r>
      <w:r w:rsidRPr="00AF5486">
        <w:rPr>
          <w:rFonts w:ascii="Bookman Old Style" w:hAnsi="Bookman Old Style"/>
          <w:i/>
          <w:iCs/>
          <w:sz w:val="26"/>
          <w:szCs w:val="26"/>
          <w:lang w:val="en-US"/>
        </w:rPr>
        <w:t>case of termination of marriage by divorce, for three monthly courses</w:t>
      </w:r>
      <w:r>
        <w:rPr>
          <w:rFonts w:ascii="Bookman Old Style" w:hAnsi="Bookman Old Style"/>
          <w:i/>
          <w:iCs/>
          <w:sz w:val="26"/>
          <w:szCs w:val="26"/>
          <w:lang w:val="en-US"/>
        </w:rPr>
        <w:t xml:space="preserve">.” </w:t>
      </w:r>
      <w:r w:rsidRPr="00AF5486">
        <w:rPr>
          <w:rFonts w:ascii="Bookman Old Style" w:hAnsi="Bookman Old Style"/>
          <w:sz w:val="26"/>
          <w:szCs w:val="26"/>
          <w:lang w:val="en-US"/>
        </w:rPr>
        <w:t>(Article 57(1(b)).</w:t>
      </w:r>
    </w:p>
    <w:p w14:paraId="63B0B896" w14:textId="77777777" w:rsidR="00412B6F" w:rsidRDefault="00412B6F" w:rsidP="001E036F">
      <w:pPr>
        <w:spacing w:after="0"/>
        <w:rPr>
          <w:rFonts w:ascii="Bookman Old Style" w:hAnsi="Bookman Old Style"/>
          <w:sz w:val="26"/>
          <w:szCs w:val="26"/>
          <w:lang w:val="en-US"/>
        </w:rPr>
      </w:pPr>
    </w:p>
    <w:p w14:paraId="2F7BF7CD" w14:textId="60DC5546" w:rsidR="005565AF" w:rsidRPr="00412B6F" w:rsidRDefault="00336681" w:rsidP="001E036F">
      <w:pPr>
        <w:spacing w:after="0"/>
        <w:rPr>
          <w:rFonts w:ascii="Bookman Old Style" w:hAnsi="Bookman Old Style"/>
          <w:b/>
          <w:bCs/>
          <w:sz w:val="26"/>
          <w:szCs w:val="26"/>
          <w:lang w:val="en-US"/>
        </w:rPr>
      </w:pPr>
      <w:r w:rsidRPr="00412B6F">
        <w:rPr>
          <w:rFonts w:ascii="Bookman Old Style" w:hAnsi="Bookman Old Style"/>
          <w:b/>
          <w:bCs/>
          <w:sz w:val="26"/>
          <w:szCs w:val="26"/>
          <w:lang w:val="en-US"/>
        </w:rPr>
        <w:t xml:space="preserve">Q: What do we mean by </w:t>
      </w:r>
      <w:r w:rsidR="00412B6F" w:rsidRPr="00412B6F">
        <w:rPr>
          <w:rFonts w:ascii="Bookman Old Style" w:hAnsi="Bookman Old Style"/>
          <w:b/>
          <w:bCs/>
          <w:sz w:val="26"/>
          <w:szCs w:val="26"/>
          <w:lang w:val="en-US"/>
        </w:rPr>
        <w:t>“right of revocation” during ‘</w:t>
      </w:r>
      <w:proofErr w:type="spellStart"/>
      <w:r w:rsidR="00412B6F" w:rsidRPr="005B57D0">
        <w:rPr>
          <w:rFonts w:ascii="Bookman Old Style" w:hAnsi="Bookman Old Style"/>
          <w:b/>
          <w:bCs/>
          <w:i/>
          <w:iCs/>
          <w:sz w:val="26"/>
          <w:szCs w:val="26"/>
          <w:lang w:val="en-US"/>
        </w:rPr>
        <w:t>idda</w:t>
      </w:r>
      <w:proofErr w:type="spellEnd"/>
      <w:r w:rsidR="00412B6F" w:rsidRPr="00412B6F">
        <w:rPr>
          <w:rFonts w:ascii="Bookman Old Style" w:hAnsi="Bookman Old Style"/>
          <w:b/>
          <w:bCs/>
          <w:sz w:val="26"/>
          <w:szCs w:val="26"/>
          <w:lang w:val="en-US"/>
        </w:rPr>
        <w:t>?</w:t>
      </w:r>
    </w:p>
    <w:p w14:paraId="0CEDB8B9" w14:textId="77777777" w:rsidR="00412B6F" w:rsidRDefault="00412B6F" w:rsidP="001E036F">
      <w:pPr>
        <w:spacing w:after="0"/>
        <w:rPr>
          <w:rFonts w:ascii="Bookman Old Style" w:hAnsi="Bookman Old Style"/>
          <w:sz w:val="26"/>
          <w:szCs w:val="26"/>
          <w:lang w:val="en-US"/>
        </w:rPr>
      </w:pPr>
    </w:p>
    <w:p w14:paraId="16536066" w14:textId="77777777" w:rsidR="00412B6F" w:rsidRDefault="00412B6F" w:rsidP="00412B6F">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412B6F">
        <w:rPr>
          <w:rFonts w:ascii="Bookman Old Style" w:hAnsi="Bookman Old Style"/>
          <w:sz w:val="26"/>
          <w:szCs w:val="26"/>
          <w:lang w:val="en-US"/>
        </w:rPr>
        <w:t xml:space="preserve">Article 46(2) clarifies the husband's right during the waiting period: </w:t>
      </w:r>
    </w:p>
    <w:p w14:paraId="52CA8AE7" w14:textId="77777777" w:rsidR="00412B6F" w:rsidRDefault="00412B6F" w:rsidP="00412B6F">
      <w:pPr>
        <w:spacing w:after="0"/>
        <w:rPr>
          <w:rFonts w:ascii="Bookman Old Style" w:hAnsi="Bookman Old Style"/>
          <w:sz w:val="26"/>
          <w:szCs w:val="26"/>
          <w:lang w:val="en-US"/>
        </w:rPr>
      </w:pPr>
    </w:p>
    <w:p w14:paraId="6D900CA0" w14:textId="17A5E839" w:rsidR="00412B6F" w:rsidRPr="00412B6F" w:rsidRDefault="00412B6F" w:rsidP="00412B6F">
      <w:pPr>
        <w:spacing w:after="0"/>
        <w:ind w:left="720"/>
        <w:rPr>
          <w:rFonts w:ascii="Bookman Old Style" w:hAnsi="Bookman Old Style"/>
          <w:i/>
          <w:iCs/>
          <w:sz w:val="26"/>
          <w:szCs w:val="26"/>
          <w:lang w:val="en-US"/>
        </w:rPr>
      </w:pPr>
      <w:r w:rsidRPr="00412B6F">
        <w:rPr>
          <w:rFonts w:ascii="Bookman Old Style" w:hAnsi="Bookman Old Style"/>
          <w:i/>
          <w:iCs/>
          <w:sz w:val="26"/>
          <w:szCs w:val="26"/>
          <w:lang w:val="en-US"/>
        </w:rPr>
        <w:t>“A husband who repudiates his wife, either for the first or second time, shall have the right to take her back (</w:t>
      </w:r>
      <w:proofErr w:type="spellStart"/>
      <w:r w:rsidRPr="00412B6F">
        <w:rPr>
          <w:rFonts w:ascii="Bookman Old Style" w:hAnsi="Bookman Old Style"/>
          <w:i/>
          <w:iCs/>
          <w:sz w:val="26"/>
          <w:szCs w:val="26"/>
          <w:lang w:val="en-US"/>
        </w:rPr>
        <w:t>ruju</w:t>
      </w:r>
      <w:proofErr w:type="spellEnd"/>
      <w:r w:rsidRPr="00412B6F">
        <w:rPr>
          <w:rFonts w:ascii="Bookman Old Style" w:hAnsi="Bookman Old Style"/>
          <w:i/>
          <w:iCs/>
          <w:sz w:val="26"/>
          <w:szCs w:val="26"/>
          <w:lang w:val="en-US"/>
        </w:rPr>
        <w:t>) within the prescribed '</w:t>
      </w:r>
      <w:proofErr w:type="spellStart"/>
      <w:r w:rsidRPr="00412B6F">
        <w:rPr>
          <w:rFonts w:ascii="Bookman Old Style" w:hAnsi="Bookman Old Style"/>
          <w:i/>
          <w:iCs/>
          <w:sz w:val="26"/>
          <w:szCs w:val="26"/>
          <w:lang w:val="en-US"/>
        </w:rPr>
        <w:t>idda</w:t>
      </w:r>
      <w:proofErr w:type="spellEnd"/>
      <w:r w:rsidRPr="00412B6F">
        <w:rPr>
          <w:rFonts w:ascii="Bookman Old Style" w:hAnsi="Bookman Old Style"/>
          <w:i/>
          <w:iCs/>
          <w:sz w:val="26"/>
          <w:szCs w:val="26"/>
          <w:lang w:val="en-US"/>
        </w:rPr>
        <w:t xml:space="preserve"> by resumption of cohabitation without need of a new contract of marriage. Should he fail to do so, the repudiation shall become irrevocable (Talaq </w:t>
      </w:r>
      <w:proofErr w:type="spellStart"/>
      <w:r w:rsidRPr="00412B6F">
        <w:rPr>
          <w:rFonts w:ascii="Bookman Old Style" w:hAnsi="Bookman Old Style"/>
          <w:i/>
          <w:iCs/>
          <w:sz w:val="26"/>
          <w:szCs w:val="26"/>
          <w:lang w:val="en-US"/>
        </w:rPr>
        <w:t>bain</w:t>
      </w:r>
      <w:proofErr w:type="spellEnd"/>
      <w:r w:rsidRPr="00412B6F">
        <w:rPr>
          <w:rFonts w:ascii="Bookman Old Style" w:hAnsi="Bookman Old Style"/>
          <w:i/>
          <w:iCs/>
          <w:sz w:val="26"/>
          <w:szCs w:val="26"/>
          <w:lang w:val="en-US"/>
        </w:rPr>
        <w:t xml:space="preserve"> </w:t>
      </w:r>
      <w:proofErr w:type="spellStart"/>
      <w:r w:rsidRPr="00412B6F">
        <w:rPr>
          <w:rFonts w:ascii="Bookman Old Style" w:hAnsi="Bookman Old Style"/>
          <w:i/>
          <w:iCs/>
          <w:sz w:val="26"/>
          <w:szCs w:val="26"/>
          <w:lang w:val="en-US"/>
        </w:rPr>
        <w:t>sugra</w:t>
      </w:r>
      <w:proofErr w:type="spellEnd"/>
      <w:r w:rsidRPr="00412B6F">
        <w:rPr>
          <w:rFonts w:ascii="Bookman Old Style" w:hAnsi="Bookman Old Style"/>
          <w:i/>
          <w:iCs/>
          <w:sz w:val="26"/>
          <w:szCs w:val="26"/>
          <w:lang w:val="en-US"/>
        </w:rPr>
        <w:t>).”</w:t>
      </w:r>
    </w:p>
    <w:p w14:paraId="04960C89" w14:textId="77777777" w:rsidR="00412B6F" w:rsidRPr="00412B6F" w:rsidRDefault="00412B6F" w:rsidP="00412B6F">
      <w:pPr>
        <w:spacing w:after="0"/>
        <w:rPr>
          <w:rFonts w:ascii="Bookman Old Style" w:hAnsi="Bookman Old Style"/>
          <w:sz w:val="26"/>
          <w:szCs w:val="26"/>
          <w:lang w:val="en-US"/>
        </w:rPr>
      </w:pPr>
    </w:p>
    <w:p w14:paraId="6A3EA984" w14:textId="43269C91" w:rsidR="00412B6F" w:rsidRDefault="00412B6F" w:rsidP="00412B6F">
      <w:pPr>
        <w:spacing w:after="0"/>
        <w:rPr>
          <w:rFonts w:ascii="Bookman Old Style" w:hAnsi="Bookman Old Style"/>
          <w:sz w:val="26"/>
          <w:szCs w:val="26"/>
          <w:lang w:val="en-US"/>
        </w:rPr>
      </w:pPr>
      <w:r w:rsidRPr="00412B6F">
        <w:rPr>
          <w:rFonts w:ascii="Bookman Old Style" w:hAnsi="Bookman Old Style"/>
          <w:sz w:val="26"/>
          <w:szCs w:val="26"/>
          <w:lang w:val="en-US"/>
        </w:rPr>
        <w:t>This provision confirms that the husband possesses a unilateral right to restore the marriage during</w:t>
      </w:r>
      <w:r>
        <w:rPr>
          <w:rFonts w:ascii="Bookman Old Style" w:hAnsi="Bookman Old Style"/>
          <w:sz w:val="26"/>
          <w:szCs w:val="26"/>
          <w:lang w:val="en-US"/>
        </w:rPr>
        <w:t xml:space="preserve"> ‘</w:t>
      </w:r>
      <w:proofErr w:type="spellStart"/>
      <w:r w:rsidRPr="005B57D0">
        <w:rPr>
          <w:rFonts w:ascii="Bookman Old Style" w:hAnsi="Bookman Old Style"/>
          <w:i/>
          <w:iCs/>
          <w:sz w:val="26"/>
          <w:szCs w:val="26"/>
          <w:lang w:val="en-US"/>
        </w:rPr>
        <w:t>idda</w:t>
      </w:r>
      <w:proofErr w:type="spellEnd"/>
      <w:r w:rsidRPr="00412B6F">
        <w:rPr>
          <w:rFonts w:ascii="Bookman Old Style" w:hAnsi="Bookman Old Style"/>
          <w:sz w:val="26"/>
          <w:szCs w:val="26"/>
          <w:lang w:val="en-US"/>
        </w:rPr>
        <w:t xml:space="preserve"> through the mechanism of </w:t>
      </w:r>
      <w:proofErr w:type="spellStart"/>
      <w:r w:rsidRPr="005B57D0">
        <w:rPr>
          <w:rFonts w:ascii="Bookman Old Style" w:hAnsi="Bookman Old Style"/>
          <w:i/>
          <w:iCs/>
          <w:sz w:val="26"/>
          <w:szCs w:val="26"/>
          <w:lang w:val="en-US"/>
        </w:rPr>
        <w:t>ruju</w:t>
      </w:r>
      <w:proofErr w:type="spellEnd"/>
      <w:r w:rsidRPr="00412B6F">
        <w:rPr>
          <w:rFonts w:ascii="Bookman Old Style" w:hAnsi="Bookman Old Style"/>
          <w:sz w:val="26"/>
          <w:szCs w:val="26"/>
          <w:lang w:val="en-US"/>
        </w:rPr>
        <w:t>. The absence of any requirement for a new marriage contract during this period distinguishes revocable talaq from irrevocable talaq, where remarriage would necessitate a completely new marriage contract with all its attendant formalities.</w:t>
      </w:r>
    </w:p>
    <w:p w14:paraId="20D1027F" w14:textId="77777777" w:rsidR="005B57D0" w:rsidRDefault="005B57D0" w:rsidP="00412B6F">
      <w:pPr>
        <w:spacing w:after="0"/>
        <w:rPr>
          <w:rFonts w:ascii="Bookman Old Style" w:hAnsi="Bookman Old Style"/>
          <w:sz w:val="26"/>
          <w:szCs w:val="26"/>
          <w:lang w:val="en-US"/>
        </w:rPr>
      </w:pPr>
    </w:p>
    <w:p w14:paraId="1841CC26" w14:textId="77777777" w:rsidR="00532CF7" w:rsidRDefault="00532CF7" w:rsidP="00412B6F">
      <w:pPr>
        <w:spacing w:after="0"/>
        <w:rPr>
          <w:rFonts w:ascii="Bookman Old Style" w:hAnsi="Bookman Old Style"/>
          <w:sz w:val="26"/>
          <w:szCs w:val="26"/>
          <w:lang w:val="en-US"/>
        </w:rPr>
      </w:pPr>
    </w:p>
    <w:p w14:paraId="7EB61C93" w14:textId="1A04DCE4" w:rsidR="00532CF7" w:rsidRPr="00532CF7" w:rsidRDefault="00532CF7" w:rsidP="00412B6F">
      <w:pPr>
        <w:spacing w:after="0"/>
        <w:rPr>
          <w:rFonts w:ascii="Bookman Old Style" w:hAnsi="Bookman Old Style"/>
          <w:b/>
          <w:bCs/>
          <w:sz w:val="26"/>
          <w:szCs w:val="26"/>
          <w:lang w:val="en-US"/>
        </w:rPr>
      </w:pPr>
      <w:r w:rsidRPr="00532CF7">
        <w:rPr>
          <w:rFonts w:ascii="Bookman Old Style" w:hAnsi="Bookman Old Style"/>
          <w:b/>
          <w:bCs/>
          <w:sz w:val="26"/>
          <w:szCs w:val="26"/>
          <w:lang w:val="en-US"/>
        </w:rPr>
        <w:t xml:space="preserve">Q: What </w:t>
      </w:r>
      <w:r>
        <w:rPr>
          <w:rFonts w:ascii="Bookman Old Style" w:hAnsi="Bookman Old Style"/>
          <w:b/>
          <w:bCs/>
          <w:sz w:val="26"/>
          <w:szCs w:val="26"/>
          <w:lang w:val="en-US"/>
        </w:rPr>
        <w:t>do we mean by “revocable” and “irrevocable” ‘talaq?’</w:t>
      </w:r>
    </w:p>
    <w:p w14:paraId="3EAB1B0F" w14:textId="77777777" w:rsidR="005B57D0" w:rsidRDefault="005B57D0" w:rsidP="00412B6F">
      <w:pPr>
        <w:spacing w:after="0"/>
        <w:rPr>
          <w:rFonts w:ascii="Bookman Old Style" w:hAnsi="Bookman Old Style"/>
          <w:sz w:val="26"/>
          <w:szCs w:val="26"/>
          <w:lang w:val="en-US"/>
        </w:rPr>
      </w:pPr>
    </w:p>
    <w:p w14:paraId="497B35E1" w14:textId="2CFC8E80" w:rsidR="00BA3E11" w:rsidRPr="00BA3E11" w:rsidRDefault="00532CF7" w:rsidP="00BA3E11">
      <w:pPr>
        <w:spacing w:after="0"/>
        <w:rPr>
          <w:rFonts w:ascii="Bookman Old Style" w:hAnsi="Bookman Old Style"/>
          <w:sz w:val="26"/>
          <w:szCs w:val="26"/>
          <w:lang w:val="en-US"/>
        </w:rPr>
      </w:pPr>
      <w:r>
        <w:rPr>
          <w:rFonts w:ascii="Bookman Old Style" w:hAnsi="Bookman Old Style"/>
          <w:sz w:val="26"/>
          <w:szCs w:val="26"/>
          <w:lang w:val="en-US"/>
        </w:rPr>
        <w:t xml:space="preserve">A: </w:t>
      </w:r>
      <w:r w:rsidR="00BA3E11" w:rsidRPr="00BA3E11">
        <w:rPr>
          <w:rFonts w:ascii="Bookman Old Style" w:hAnsi="Bookman Old Style"/>
          <w:sz w:val="26"/>
          <w:szCs w:val="26"/>
          <w:lang w:val="en-US"/>
        </w:rPr>
        <w:t xml:space="preserve">A </w:t>
      </w:r>
      <w:r w:rsidR="00BA3E11" w:rsidRPr="00BA3E11">
        <w:rPr>
          <w:rFonts w:ascii="Bookman Old Style" w:hAnsi="Bookman Old Style"/>
          <w:b/>
          <w:bCs/>
          <w:sz w:val="26"/>
          <w:szCs w:val="26"/>
          <w:lang w:val="en-US"/>
        </w:rPr>
        <w:t>revocable talaq</w:t>
      </w:r>
      <w:r w:rsidR="00BA3E11" w:rsidRPr="00BA3E11">
        <w:rPr>
          <w:rFonts w:ascii="Bookman Old Style" w:hAnsi="Bookman Old Style"/>
          <w:sz w:val="26"/>
          <w:szCs w:val="26"/>
          <w:lang w:val="en-US"/>
        </w:rPr>
        <w:t xml:space="preserve"> permits the husband to restore the marriage unilaterally through </w:t>
      </w:r>
      <w:proofErr w:type="spellStart"/>
      <w:r w:rsidR="00BA3E11" w:rsidRPr="00BA3E11">
        <w:rPr>
          <w:rFonts w:ascii="Bookman Old Style" w:hAnsi="Bookman Old Style"/>
          <w:i/>
          <w:iCs/>
          <w:sz w:val="26"/>
          <w:szCs w:val="26"/>
          <w:lang w:val="en-US"/>
        </w:rPr>
        <w:t>ruju</w:t>
      </w:r>
      <w:proofErr w:type="spellEnd"/>
      <w:r w:rsidR="00BA3E11" w:rsidRPr="00BA3E11">
        <w:rPr>
          <w:rFonts w:ascii="Bookman Old Style" w:hAnsi="Bookman Old Style"/>
          <w:sz w:val="26"/>
          <w:szCs w:val="26"/>
          <w:lang w:val="en-US"/>
        </w:rPr>
        <w:t xml:space="preserve"> </w:t>
      </w:r>
      <w:r w:rsidR="00BA3E11">
        <w:rPr>
          <w:rFonts w:ascii="Bookman Old Style" w:hAnsi="Bookman Old Style"/>
          <w:sz w:val="26"/>
          <w:szCs w:val="26"/>
          <w:lang w:val="en-US"/>
        </w:rPr>
        <w:t xml:space="preserve">(taking the wife back) </w:t>
      </w:r>
      <w:r w:rsidR="00BA3E11" w:rsidRPr="00BA3E11">
        <w:rPr>
          <w:rFonts w:ascii="Bookman Old Style" w:hAnsi="Bookman Old Style"/>
          <w:sz w:val="26"/>
          <w:szCs w:val="26"/>
          <w:lang w:val="en-US"/>
        </w:rPr>
        <w:t xml:space="preserve">during the </w:t>
      </w:r>
      <w:r w:rsidR="00BA3E11">
        <w:rPr>
          <w:rFonts w:ascii="Bookman Old Style" w:hAnsi="Bookman Old Style"/>
          <w:sz w:val="26"/>
          <w:szCs w:val="26"/>
          <w:lang w:val="en-US"/>
        </w:rPr>
        <w:t>‘</w:t>
      </w:r>
      <w:proofErr w:type="spellStart"/>
      <w:r w:rsidR="00BA3E11" w:rsidRPr="00BA3E11">
        <w:rPr>
          <w:rFonts w:ascii="Bookman Old Style" w:hAnsi="Bookman Old Style"/>
          <w:i/>
          <w:iCs/>
          <w:sz w:val="26"/>
          <w:szCs w:val="26"/>
          <w:lang w:val="en-US"/>
        </w:rPr>
        <w:t>idda</w:t>
      </w:r>
      <w:proofErr w:type="spellEnd"/>
      <w:r w:rsidR="00BA3E11" w:rsidRPr="00BA3E11">
        <w:rPr>
          <w:rFonts w:ascii="Bookman Old Style" w:hAnsi="Bookman Old Style"/>
          <w:sz w:val="26"/>
          <w:szCs w:val="26"/>
          <w:lang w:val="en-US"/>
        </w:rPr>
        <w:t xml:space="preserve"> period without any new marriage contract, formalities, or consent from the wife. The husband exercises this right through resumption of cohabitation, and the marriage resumes as if the talaq had not been pronounced.</w:t>
      </w:r>
    </w:p>
    <w:p w14:paraId="6F142C87" w14:textId="77777777" w:rsidR="00BA3E11" w:rsidRDefault="00BA3E11" w:rsidP="00BA3E11">
      <w:pPr>
        <w:spacing w:after="0"/>
        <w:rPr>
          <w:rFonts w:ascii="Bookman Old Style" w:hAnsi="Bookman Old Style"/>
          <w:sz w:val="26"/>
          <w:szCs w:val="26"/>
          <w:lang w:val="en-US"/>
        </w:rPr>
      </w:pPr>
    </w:p>
    <w:p w14:paraId="2148A9CA" w14:textId="77777777" w:rsidR="00BA3E11" w:rsidRDefault="00BA3E11" w:rsidP="00BA3E11">
      <w:pPr>
        <w:spacing w:after="0"/>
        <w:rPr>
          <w:rFonts w:ascii="Bookman Old Style" w:hAnsi="Bookman Old Style"/>
          <w:sz w:val="26"/>
          <w:szCs w:val="26"/>
          <w:lang w:val="en-US"/>
        </w:rPr>
      </w:pPr>
      <w:r w:rsidRPr="00BA3E11">
        <w:rPr>
          <w:rFonts w:ascii="Bookman Old Style" w:hAnsi="Bookman Old Style"/>
          <w:sz w:val="26"/>
          <w:szCs w:val="26"/>
          <w:lang w:val="en-US"/>
        </w:rPr>
        <w:t xml:space="preserve">An </w:t>
      </w:r>
      <w:r w:rsidRPr="00BA3E11">
        <w:rPr>
          <w:rFonts w:ascii="Bookman Old Style" w:hAnsi="Bookman Old Style"/>
          <w:b/>
          <w:bCs/>
          <w:sz w:val="26"/>
          <w:szCs w:val="26"/>
          <w:lang w:val="en-US"/>
        </w:rPr>
        <w:t>irrevocable talaq</w:t>
      </w:r>
      <w:r w:rsidRPr="00BA3E11">
        <w:rPr>
          <w:rFonts w:ascii="Bookman Old Style" w:hAnsi="Bookman Old Style"/>
          <w:sz w:val="26"/>
          <w:szCs w:val="26"/>
          <w:lang w:val="en-US"/>
        </w:rPr>
        <w:t xml:space="preserve">, conversely, permanently severs the marriage bond. After the </w:t>
      </w:r>
      <w:r>
        <w:rPr>
          <w:rFonts w:ascii="Bookman Old Style" w:hAnsi="Bookman Old Style"/>
          <w:sz w:val="26"/>
          <w:szCs w:val="26"/>
          <w:lang w:val="en-US"/>
        </w:rPr>
        <w:t>‘</w:t>
      </w:r>
      <w:proofErr w:type="spellStart"/>
      <w:r w:rsidRPr="00BA3E11">
        <w:rPr>
          <w:rFonts w:ascii="Bookman Old Style" w:hAnsi="Bookman Old Style"/>
          <w:sz w:val="26"/>
          <w:szCs w:val="26"/>
          <w:lang w:val="en-US"/>
        </w:rPr>
        <w:t>idda</w:t>
      </w:r>
      <w:proofErr w:type="spellEnd"/>
      <w:r w:rsidRPr="00BA3E11">
        <w:rPr>
          <w:rFonts w:ascii="Bookman Old Style" w:hAnsi="Bookman Old Style"/>
          <w:sz w:val="26"/>
          <w:szCs w:val="26"/>
          <w:lang w:val="en-US"/>
        </w:rPr>
        <w:t xml:space="preserve"> expires without </w:t>
      </w:r>
      <w:proofErr w:type="spellStart"/>
      <w:r w:rsidRPr="00BA3E11">
        <w:rPr>
          <w:rFonts w:ascii="Bookman Old Style" w:hAnsi="Bookman Old Style"/>
          <w:i/>
          <w:iCs/>
          <w:sz w:val="26"/>
          <w:szCs w:val="26"/>
          <w:lang w:val="en-US"/>
        </w:rPr>
        <w:t>ruju</w:t>
      </w:r>
      <w:proofErr w:type="spellEnd"/>
      <w:r w:rsidRPr="00BA3E11">
        <w:rPr>
          <w:rFonts w:ascii="Bookman Old Style" w:hAnsi="Bookman Old Style"/>
          <w:sz w:val="26"/>
          <w:szCs w:val="26"/>
          <w:lang w:val="en-US"/>
        </w:rPr>
        <w:t>, or upon the third pronouncement of talaq, the divorce becomes irrevocable (</w:t>
      </w:r>
      <w:r w:rsidRPr="00BA3E11">
        <w:rPr>
          <w:rFonts w:ascii="Bookman Old Style" w:hAnsi="Bookman Old Style"/>
          <w:i/>
          <w:iCs/>
          <w:sz w:val="26"/>
          <w:szCs w:val="26"/>
          <w:lang w:val="en-US"/>
        </w:rPr>
        <w:t xml:space="preserve">talaq </w:t>
      </w:r>
      <w:proofErr w:type="spellStart"/>
      <w:r w:rsidRPr="00BA3E11">
        <w:rPr>
          <w:rFonts w:ascii="Bookman Old Style" w:hAnsi="Bookman Old Style"/>
          <w:i/>
          <w:iCs/>
          <w:sz w:val="26"/>
          <w:szCs w:val="26"/>
          <w:lang w:val="en-US"/>
        </w:rPr>
        <w:t>bain</w:t>
      </w:r>
      <w:proofErr w:type="spellEnd"/>
      <w:r w:rsidRPr="00BA3E11">
        <w:rPr>
          <w:rFonts w:ascii="Bookman Old Style" w:hAnsi="Bookman Old Style"/>
          <w:sz w:val="26"/>
          <w:szCs w:val="26"/>
          <w:lang w:val="en-US"/>
        </w:rPr>
        <w:t xml:space="preserve">). Article 54 delineates the comprehensive effects: </w:t>
      </w:r>
    </w:p>
    <w:p w14:paraId="3931E9AC" w14:textId="77777777" w:rsidR="00BA3E11" w:rsidRDefault="00BA3E11" w:rsidP="00BA3E11">
      <w:pPr>
        <w:spacing w:after="0"/>
        <w:rPr>
          <w:rFonts w:ascii="Bookman Old Style" w:hAnsi="Bookman Old Style"/>
          <w:sz w:val="26"/>
          <w:szCs w:val="26"/>
          <w:lang w:val="en-US"/>
        </w:rPr>
      </w:pPr>
    </w:p>
    <w:p w14:paraId="16CEC40B" w14:textId="34D692D4" w:rsidR="00BA3E11" w:rsidRPr="00BA3E11" w:rsidRDefault="00BA3E11" w:rsidP="00BA3E11">
      <w:pPr>
        <w:spacing w:after="0"/>
        <w:ind w:left="720"/>
        <w:rPr>
          <w:rFonts w:ascii="Bookman Old Style" w:hAnsi="Bookman Old Style"/>
          <w:i/>
          <w:iCs/>
          <w:sz w:val="26"/>
          <w:szCs w:val="26"/>
          <w:lang w:val="en-US"/>
        </w:rPr>
      </w:pPr>
      <w:r w:rsidRPr="00BA3E11">
        <w:rPr>
          <w:rFonts w:ascii="Bookman Old Style" w:hAnsi="Bookman Old Style"/>
          <w:i/>
          <w:iCs/>
          <w:sz w:val="26"/>
          <w:szCs w:val="26"/>
          <w:lang w:val="en-US"/>
        </w:rPr>
        <w:t xml:space="preserve">“A talaq or </w:t>
      </w:r>
      <w:proofErr w:type="spellStart"/>
      <w:r w:rsidRPr="00BA3E11">
        <w:rPr>
          <w:rFonts w:ascii="Bookman Old Style" w:hAnsi="Bookman Old Style"/>
          <w:i/>
          <w:iCs/>
          <w:sz w:val="26"/>
          <w:szCs w:val="26"/>
          <w:lang w:val="en-US"/>
        </w:rPr>
        <w:t>faskh</w:t>
      </w:r>
      <w:proofErr w:type="spellEnd"/>
      <w:r w:rsidRPr="00BA3E11">
        <w:rPr>
          <w:rFonts w:ascii="Bookman Old Style" w:hAnsi="Bookman Old Style"/>
          <w:i/>
          <w:iCs/>
          <w:sz w:val="26"/>
          <w:szCs w:val="26"/>
          <w:lang w:val="en-US"/>
        </w:rPr>
        <w:t>, as soon as it becomes irrevocable, shall have the following effects: (a) The marriage bond shall be severed and the spouses may contract another marriage in accordance with this Code; (b) The spouses shall lose their mutual rights of inheritance; (c) The custody of children shall be determined in accordance with Article 78 of this code; (d) The wife shall be entitled to recover from the husband her whole dower in case the talaq has been affected after the consummation of the marriage, or one-half thereof if effected before its consummation; (e) The husband shall not be discharged from his obligation to give support in accordance with Article 67; and (f) The conjugal partnership, if stipulated in the marriage settlements, shall be dissolved and liquidated.”</w:t>
      </w:r>
    </w:p>
    <w:p w14:paraId="6B9E67CF" w14:textId="77777777" w:rsidR="00BA3E11" w:rsidRPr="00BA3E11" w:rsidRDefault="00BA3E11" w:rsidP="00BA3E11">
      <w:pPr>
        <w:spacing w:after="0"/>
        <w:rPr>
          <w:rFonts w:ascii="Bookman Old Style" w:hAnsi="Bookman Old Style"/>
          <w:sz w:val="26"/>
          <w:szCs w:val="26"/>
          <w:lang w:val="en-US"/>
        </w:rPr>
      </w:pPr>
    </w:p>
    <w:p w14:paraId="276CE48F" w14:textId="3DDBC2A7" w:rsidR="00532CF7" w:rsidRDefault="00BA3E11" w:rsidP="00BA3E11">
      <w:pPr>
        <w:spacing w:after="0"/>
        <w:rPr>
          <w:rFonts w:ascii="Bookman Old Style" w:hAnsi="Bookman Old Style"/>
          <w:sz w:val="26"/>
          <w:szCs w:val="26"/>
          <w:lang w:val="en-US"/>
        </w:rPr>
      </w:pPr>
      <w:r w:rsidRPr="00BA3E11">
        <w:rPr>
          <w:rFonts w:ascii="Bookman Old Style" w:hAnsi="Bookman Old Style"/>
          <w:sz w:val="26"/>
          <w:szCs w:val="26"/>
          <w:lang w:val="en-US"/>
        </w:rPr>
        <w:t xml:space="preserve">These effects crystallize only upon irrevocability, </w:t>
      </w:r>
      <w:r w:rsidR="00B251F9">
        <w:rPr>
          <w:rFonts w:ascii="Bookman Old Style" w:hAnsi="Bookman Old Style"/>
          <w:sz w:val="26"/>
          <w:szCs w:val="26"/>
          <w:lang w:val="en-US"/>
        </w:rPr>
        <w:t>which confirms</w:t>
      </w:r>
      <w:r w:rsidRPr="00BA3E11">
        <w:rPr>
          <w:rFonts w:ascii="Bookman Old Style" w:hAnsi="Bookman Old Style"/>
          <w:sz w:val="26"/>
          <w:szCs w:val="26"/>
          <w:lang w:val="en-US"/>
        </w:rPr>
        <w:t xml:space="preserve"> that during the revocable period, while the divorce has taken effect, its ultimate consequences remain contingent upon the husband's decision regarding </w:t>
      </w:r>
      <w:proofErr w:type="spellStart"/>
      <w:r w:rsidRPr="00B251F9">
        <w:rPr>
          <w:rFonts w:ascii="Bookman Old Style" w:hAnsi="Bookman Old Style"/>
          <w:i/>
          <w:iCs/>
          <w:sz w:val="26"/>
          <w:szCs w:val="26"/>
          <w:lang w:val="en-US"/>
        </w:rPr>
        <w:t>ruju</w:t>
      </w:r>
      <w:proofErr w:type="spellEnd"/>
      <w:r w:rsidRPr="00BA3E11">
        <w:rPr>
          <w:rFonts w:ascii="Bookman Old Style" w:hAnsi="Bookman Old Style"/>
          <w:sz w:val="26"/>
          <w:szCs w:val="26"/>
          <w:lang w:val="en-US"/>
        </w:rPr>
        <w:t>.</w:t>
      </w:r>
    </w:p>
    <w:p w14:paraId="238F0E6B" w14:textId="77777777" w:rsidR="00B251F9" w:rsidRDefault="00B251F9" w:rsidP="00BA3E11">
      <w:pPr>
        <w:spacing w:after="0"/>
        <w:rPr>
          <w:rFonts w:ascii="Bookman Old Style" w:hAnsi="Bookman Old Style"/>
          <w:sz w:val="26"/>
          <w:szCs w:val="26"/>
          <w:lang w:val="en-US"/>
        </w:rPr>
      </w:pPr>
    </w:p>
    <w:p w14:paraId="7E612F91" w14:textId="77777777" w:rsidR="00532CF7" w:rsidRDefault="00532CF7" w:rsidP="00412B6F">
      <w:pPr>
        <w:spacing w:after="0"/>
        <w:rPr>
          <w:rFonts w:ascii="Bookman Old Style" w:hAnsi="Bookman Old Style"/>
          <w:sz w:val="26"/>
          <w:szCs w:val="26"/>
          <w:lang w:val="en-US"/>
        </w:rPr>
      </w:pPr>
    </w:p>
    <w:p w14:paraId="56DC6FB9" w14:textId="02A06771" w:rsidR="005B57D0" w:rsidRPr="005B57D0" w:rsidRDefault="005B57D0" w:rsidP="00412B6F">
      <w:pPr>
        <w:spacing w:after="0"/>
        <w:rPr>
          <w:rFonts w:ascii="Bookman Old Style" w:hAnsi="Bookman Old Style"/>
          <w:b/>
          <w:bCs/>
          <w:sz w:val="26"/>
          <w:szCs w:val="26"/>
          <w:lang w:val="en-US"/>
        </w:rPr>
      </w:pPr>
      <w:r w:rsidRPr="005B57D0">
        <w:rPr>
          <w:rFonts w:ascii="Bookman Old Style" w:hAnsi="Bookman Old Style"/>
          <w:b/>
          <w:bCs/>
          <w:sz w:val="26"/>
          <w:szCs w:val="26"/>
          <w:lang w:val="en-US"/>
        </w:rPr>
        <w:t>Q: What is the legal status of the husband and wife during ‘</w:t>
      </w:r>
      <w:proofErr w:type="spellStart"/>
      <w:r w:rsidRPr="005B57D0">
        <w:rPr>
          <w:rFonts w:ascii="Bookman Old Style" w:hAnsi="Bookman Old Style"/>
          <w:b/>
          <w:bCs/>
          <w:i/>
          <w:iCs/>
          <w:sz w:val="26"/>
          <w:szCs w:val="26"/>
          <w:lang w:val="en-US"/>
        </w:rPr>
        <w:t>idda</w:t>
      </w:r>
      <w:proofErr w:type="spellEnd"/>
      <w:r w:rsidRPr="005B57D0">
        <w:rPr>
          <w:rFonts w:ascii="Bookman Old Style" w:hAnsi="Bookman Old Style"/>
          <w:b/>
          <w:bCs/>
          <w:sz w:val="26"/>
          <w:szCs w:val="26"/>
          <w:lang w:val="en-US"/>
        </w:rPr>
        <w:t xml:space="preserve">? </w:t>
      </w:r>
    </w:p>
    <w:p w14:paraId="2D4C23FB" w14:textId="77777777" w:rsidR="005B57D0" w:rsidRDefault="005B57D0" w:rsidP="00412B6F">
      <w:pPr>
        <w:spacing w:after="0"/>
        <w:rPr>
          <w:rFonts w:ascii="Bookman Old Style" w:hAnsi="Bookman Old Style"/>
          <w:sz w:val="26"/>
          <w:szCs w:val="26"/>
          <w:lang w:val="en-US"/>
        </w:rPr>
      </w:pPr>
    </w:p>
    <w:p w14:paraId="6F7B381B" w14:textId="61926349" w:rsidR="005B57D0" w:rsidRPr="005B57D0" w:rsidRDefault="005B57D0" w:rsidP="005B57D0">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5B57D0">
        <w:rPr>
          <w:rFonts w:ascii="Bookman Old Style" w:hAnsi="Bookman Old Style"/>
          <w:sz w:val="26"/>
          <w:szCs w:val="26"/>
          <w:lang w:val="en-US"/>
        </w:rPr>
        <w:t xml:space="preserve">The Code provides several indicators that the divorce takes effect upon pronouncement, creating a distinct legal status during </w:t>
      </w:r>
      <w:r>
        <w:rPr>
          <w:rFonts w:ascii="Bookman Old Style" w:hAnsi="Bookman Old Style"/>
          <w:sz w:val="26"/>
          <w:szCs w:val="26"/>
          <w:lang w:val="en-US"/>
        </w:rPr>
        <w:t>‘</w:t>
      </w:r>
      <w:proofErr w:type="spellStart"/>
      <w:r w:rsidRPr="005B57D0">
        <w:rPr>
          <w:rFonts w:ascii="Bookman Old Style" w:hAnsi="Bookman Old Style"/>
          <w:i/>
          <w:iCs/>
          <w:sz w:val="26"/>
          <w:szCs w:val="26"/>
          <w:lang w:val="en-US"/>
        </w:rPr>
        <w:t>idda</w:t>
      </w:r>
      <w:proofErr w:type="spellEnd"/>
      <w:r w:rsidRPr="005B57D0">
        <w:rPr>
          <w:rFonts w:ascii="Bookman Old Style" w:hAnsi="Bookman Old Style"/>
          <w:sz w:val="26"/>
          <w:szCs w:val="26"/>
          <w:lang w:val="en-US"/>
        </w:rPr>
        <w:t>.</w:t>
      </w:r>
    </w:p>
    <w:p w14:paraId="021F8F42" w14:textId="77777777" w:rsidR="005B57D0" w:rsidRDefault="005B57D0" w:rsidP="005B57D0">
      <w:pPr>
        <w:spacing w:after="0"/>
        <w:rPr>
          <w:rFonts w:ascii="Bookman Old Style" w:hAnsi="Bookman Old Style"/>
          <w:sz w:val="26"/>
          <w:szCs w:val="26"/>
          <w:lang w:val="en-US"/>
        </w:rPr>
      </w:pPr>
    </w:p>
    <w:p w14:paraId="0981F86A" w14:textId="61D34C36" w:rsidR="005B57D0"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t xml:space="preserve">Article 29(2) states: </w:t>
      </w:r>
    </w:p>
    <w:p w14:paraId="23F0A414" w14:textId="77777777" w:rsidR="005B57D0" w:rsidRDefault="005B57D0" w:rsidP="005B57D0">
      <w:pPr>
        <w:spacing w:after="0"/>
        <w:rPr>
          <w:rFonts w:ascii="Bookman Old Style" w:hAnsi="Bookman Old Style"/>
          <w:sz w:val="26"/>
          <w:szCs w:val="26"/>
          <w:lang w:val="en-US"/>
        </w:rPr>
      </w:pPr>
    </w:p>
    <w:p w14:paraId="11A78773" w14:textId="035218FE" w:rsidR="005B57D0" w:rsidRPr="005B57D0" w:rsidRDefault="005B57D0" w:rsidP="005B57D0">
      <w:pPr>
        <w:spacing w:after="0"/>
        <w:ind w:left="720"/>
        <w:rPr>
          <w:rFonts w:ascii="Bookman Old Style" w:hAnsi="Bookman Old Style"/>
          <w:i/>
          <w:iCs/>
          <w:sz w:val="26"/>
          <w:szCs w:val="26"/>
          <w:lang w:val="en-US"/>
        </w:rPr>
      </w:pPr>
      <w:r>
        <w:rPr>
          <w:rFonts w:ascii="Bookman Old Style" w:hAnsi="Bookman Old Style"/>
          <w:i/>
          <w:iCs/>
          <w:sz w:val="26"/>
          <w:szCs w:val="26"/>
          <w:lang w:val="en-US"/>
        </w:rPr>
        <w:t>“</w:t>
      </w:r>
      <w:r w:rsidRPr="005B57D0">
        <w:rPr>
          <w:rFonts w:ascii="Bookman Old Style" w:hAnsi="Bookman Old Style"/>
          <w:i/>
          <w:iCs/>
          <w:sz w:val="26"/>
          <w:szCs w:val="26"/>
          <w:lang w:val="en-US"/>
        </w:rPr>
        <w:t>Should a repudiated woman and her husband reconcile during her '</w:t>
      </w:r>
      <w:proofErr w:type="spellStart"/>
      <w:r w:rsidRPr="005B57D0">
        <w:rPr>
          <w:rFonts w:ascii="Bookman Old Style" w:hAnsi="Bookman Old Style"/>
          <w:i/>
          <w:iCs/>
          <w:sz w:val="26"/>
          <w:szCs w:val="26"/>
          <w:lang w:val="en-US"/>
        </w:rPr>
        <w:t>idda</w:t>
      </w:r>
      <w:proofErr w:type="spellEnd"/>
      <w:r w:rsidRPr="005B57D0">
        <w:rPr>
          <w:rFonts w:ascii="Bookman Old Style" w:hAnsi="Bookman Old Style"/>
          <w:i/>
          <w:iCs/>
          <w:sz w:val="26"/>
          <w:szCs w:val="26"/>
          <w:lang w:val="en-US"/>
        </w:rPr>
        <w:t>, he shall have a better right to take her back without need of a new marriage contract.</w:t>
      </w:r>
      <w:r>
        <w:rPr>
          <w:rFonts w:ascii="Bookman Old Style" w:hAnsi="Bookman Old Style"/>
          <w:i/>
          <w:iCs/>
          <w:sz w:val="26"/>
          <w:szCs w:val="26"/>
          <w:lang w:val="en-US"/>
        </w:rPr>
        <w:t>”</w:t>
      </w:r>
    </w:p>
    <w:p w14:paraId="2A5C8485" w14:textId="77777777" w:rsidR="005B57D0" w:rsidRDefault="005B57D0" w:rsidP="005B57D0">
      <w:pPr>
        <w:spacing w:after="0"/>
        <w:rPr>
          <w:rFonts w:ascii="Bookman Old Style" w:hAnsi="Bookman Old Style"/>
          <w:sz w:val="26"/>
          <w:szCs w:val="26"/>
          <w:lang w:val="en-US"/>
        </w:rPr>
      </w:pPr>
    </w:p>
    <w:p w14:paraId="6524509A" w14:textId="6A73EFE5" w:rsidR="005B57D0"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lastRenderedPageBreak/>
        <w:t xml:space="preserve">The use of </w:t>
      </w:r>
      <w:r>
        <w:rPr>
          <w:rFonts w:ascii="Bookman Old Style" w:hAnsi="Bookman Old Style"/>
          <w:sz w:val="26"/>
          <w:szCs w:val="26"/>
          <w:lang w:val="en-US"/>
        </w:rPr>
        <w:t>“</w:t>
      </w:r>
      <w:r w:rsidRPr="005B57D0">
        <w:rPr>
          <w:rFonts w:ascii="Bookman Old Style" w:hAnsi="Bookman Old Style"/>
          <w:sz w:val="26"/>
          <w:szCs w:val="26"/>
          <w:lang w:val="en-US"/>
        </w:rPr>
        <w:t>take her back</w:t>
      </w:r>
      <w:r>
        <w:rPr>
          <w:rFonts w:ascii="Bookman Old Style" w:hAnsi="Bookman Old Style"/>
          <w:sz w:val="26"/>
          <w:szCs w:val="26"/>
          <w:lang w:val="en-US"/>
        </w:rPr>
        <w:t>”</w:t>
      </w:r>
      <w:r w:rsidRPr="005B57D0">
        <w:rPr>
          <w:rFonts w:ascii="Bookman Old Style" w:hAnsi="Bookman Old Style"/>
          <w:sz w:val="26"/>
          <w:szCs w:val="26"/>
          <w:lang w:val="en-US"/>
        </w:rPr>
        <w:t xml:space="preserve"> (</w:t>
      </w:r>
      <w:proofErr w:type="spellStart"/>
      <w:r w:rsidRPr="005B57D0">
        <w:rPr>
          <w:rFonts w:ascii="Bookman Old Style" w:hAnsi="Bookman Old Style"/>
          <w:i/>
          <w:iCs/>
          <w:sz w:val="26"/>
          <w:szCs w:val="26"/>
          <w:lang w:val="en-US"/>
        </w:rPr>
        <w:t>ruju</w:t>
      </w:r>
      <w:proofErr w:type="spellEnd"/>
      <w:r w:rsidRPr="005B57D0">
        <w:rPr>
          <w:rFonts w:ascii="Bookman Old Style" w:hAnsi="Bookman Old Style"/>
          <w:sz w:val="26"/>
          <w:szCs w:val="26"/>
          <w:lang w:val="en-US"/>
        </w:rPr>
        <w:t>) rather than language suggesting continuation of an existing marriage indicates that the marital bond has been severed, albeit in a manner that permits restoration without formalities.</w:t>
      </w:r>
    </w:p>
    <w:p w14:paraId="75EEEC1D" w14:textId="77777777" w:rsidR="005B57D0" w:rsidRPr="005B57D0" w:rsidRDefault="005B57D0" w:rsidP="005B57D0">
      <w:pPr>
        <w:spacing w:after="0"/>
        <w:rPr>
          <w:rFonts w:ascii="Bookman Old Style" w:hAnsi="Bookman Old Style"/>
          <w:sz w:val="26"/>
          <w:szCs w:val="26"/>
          <w:lang w:val="en-US"/>
        </w:rPr>
      </w:pPr>
    </w:p>
    <w:p w14:paraId="0E1C2EDD" w14:textId="77777777" w:rsidR="005B57D0"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t xml:space="preserve">Furthermore, Article 96(1) addresses inheritance rights: </w:t>
      </w:r>
    </w:p>
    <w:p w14:paraId="7D04C8D6" w14:textId="77777777" w:rsidR="005B57D0" w:rsidRDefault="005B57D0" w:rsidP="005B57D0">
      <w:pPr>
        <w:spacing w:after="0"/>
        <w:rPr>
          <w:rFonts w:ascii="Bookman Old Style" w:hAnsi="Bookman Old Style"/>
          <w:sz w:val="26"/>
          <w:szCs w:val="26"/>
          <w:lang w:val="en-US"/>
        </w:rPr>
      </w:pPr>
    </w:p>
    <w:p w14:paraId="18A6D26B" w14:textId="77777777" w:rsidR="005B57D0" w:rsidRPr="005B57D0" w:rsidRDefault="005B57D0" w:rsidP="005B57D0">
      <w:pPr>
        <w:spacing w:after="0"/>
        <w:ind w:left="720"/>
        <w:rPr>
          <w:rFonts w:ascii="Bookman Old Style" w:hAnsi="Bookman Old Style"/>
          <w:i/>
          <w:iCs/>
          <w:sz w:val="26"/>
          <w:szCs w:val="26"/>
          <w:lang w:val="en-US"/>
        </w:rPr>
      </w:pPr>
      <w:r w:rsidRPr="005B57D0">
        <w:rPr>
          <w:rFonts w:ascii="Bookman Old Style" w:hAnsi="Bookman Old Style"/>
          <w:i/>
          <w:iCs/>
          <w:sz w:val="26"/>
          <w:szCs w:val="26"/>
          <w:lang w:val="en-US"/>
        </w:rPr>
        <w:t>“The husband who divorces his wife shall have mutual rights of inheritance with her while she is observing her '</w:t>
      </w:r>
      <w:proofErr w:type="spellStart"/>
      <w:r w:rsidRPr="005B57D0">
        <w:rPr>
          <w:rFonts w:ascii="Bookman Old Style" w:hAnsi="Bookman Old Style"/>
          <w:i/>
          <w:iCs/>
          <w:sz w:val="26"/>
          <w:szCs w:val="26"/>
          <w:lang w:val="en-US"/>
        </w:rPr>
        <w:t>idda</w:t>
      </w:r>
      <w:proofErr w:type="spellEnd"/>
      <w:r w:rsidRPr="005B57D0">
        <w:rPr>
          <w:rFonts w:ascii="Bookman Old Style" w:hAnsi="Bookman Old Style"/>
          <w:i/>
          <w:iCs/>
          <w:sz w:val="26"/>
          <w:szCs w:val="26"/>
          <w:lang w:val="en-US"/>
        </w:rPr>
        <w:t>. After the expiration of the '</w:t>
      </w:r>
      <w:proofErr w:type="spellStart"/>
      <w:r w:rsidRPr="005B57D0">
        <w:rPr>
          <w:rFonts w:ascii="Bookman Old Style" w:hAnsi="Bookman Old Style"/>
          <w:i/>
          <w:iCs/>
          <w:sz w:val="26"/>
          <w:szCs w:val="26"/>
          <w:lang w:val="en-US"/>
        </w:rPr>
        <w:t>idda</w:t>
      </w:r>
      <w:proofErr w:type="spellEnd"/>
      <w:r w:rsidRPr="005B57D0">
        <w:rPr>
          <w:rFonts w:ascii="Bookman Old Style" w:hAnsi="Bookman Old Style"/>
          <w:i/>
          <w:iCs/>
          <w:sz w:val="26"/>
          <w:szCs w:val="26"/>
          <w:lang w:val="en-US"/>
        </w:rPr>
        <w:t>, there shall be no mutual rights of succession between them.”</w:t>
      </w:r>
    </w:p>
    <w:p w14:paraId="6EAA65A2" w14:textId="77777777" w:rsidR="005B57D0" w:rsidRDefault="005B57D0" w:rsidP="005B57D0">
      <w:pPr>
        <w:spacing w:after="0"/>
        <w:rPr>
          <w:rFonts w:ascii="Bookman Old Style" w:hAnsi="Bookman Old Style"/>
          <w:sz w:val="26"/>
          <w:szCs w:val="26"/>
          <w:lang w:val="en-US"/>
        </w:rPr>
      </w:pPr>
    </w:p>
    <w:p w14:paraId="3D351A42" w14:textId="0E7FD29D" w:rsidR="005B57D0" w:rsidRDefault="00E4408D" w:rsidP="005B57D0">
      <w:pPr>
        <w:spacing w:after="0"/>
        <w:rPr>
          <w:rFonts w:ascii="Bookman Old Style" w:hAnsi="Bookman Old Style"/>
          <w:sz w:val="26"/>
          <w:szCs w:val="26"/>
          <w:lang w:val="en-US"/>
        </w:rPr>
      </w:pPr>
      <w:r w:rsidRPr="00E4408D">
        <w:rPr>
          <w:rFonts w:ascii="Bookman Old Style" w:hAnsi="Bookman Old Style"/>
          <w:sz w:val="26"/>
          <w:szCs w:val="26"/>
          <w:lang w:val="en-US"/>
        </w:rPr>
        <w:t xml:space="preserve">The provision employs the present-tense formulation “the husband who divorces his wife,” which refers to any husband who has already </w:t>
      </w:r>
      <w:proofErr w:type="gramStart"/>
      <w:r w:rsidRPr="00E4408D">
        <w:rPr>
          <w:rFonts w:ascii="Bookman Old Style" w:hAnsi="Bookman Old Style"/>
          <w:sz w:val="26"/>
          <w:szCs w:val="26"/>
          <w:lang w:val="en-US"/>
        </w:rPr>
        <w:t>effected</w:t>
      </w:r>
      <w:proofErr w:type="gramEnd"/>
      <w:r w:rsidRPr="00E4408D">
        <w:rPr>
          <w:rFonts w:ascii="Bookman Old Style" w:hAnsi="Bookman Old Style"/>
          <w:sz w:val="26"/>
          <w:szCs w:val="26"/>
          <w:lang w:val="en-US"/>
        </w:rPr>
        <w:t xml:space="preserve"> a valid divorce under the Code</w:t>
      </w:r>
      <w:r w:rsidR="005B57D0" w:rsidRPr="005B57D0">
        <w:rPr>
          <w:rFonts w:ascii="Bookman Old Style" w:hAnsi="Bookman Old Style"/>
          <w:sz w:val="26"/>
          <w:szCs w:val="26"/>
          <w:lang w:val="en-US"/>
        </w:rPr>
        <w:t xml:space="preserve">. However, the retention of mutual inheritance rights during </w:t>
      </w:r>
      <w:r w:rsidR="00281795">
        <w:rPr>
          <w:rFonts w:ascii="Bookman Old Style" w:hAnsi="Bookman Old Style"/>
          <w:sz w:val="26"/>
          <w:szCs w:val="26"/>
          <w:lang w:val="en-US"/>
        </w:rPr>
        <w:t>‘</w:t>
      </w:r>
      <w:proofErr w:type="spellStart"/>
      <w:r w:rsidR="005B57D0" w:rsidRPr="00C20082">
        <w:rPr>
          <w:rFonts w:ascii="Bookman Old Style" w:hAnsi="Bookman Old Style"/>
          <w:i/>
          <w:iCs/>
          <w:sz w:val="26"/>
          <w:szCs w:val="26"/>
          <w:lang w:val="en-US"/>
        </w:rPr>
        <w:t>idda</w:t>
      </w:r>
      <w:proofErr w:type="spellEnd"/>
      <w:r w:rsidR="005B57D0" w:rsidRPr="005B57D0">
        <w:rPr>
          <w:rFonts w:ascii="Bookman Old Style" w:hAnsi="Bookman Old Style"/>
          <w:sz w:val="26"/>
          <w:szCs w:val="26"/>
          <w:lang w:val="en-US"/>
        </w:rPr>
        <w:t xml:space="preserve"> demonstrates that certain incidents of marriage persist during this transitional period.</w:t>
      </w:r>
    </w:p>
    <w:p w14:paraId="38AC9B87" w14:textId="77777777" w:rsidR="0011545C" w:rsidRPr="005B57D0" w:rsidRDefault="0011545C" w:rsidP="005B57D0">
      <w:pPr>
        <w:spacing w:after="0"/>
        <w:rPr>
          <w:rFonts w:ascii="Bookman Old Style" w:hAnsi="Bookman Old Style"/>
          <w:sz w:val="26"/>
          <w:szCs w:val="26"/>
          <w:lang w:val="en-US"/>
        </w:rPr>
      </w:pPr>
    </w:p>
    <w:p w14:paraId="7F2E798F" w14:textId="77777777" w:rsidR="00C20082"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t xml:space="preserve">Article 56 defines </w:t>
      </w:r>
      <w:r w:rsidR="00C20082">
        <w:rPr>
          <w:rFonts w:ascii="Bookman Old Style" w:hAnsi="Bookman Old Style"/>
          <w:sz w:val="26"/>
          <w:szCs w:val="26"/>
          <w:lang w:val="en-US"/>
        </w:rPr>
        <w:t>‘</w:t>
      </w:r>
      <w:proofErr w:type="spellStart"/>
      <w:r w:rsidRPr="00C20082">
        <w:rPr>
          <w:rFonts w:ascii="Bookman Old Style" w:hAnsi="Bookman Old Style"/>
          <w:i/>
          <w:iCs/>
          <w:sz w:val="26"/>
          <w:szCs w:val="26"/>
          <w:lang w:val="en-US"/>
        </w:rPr>
        <w:t>idda</w:t>
      </w:r>
      <w:proofErr w:type="spellEnd"/>
      <w:r w:rsidRPr="005B57D0">
        <w:rPr>
          <w:rFonts w:ascii="Bookman Old Style" w:hAnsi="Bookman Old Style"/>
          <w:sz w:val="26"/>
          <w:szCs w:val="26"/>
          <w:lang w:val="en-US"/>
        </w:rPr>
        <w:t xml:space="preserve"> with </w:t>
      </w:r>
      <w:proofErr w:type="gramStart"/>
      <w:r w:rsidRPr="005B57D0">
        <w:rPr>
          <w:rFonts w:ascii="Bookman Old Style" w:hAnsi="Bookman Old Style"/>
          <w:sz w:val="26"/>
          <w:szCs w:val="26"/>
          <w:lang w:val="en-US"/>
        </w:rPr>
        <w:t>particular relevance</w:t>
      </w:r>
      <w:proofErr w:type="gramEnd"/>
      <w:r w:rsidRPr="005B57D0">
        <w:rPr>
          <w:rFonts w:ascii="Bookman Old Style" w:hAnsi="Bookman Old Style"/>
          <w:sz w:val="26"/>
          <w:szCs w:val="26"/>
          <w:lang w:val="en-US"/>
        </w:rPr>
        <w:t xml:space="preserve">: </w:t>
      </w:r>
    </w:p>
    <w:p w14:paraId="05B4B598" w14:textId="77777777" w:rsidR="00C20082" w:rsidRDefault="00C20082" w:rsidP="005B57D0">
      <w:pPr>
        <w:spacing w:after="0"/>
        <w:rPr>
          <w:rFonts w:ascii="Bookman Old Style" w:hAnsi="Bookman Old Style"/>
          <w:sz w:val="26"/>
          <w:szCs w:val="26"/>
          <w:lang w:val="en-US"/>
        </w:rPr>
      </w:pPr>
    </w:p>
    <w:p w14:paraId="289BE501" w14:textId="40038FEF" w:rsidR="00C20082" w:rsidRPr="00C20082" w:rsidRDefault="00C20082" w:rsidP="00C20082">
      <w:pPr>
        <w:spacing w:after="0"/>
        <w:ind w:left="720"/>
        <w:rPr>
          <w:rFonts w:ascii="Bookman Old Style" w:hAnsi="Bookman Old Style"/>
          <w:i/>
          <w:iCs/>
          <w:sz w:val="26"/>
          <w:szCs w:val="26"/>
          <w:lang w:val="en-US"/>
        </w:rPr>
      </w:pPr>
      <w:r w:rsidRPr="00C20082">
        <w:rPr>
          <w:rFonts w:ascii="Bookman Old Style" w:hAnsi="Bookman Old Style"/>
          <w:i/>
          <w:iCs/>
          <w:sz w:val="26"/>
          <w:szCs w:val="26"/>
          <w:lang w:val="en-US"/>
        </w:rPr>
        <w:t>“</w:t>
      </w:r>
      <w:r>
        <w:rPr>
          <w:rFonts w:ascii="Bookman Old Style" w:hAnsi="Bookman Old Style"/>
          <w:i/>
          <w:iCs/>
          <w:sz w:val="26"/>
          <w:szCs w:val="26"/>
          <w:lang w:val="en-US"/>
        </w:rPr>
        <w:t>‘</w:t>
      </w:r>
      <w:r w:rsidR="005B57D0" w:rsidRPr="00C20082">
        <w:rPr>
          <w:rFonts w:ascii="Bookman Old Style" w:hAnsi="Bookman Old Style"/>
          <w:i/>
          <w:iCs/>
          <w:sz w:val="26"/>
          <w:szCs w:val="26"/>
          <w:lang w:val="en-US"/>
        </w:rPr>
        <w:t>Idda is the period of waiting prescribed for a woman whose marriage has been dissolved by death or by divorce the completion of which shall enable her to contract a new marriage.</w:t>
      </w:r>
      <w:r>
        <w:rPr>
          <w:rFonts w:ascii="Bookman Old Style" w:hAnsi="Bookman Old Style"/>
          <w:i/>
          <w:iCs/>
          <w:sz w:val="26"/>
          <w:szCs w:val="26"/>
          <w:lang w:val="en-US"/>
        </w:rPr>
        <w:t>”</w:t>
      </w:r>
      <w:r w:rsidR="005B57D0" w:rsidRPr="00C20082">
        <w:rPr>
          <w:rFonts w:ascii="Bookman Old Style" w:hAnsi="Bookman Old Style"/>
          <w:i/>
          <w:iCs/>
          <w:sz w:val="26"/>
          <w:szCs w:val="26"/>
          <w:lang w:val="en-US"/>
        </w:rPr>
        <w:t xml:space="preserve"> </w:t>
      </w:r>
    </w:p>
    <w:p w14:paraId="303D2C79" w14:textId="77777777" w:rsidR="00C20082" w:rsidRDefault="00C20082" w:rsidP="005B57D0">
      <w:pPr>
        <w:spacing w:after="0"/>
        <w:rPr>
          <w:rFonts w:ascii="Bookman Old Style" w:hAnsi="Bookman Old Style"/>
          <w:sz w:val="26"/>
          <w:szCs w:val="26"/>
          <w:lang w:val="en-US"/>
        </w:rPr>
      </w:pPr>
    </w:p>
    <w:p w14:paraId="5C162016" w14:textId="79E58D5C" w:rsidR="005B57D0" w:rsidRDefault="005B57D0" w:rsidP="005B57D0">
      <w:pPr>
        <w:spacing w:after="0"/>
        <w:rPr>
          <w:rFonts w:ascii="Bookman Old Style" w:hAnsi="Bookman Old Style"/>
          <w:sz w:val="26"/>
          <w:szCs w:val="26"/>
          <w:lang w:val="en-US"/>
        </w:rPr>
      </w:pPr>
      <w:r w:rsidRPr="005B57D0">
        <w:rPr>
          <w:rFonts w:ascii="Bookman Old Style" w:hAnsi="Bookman Old Style"/>
          <w:sz w:val="26"/>
          <w:szCs w:val="26"/>
          <w:lang w:val="en-US"/>
        </w:rPr>
        <w:t xml:space="preserve">The language </w:t>
      </w:r>
      <w:r w:rsidR="00C20082">
        <w:rPr>
          <w:rFonts w:ascii="Bookman Old Style" w:hAnsi="Bookman Old Style"/>
          <w:sz w:val="26"/>
          <w:szCs w:val="26"/>
          <w:lang w:val="en-US"/>
        </w:rPr>
        <w:t>“</w:t>
      </w:r>
      <w:r w:rsidRPr="005B57D0">
        <w:rPr>
          <w:rFonts w:ascii="Bookman Old Style" w:hAnsi="Bookman Old Style"/>
          <w:sz w:val="26"/>
          <w:szCs w:val="26"/>
          <w:lang w:val="en-US"/>
        </w:rPr>
        <w:t>marriage has been dissolved</w:t>
      </w:r>
      <w:r w:rsidR="00C20082">
        <w:rPr>
          <w:rFonts w:ascii="Bookman Old Style" w:hAnsi="Bookman Old Style"/>
          <w:sz w:val="26"/>
          <w:szCs w:val="26"/>
          <w:lang w:val="en-US"/>
        </w:rPr>
        <w:t>”</w:t>
      </w:r>
      <w:r w:rsidRPr="005B57D0">
        <w:rPr>
          <w:rFonts w:ascii="Bookman Old Style" w:hAnsi="Bookman Old Style"/>
          <w:sz w:val="26"/>
          <w:szCs w:val="26"/>
          <w:lang w:val="en-US"/>
        </w:rPr>
        <w:t xml:space="preserve"> unambiguously indicates that dissolution occurs before the </w:t>
      </w:r>
      <w:r w:rsidR="00C20082">
        <w:rPr>
          <w:rFonts w:ascii="Bookman Old Style" w:hAnsi="Bookman Old Style"/>
          <w:sz w:val="26"/>
          <w:szCs w:val="26"/>
          <w:lang w:val="en-US"/>
        </w:rPr>
        <w:t>‘</w:t>
      </w:r>
      <w:proofErr w:type="spellStart"/>
      <w:r w:rsidRPr="008E35C4">
        <w:rPr>
          <w:rFonts w:ascii="Bookman Old Style" w:hAnsi="Bookman Old Style"/>
          <w:i/>
          <w:iCs/>
          <w:sz w:val="26"/>
          <w:szCs w:val="26"/>
          <w:lang w:val="en-US"/>
        </w:rPr>
        <w:t>idda</w:t>
      </w:r>
      <w:proofErr w:type="spellEnd"/>
      <w:r w:rsidRPr="005B57D0">
        <w:rPr>
          <w:rFonts w:ascii="Bookman Old Style" w:hAnsi="Bookman Old Style"/>
          <w:sz w:val="26"/>
          <w:szCs w:val="26"/>
          <w:lang w:val="en-US"/>
        </w:rPr>
        <w:t xml:space="preserve"> period begins, not after its expiration.</w:t>
      </w:r>
    </w:p>
    <w:p w14:paraId="7C98E800" w14:textId="77777777" w:rsidR="00BD0E8E" w:rsidRDefault="00BD0E8E" w:rsidP="005B57D0">
      <w:pPr>
        <w:spacing w:after="0"/>
        <w:rPr>
          <w:rFonts w:ascii="Bookman Old Style" w:hAnsi="Bookman Old Style"/>
          <w:sz w:val="26"/>
          <w:szCs w:val="26"/>
          <w:lang w:val="en-US"/>
        </w:rPr>
      </w:pPr>
    </w:p>
    <w:p w14:paraId="2A9CD63A" w14:textId="77777777" w:rsidR="00BD0E8E" w:rsidRDefault="00BD0E8E" w:rsidP="005B57D0">
      <w:pPr>
        <w:spacing w:after="0"/>
        <w:rPr>
          <w:rFonts w:ascii="Bookman Old Style" w:hAnsi="Bookman Old Style"/>
          <w:sz w:val="26"/>
          <w:szCs w:val="26"/>
          <w:lang w:val="en-US"/>
        </w:rPr>
      </w:pPr>
    </w:p>
    <w:p w14:paraId="0C5C12EF" w14:textId="47E63E7C" w:rsidR="00BD0E8E" w:rsidRPr="00BD0E8E" w:rsidRDefault="00BD0E8E" w:rsidP="005B57D0">
      <w:pPr>
        <w:spacing w:after="0"/>
        <w:rPr>
          <w:rFonts w:ascii="Bookman Old Style" w:hAnsi="Bookman Old Style"/>
          <w:b/>
          <w:bCs/>
          <w:sz w:val="26"/>
          <w:szCs w:val="26"/>
          <w:lang w:val="en-US"/>
        </w:rPr>
      </w:pPr>
      <w:r w:rsidRPr="00BD0E8E">
        <w:rPr>
          <w:rFonts w:ascii="Bookman Old Style" w:hAnsi="Bookman Old Style"/>
          <w:b/>
          <w:bCs/>
          <w:sz w:val="26"/>
          <w:szCs w:val="26"/>
          <w:lang w:val="en-US"/>
        </w:rPr>
        <w:t>Q: When does divorce by ‘talaq’ become effective?</w:t>
      </w:r>
    </w:p>
    <w:p w14:paraId="50B9E2CD" w14:textId="77777777" w:rsidR="00BD0E8E" w:rsidRDefault="00BD0E8E" w:rsidP="005B57D0">
      <w:pPr>
        <w:spacing w:after="0"/>
        <w:rPr>
          <w:rFonts w:ascii="Bookman Old Style" w:hAnsi="Bookman Old Style"/>
          <w:sz w:val="26"/>
          <w:szCs w:val="26"/>
          <w:lang w:val="en-US"/>
        </w:rPr>
      </w:pPr>
    </w:p>
    <w:p w14:paraId="3FF7BE1F" w14:textId="3630641E" w:rsidR="00801547" w:rsidRPr="00801547" w:rsidRDefault="00BD0E8E" w:rsidP="00801547">
      <w:pPr>
        <w:spacing w:after="0"/>
        <w:rPr>
          <w:rFonts w:ascii="Bookman Old Style" w:hAnsi="Bookman Old Style"/>
          <w:sz w:val="26"/>
          <w:szCs w:val="26"/>
          <w:lang w:val="en-US"/>
        </w:rPr>
      </w:pPr>
      <w:r>
        <w:rPr>
          <w:rFonts w:ascii="Bookman Old Style" w:hAnsi="Bookman Old Style"/>
          <w:sz w:val="26"/>
          <w:szCs w:val="26"/>
          <w:lang w:val="en-US"/>
        </w:rPr>
        <w:t xml:space="preserve">A: </w:t>
      </w:r>
      <w:r w:rsidR="00801547" w:rsidRPr="00801547">
        <w:rPr>
          <w:rFonts w:ascii="Bookman Old Style" w:hAnsi="Bookman Old Style"/>
          <w:sz w:val="26"/>
          <w:szCs w:val="26"/>
          <w:lang w:val="en-US"/>
        </w:rPr>
        <w:t xml:space="preserve">The divorce by talaq becomes effective upon its pronouncement. This conclusion derives from the comprehensive reading of the relevant provisions. Article 46(1) specifies that the repudiation </w:t>
      </w:r>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shall become irrevocable after the expiration of the prescribed </w:t>
      </w:r>
      <w:r w:rsidR="00801547">
        <w:rPr>
          <w:rFonts w:ascii="Bookman Old Style" w:hAnsi="Bookman Old Style"/>
          <w:sz w:val="26"/>
          <w:szCs w:val="26"/>
          <w:lang w:val="en-US"/>
        </w:rPr>
        <w:t>‘</w:t>
      </w:r>
      <w:proofErr w:type="spellStart"/>
      <w:r w:rsidR="00801547" w:rsidRPr="00801547">
        <w:rPr>
          <w:rFonts w:ascii="Bookman Old Style" w:hAnsi="Bookman Old Style"/>
          <w:i/>
          <w:iCs/>
          <w:sz w:val="26"/>
          <w:szCs w:val="26"/>
          <w:lang w:val="en-US"/>
        </w:rPr>
        <w:t>idda</w:t>
      </w:r>
      <w:proofErr w:type="spellEnd"/>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 </w:t>
      </w:r>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 the</w:t>
      </w:r>
      <w:r w:rsidR="00801547">
        <w:rPr>
          <w:rFonts w:ascii="Bookman Old Style" w:hAnsi="Bookman Old Style"/>
          <w:sz w:val="26"/>
          <w:szCs w:val="26"/>
          <w:lang w:val="en-US"/>
        </w:rPr>
        <w:t xml:space="preserve"> </w:t>
      </w:r>
      <w:r w:rsidR="00801547" w:rsidRPr="00801547">
        <w:rPr>
          <w:rFonts w:ascii="Bookman Old Style" w:hAnsi="Bookman Old Style"/>
          <w:sz w:val="26"/>
          <w:szCs w:val="26"/>
          <w:lang w:val="en-US"/>
        </w:rPr>
        <w:t xml:space="preserve">use of </w:t>
      </w:r>
      <w:r w:rsidR="00801547">
        <w:rPr>
          <w:rFonts w:ascii="Bookman Old Style" w:hAnsi="Bookman Old Style"/>
          <w:sz w:val="26"/>
          <w:szCs w:val="26"/>
          <w:lang w:val="en-US"/>
        </w:rPr>
        <w:t>“</w:t>
      </w:r>
      <w:r w:rsidR="00801547" w:rsidRPr="00801547">
        <w:rPr>
          <w:rFonts w:ascii="Bookman Old Style" w:hAnsi="Bookman Old Style"/>
          <w:sz w:val="26"/>
          <w:szCs w:val="26"/>
          <w:lang w:val="en-US"/>
        </w:rPr>
        <w:t>become irrevocable</w:t>
      </w:r>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 rather than </w:t>
      </w:r>
      <w:r w:rsidR="00801547">
        <w:rPr>
          <w:rFonts w:ascii="Bookman Old Style" w:hAnsi="Bookman Old Style"/>
          <w:sz w:val="26"/>
          <w:szCs w:val="26"/>
          <w:lang w:val="en-US"/>
        </w:rPr>
        <w:t>“</w:t>
      </w:r>
      <w:r w:rsidR="00801547" w:rsidRPr="00801547">
        <w:rPr>
          <w:rFonts w:ascii="Bookman Old Style" w:hAnsi="Bookman Old Style"/>
          <w:sz w:val="26"/>
          <w:szCs w:val="26"/>
          <w:lang w:val="en-US"/>
        </w:rPr>
        <w:t>become effective</w:t>
      </w:r>
      <w:r w:rsidR="00801547">
        <w:rPr>
          <w:rFonts w:ascii="Bookman Old Style" w:hAnsi="Bookman Old Style"/>
          <w:sz w:val="26"/>
          <w:szCs w:val="26"/>
          <w:lang w:val="en-US"/>
        </w:rPr>
        <w:t>”</w:t>
      </w:r>
      <w:r w:rsidR="00801547" w:rsidRPr="00801547">
        <w:rPr>
          <w:rFonts w:ascii="Bookman Old Style" w:hAnsi="Bookman Old Style"/>
          <w:sz w:val="26"/>
          <w:szCs w:val="26"/>
          <w:lang w:val="en-US"/>
        </w:rPr>
        <w:t xml:space="preserve"> indicates that the divorce already exists in an effective but revocable state.</w:t>
      </w:r>
    </w:p>
    <w:p w14:paraId="626D41F4" w14:textId="77777777" w:rsidR="00801547" w:rsidRDefault="00801547" w:rsidP="00801547">
      <w:pPr>
        <w:spacing w:after="0"/>
        <w:rPr>
          <w:rFonts w:ascii="Bookman Old Style" w:hAnsi="Bookman Old Style"/>
          <w:sz w:val="26"/>
          <w:szCs w:val="26"/>
          <w:lang w:val="en-US"/>
        </w:rPr>
      </w:pPr>
    </w:p>
    <w:p w14:paraId="5333A40F" w14:textId="77777777" w:rsidR="00801547" w:rsidRDefault="00801547" w:rsidP="00801547">
      <w:pPr>
        <w:spacing w:after="0"/>
        <w:rPr>
          <w:rFonts w:ascii="Bookman Old Style" w:hAnsi="Bookman Old Style"/>
          <w:sz w:val="26"/>
          <w:szCs w:val="26"/>
          <w:lang w:val="en-US"/>
        </w:rPr>
      </w:pPr>
      <w:r w:rsidRPr="00801547">
        <w:rPr>
          <w:rFonts w:ascii="Bookman Old Style" w:hAnsi="Bookman Old Style"/>
          <w:sz w:val="26"/>
          <w:szCs w:val="26"/>
          <w:lang w:val="en-US"/>
        </w:rPr>
        <w:t xml:space="preserve">Article 161(1) reinforces this interpretation through its procedural requirements: </w:t>
      </w:r>
    </w:p>
    <w:p w14:paraId="7E904E8A" w14:textId="77777777" w:rsidR="00801547" w:rsidRDefault="00801547" w:rsidP="00801547">
      <w:pPr>
        <w:spacing w:after="0"/>
        <w:rPr>
          <w:rFonts w:ascii="Bookman Old Style" w:hAnsi="Bookman Old Style"/>
          <w:sz w:val="26"/>
          <w:szCs w:val="26"/>
          <w:lang w:val="en-US"/>
        </w:rPr>
      </w:pPr>
    </w:p>
    <w:p w14:paraId="1E4586E7" w14:textId="4980A280" w:rsidR="00801547" w:rsidRPr="00801547" w:rsidRDefault="00801547" w:rsidP="00801547">
      <w:pPr>
        <w:spacing w:after="0"/>
        <w:ind w:left="720"/>
        <w:rPr>
          <w:rFonts w:ascii="Bookman Old Style" w:hAnsi="Bookman Old Style"/>
          <w:i/>
          <w:iCs/>
          <w:sz w:val="26"/>
          <w:szCs w:val="26"/>
          <w:lang w:val="en-US"/>
        </w:rPr>
      </w:pPr>
      <w:r w:rsidRPr="00801547">
        <w:rPr>
          <w:rFonts w:ascii="Bookman Old Style" w:hAnsi="Bookman Old Style"/>
          <w:i/>
          <w:iCs/>
          <w:sz w:val="26"/>
          <w:szCs w:val="26"/>
          <w:lang w:val="en-US"/>
        </w:rPr>
        <w:t xml:space="preserve">“Any Muslim male who has pronounced a talaq shall, without delay, file with the Clerk of Court of the </w:t>
      </w:r>
      <w:proofErr w:type="spellStart"/>
      <w:r w:rsidRPr="00801547">
        <w:rPr>
          <w:rFonts w:ascii="Bookman Old Style" w:hAnsi="Bookman Old Style"/>
          <w:i/>
          <w:iCs/>
          <w:sz w:val="26"/>
          <w:szCs w:val="26"/>
          <w:lang w:val="en-US"/>
        </w:rPr>
        <w:t>Shari'a</w:t>
      </w:r>
      <w:proofErr w:type="spellEnd"/>
      <w:r w:rsidRPr="00801547">
        <w:rPr>
          <w:rFonts w:ascii="Bookman Old Style" w:hAnsi="Bookman Old Style"/>
          <w:i/>
          <w:iCs/>
          <w:sz w:val="26"/>
          <w:szCs w:val="26"/>
          <w:lang w:val="en-US"/>
        </w:rPr>
        <w:t xml:space="preserve"> Circuit Court of the place where his family resides a written notice of such fact and the </w:t>
      </w:r>
      <w:r w:rsidRPr="00801547">
        <w:rPr>
          <w:rFonts w:ascii="Bookman Old Style" w:hAnsi="Bookman Old Style"/>
          <w:i/>
          <w:iCs/>
          <w:sz w:val="26"/>
          <w:szCs w:val="26"/>
          <w:lang w:val="en-US"/>
        </w:rPr>
        <w:lastRenderedPageBreak/>
        <w:t xml:space="preserve">circumstances attended thereto, after having served a copy thereof to the wife concerned. The talaq pronounced shall not become irrevocable until after the expiration of the prescribed </w:t>
      </w:r>
      <w:r>
        <w:rPr>
          <w:rFonts w:ascii="Bookman Old Style" w:hAnsi="Bookman Old Style"/>
          <w:i/>
          <w:iCs/>
          <w:sz w:val="26"/>
          <w:szCs w:val="26"/>
          <w:lang w:val="en-US"/>
        </w:rPr>
        <w:t>‘</w:t>
      </w:r>
      <w:proofErr w:type="spellStart"/>
      <w:r w:rsidRPr="00801547">
        <w:rPr>
          <w:rFonts w:ascii="Bookman Old Style" w:hAnsi="Bookman Old Style"/>
          <w:i/>
          <w:iCs/>
          <w:sz w:val="26"/>
          <w:szCs w:val="26"/>
          <w:lang w:val="en-US"/>
        </w:rPr>
        <w:t>idda</w:t>
      </w:r>
      <w:proofErr w:type="spellEnd"/>
      <w:r w:rsidRPr="00801547">
        <w:rPr>
          <w:rFonts w:ascii="Bookman Old Style" w:hAnsi="Bookman Old Style"/>
          <w:i/>
          <w:iCs/>
          <w:sz w:val="26"/>
          <w:szCs w:val="26"/>
          <w:lang w:val="en-US"/>
        </w:rPr>
        <w:t>. The notice filed shall be conclusive evidence that talaq has been pronounced.”</w:t>
      </w:r>
    </w:p>
    <w:p w14:paraId="6F08910D" w14:textId="77777777" w:rsidR="00801547" w:rsidRPr="00801547" w:rsidRDefault="00801547" w:rsidP="00801547">
      <w:pPr>
        <w:spacing w:after="0"/>
        <w:rPr>
          <w:rFonts w:ascii="Bookman Old Style" w:hAnsi="Bookman Old Style"/>
          <w:sz w:val="26"/>
          <w:szCs w:val="26"/>
          <w:lang w:val="en-US"/>
        </w:rPr>
      </w:pPr>
    </w:p>
    <w:p w14:paraId="2E765E73" w14:textId="4EEA90B2" w:rsidR="00BD0E8E" w:rsidRDefault="00801547" w:rsidP="00801547">
      <w:pPr>
        <w:spacing w:after="0"/>
        <w:rPr>
          <w:rFonts w:ascii="Bookman Old Style" w:hAnsi="Bookman Old Style"/>
          <w:sz w:val="26"/>
          <w:szCs w:val="26"/>
          <w:lang w:val="en-US"/>
        </w:rPr>
      </w:pPr>
      <w:r w:rsidRPr="00801547">
        <w:rPr>
          <w:rFonts w:ascii="Bookman Old Style" w:hAnsi="Bookman Old Style"/>
          <w:sz w:val="26"/>
          <w:szCs w:val="26"/>
          <w:lang w:val="en-US"/>
        </w:rPr>
        <w:t xml:space="preserve">The provision distinguishes between pronouncement of talaq and its irrevocability. The talaq is pronounced and takes effect immediately, but it remains in a revocable status during the </w:t>
      </w:r>
      <w:r w:rsidR="007E4793">
        <w:rPr>
          <w:rFonts w:ascii="Bookman Old Style" w:hAnsi="Bookman Old Style"/>
          <w:sz w:val="26"/>
          <w:szCs w:val="26"/>
          <w:lang w:val="en-US"/>
        </w:rPr>
        <w:t>‘</w:t>
      </w:r>
      <w:proofErr w:type="spellStart"/>
      <w:r w:rsidRPr="00532CF7">
        <w:rPr>
          <w:rFonts w:ascii="Bookman Old Style" w:hAnsi="Bookman Old Style"/>
          <w:i/>
          <w:iCs/>
          <w:sz w:val="26"/>
          <w:szCs w:val="26"/>
          <w:lang w:val="en-US"/>
        </w:rPr>
        <w:t>idda</w:t>
      </w:r>
      <w:proofErr w:type="spellEnd"/>
      <w:r w:rsidRPr="00801547">
        <w:rPr>
          <w:rFonts w:ascii="Bookman Old Style" w:hAnsi="Bookman Old Style"/>
          <w:sz w:val="26"/>
          <w:szCs w:val="26"/>
          <w:lang w:val="en-US"/>
        </w:rPr>
        <w:t xml:space="preserve"> period. The filing requirement treats the pronouncement as a completed act requiring registration, not a pending or conditional act awaiting validation.</w:t>
      </w:r>
    </w:p>
    <w:p w14:paraId="0C937A7C" w14:textId="77777777" w:rsidR="005565AF" w:rsidRDefault="005565AF" w:rsidP="001E036F">
      <w:pPr>
        <w:spacing w:after="0"/>
        <w:rPr>
          <w:rFonts w:ascii="Bookman Old Style" w:hAnsi="Bookman Old Style"/>
          <w:sz w:val="26"/>
          <w:szCs w:val="26"/>
          <w:lang w:val="en-US"/>
        </w:rPr>
      </w:pPr>
    </w:p>
    <w:p w14:paraId="6EBCDB94" w14:textId="77777777" w:rsidR="00B67117" w:rsidRDefault="00B67117" w:rsidP="001E036F">
      <w:pPr>
        <w:spacing w:after="0"/>
        <w:rPr>
          <w:rFonts w:ascii="Bookman Old Style" w:hAnsi="Bookman Old Style"/>
          <w:sz w:val="26"/>
          <w:szCs w:val="26"/>
          <w:lang w:val="en-US"/>
        </w:rPr>
      </w:pPr>
    </w:p>
    <w:p w14:paraId="0AEF2E6E" w14:textId="5696D3EA" w:rsidR="00B67117" w:rsidRPr="00B67117" w:rsidRDefault="00B67117" w:rsidP="00B67117">
      <w:pPr>
        <w:spacing w:after="0"/>
        <w:rPr>
          <w:rFonts w:ascii="Bookman Old Style" w:hAnsi="Bookman Old Style"/>
          <w:b/>
          <w:bCs/>
          <w:sz w:val="26"/>
          <w:szCs w:val="26"/>
          <w:lang w:val="en-US"/>
        </w:rPr>
      </w:pPr>
      <w:r w:rsidRPr="00B67117">
        <w:rPr>
          <w:rFonts w:ascii="Bookman Old Style" w:hAnsi="Bookman Old Style"/>
          <w:b/>
          <w:bCs/>
          <w:sz w:val="26"/>
          <w:szCs w:val="26"/>
          <w:lang w:val="en-US"/>
        </w:rPr>
        <w:t xml:space="preserve">Q: What </w:t>
      </w:r>
      <w:r>
        <w:rPr>
          <w:rFonts w:ascii="Bookman Old Style" w:hAnsi="Bookman Old Style"/>
          <w:b/>
          <w:bCs/>
          <w:sz w:val="26"/>
          <w:szCs w:val="26"/>
          <w:lang w:val="en-US"/>
        </w:rPr>
        <w:t>is the state of</w:t>
      </w:r>
      <w:r w:rsidRPr="00B67117">
        <w:rPr>
          <w:rFonts w:ascii="Bookman Old Style" w:hAnsi="Bookman Old Style"/>
          <w:b/>
          <w:bCs/>
          <w:sz w:val="26"/>
          <w:szCs w:val="26"/>
          <w:lang w:val="en-US"/>
        </w:rPr>
        <w:t xml:space="preserve"> </w:t>
      </w:r>
      <w:r>
        <w:rPr>
          <w:rFonts w:ascii="Bookman Old Style" w:hAnsi="Bookman Old Style"/>
          <w:b/>
          <w:bCs/>
          <w:sz w:val="26"/>
          <w:szCs w:val="26"/>
          <w:lang w:val="en-US"/>
        </w:rPr>
        <w:t xml:space="preserve">the </w:t>
      </w:r>
      <w:r w:rsidRPr="00B67117">
        <w:rPr>
          <w:rFonts w:ascii="Bookman Old Style" w:hAnsi="Bookman Old Style"/>
          <w:b/>
          <w:bCs/>
          <w:sz w:val="26"/>
          <w:szCs w:val="26"/>
          <w:lang w:val="en-US"/>
        </w:rPr>
        <w:t>‘talaq’</w:t>
      </w:r>
      <w:r>
        <w:rPr>
          <w:rFonts w:ascii="Bookman Old Style" w:hAnsi="Bookman Old Style"/>
          <w:b/>
          <w:bCs/>
          <w:sz w:val="26"/>
          <w:szCs w:val="26"/>
          <w:lang w:val="en-US"/>
        </w:rPr>
        <w:t xml:space="preserve"> between Andy and Boony in the given timelines?</w:t>
      </w:r>
      <w:r w:rsidR="00175641">
        <w:rPr>
          <w:rFonts w:ascii="Bookman Old Style" w:hAnsi="Bookman Old Style"/>
          <w:b/>
          <w:bCs/>
          <w:sz w:val="26"/>
          <w:szCs w:val="26"/>
          <w:lang w:val="en-US"/>
        </w:rPr>
        <w:t xml:space="preserve"> When did the ‘talaq’ take effect?</w:t>
      </w:r>
    </w:p>
    <w:p w14:paraId="14D4F686" w14:textId="77777777" w:rsidR="00B67117" w:rsidRDefault="00B67117" w:rsidP="00B67117">
      <w:pPr>
        <w:spacing w:after="0"/>
        <w:rPr>
          <w:rFonts w:ascii="Bookman Old Style" w:hAnsi="Bookman Old Style"/>
          <w:sz w:val="26"/>
          <w:szCs w:val="26"/>
          <w:lang w:val="en-US"/>
        </w:rPr>
      </w:pPr>
    </w:p>
    <w:p w14:paraId="58008501" w14:textId="77777777" w:rsidR="00175641" w:rsidRDefault="00B67117" w:rsidP="00175641">
      <w:pPr>
        <w:spacing w:after="0"/>
        <w:rPr>
          <w:rFonts w:ascii="Bookman Old Style" w:hAnsi="Bookman Old Style"/>
          <w:sz w:val="26"/>
          <w:szCs w:val="26"/>
          <w:lang w:val="en-US"/>
        </w:rPr>
      </w:pPr>
      <w:r>
        <w:rPr>
          <w:rFonts w:ascii="Bookman Old Style" w:hAnsi="Bookman Old Style"/>
          <w:sz w:val="26"/>
          <w:szCs w:val="26"/>
          <w:lang w:val="en-US"/>
        </w:rPr>
        <w:t>A:</w:t>
      </w:r>
      <w:r w:rsidR="00B1772F">
        <w:rPr>
          <w:rFonts w:ascii="Bookman Old Style" w:hAnsi="Bookman Old Style"/>
          <w:sz w:val="26"/>
          <w:szCs w:val="26"/>
          <w:lang w:val="en-US"/>
        </w:rPr>
        <w:t xml:space="preserve"> </w:t>
      </w:r>
      <w:r w:rsidR="00175641" w:rsidRPr="00175641">
        <w:rPr>
          <w:rFonts w:ascii="Bookman Old Style" w:hAnsi="Bookman Old Style"/>
          <w:sz w:val="26"/>
          <w:szCs w:val="26"/>
          <w:lang w:val="en-US"/>
        </w:rPr>
        <w:t xml:space="preserve">Article 46(1) of Presidential Decree No. 1083 provides: </w:t>
      </w:r>
    </w:p>
    <w:p w14:paraId="137AFD26" w14:textId="77777777" w:rsidR="00175641" w:rsidRDefault="00175641" w:rsidP="00175641">
      <w:pPr>
        <w:spacing w:after="0"/>
        <w:rPr>
          <w:rFonts w:ascii="Bookman Old Style" w:hAnsi="Bookman Old Style"/>
          <w:sz w:val="26"/>
          <w:szCs w:val="26"/>
          <w:lang w:val="en-US"/>
        </w:rPr>
      </w:pPr>
    </w:p>
    <w:p w14:paraId="16B9D788" w14:textId="1920377E" w:rsidR="00175641" w:rsidRPr="00175641" w:rsidRDefault="00175641" w:rsidP="00175641">
      <w:pPr>
        <w:spacing w:after="0"/>
        <w:ind w:left="720"/>
        <w:rPr>
          <w:rFonts w:ascii="Bookman Old Style" w:hAnsi="Bookman Old Style"/>
          <w:i/>
          <w:iCs/>
          <w:sz w:val="26"/>
          <w:szCs w:val="26"/>
          <w:lang w:val="en-US"/>
        </w:rPr>
      </w:pPr>
      <w:r w:rsidRPr="00175641">
        <w:rPr>
          <w:rFonts w:ascii="Bookman Old Style" w:hAnsi="Bookman Old Style"/>
          <w:i/>
          <w:iCs/>
          <w:sz w:val="26"/>
          <w:szCs w:val="26"/>
          <w:lang w:val="en-US"/>
        </w:rPr>
        <w:t>“A divorce by talaq may be affected by the husband in a single repudiation of his wife during her non-menstrual period (</w:t>
      </w:r>
      <w:proofErr w:type="spellStart"/>
      <w:r w:rsidRPr="00175641">
        <w:rPr>
          <w:rFonts w:ascii="Bookman Old Style" w:hAnsi="Bookman Old Style"/>
          <w:i/>
          <w:iCs/>
          <w:sz w:val="26"/>
          <w:szCs w:val="26"/>
          <w:lang w:val="en-US"/>
        </w:rPr>
        <w:t>tuhr</w:t>
      </w:r>
      <w:proofErr w:type="spellEnd"/>
      <w:r w:rsidRPr="00175641">
        <w:rPr>
          <w:rFonts w:ascii="Bookman Old Style" w:hAnsi="Bookman Old Style"/>
          <w:i/>
          <w:iCs/>
          <w:sz w:val="26"/>
          <w:szCs w:val="26"/>
          <w:lang w:val="en-US"/>
        </w:rPr>
        <w:t xml:space="preserve">) within which he has totally abstained from carnal relation with her. Any number of repudiations made during one </w:t>
      </w:r>
      <w:proofErr w:type="spellStart"/>
      <w:r w:rsidRPr="00175641">
        <w:rPr>
          <w:rFonts w:ascii="Bookman Old Style" w:hAnsi="Bookman Old Style"/>
          <w:i/>
          <w:iCs/>
          <w:sz w:val="26"/>
          <w:szCs w:val="26"/>
          <w:lang w:val="en-US"/>
        </w:rPr>
        <w:t>tuhr</w:t>
      </w:r>
      <w:proofErr w:type="spellEnd"/>
      <w:r w:rsidRPr="00175641">
        <w:rPr>
          <w:rFonts w:ascii="Bookman Old Style" w:hAnsi="Bookman Old Style"/>
          <w:i/>
          <w:iCs/>
          <w:sz w:val="26"/>
          <w:szCs w:val="26"/>
          <w:lang w:val="en-US"/>
        </w:rPr>
        <w:t xml:space="preserve"> shall constitute only one repudiation and shall become irrevocable after the expiration of the prescribed </w:t>
      </w:r>
      <w:r>
        <w:rPr>
          <w:rFonts w:ascii="Bookman Old Style" w:hAnsi="Bookman Old Style"/>
          <w:i/>
          <w:iCs/>
          <w:sz w:val="26"/>
          <w:szCs w:val="26"/>
          <w:lang w:val="en-US"/>
        </w:rPr>
        <w:t>‘</w:t>
      </w:r>
      <w:proofErr w:type="spellStart"/>
      <w:r w:rsidRPr="00175641">
        <w:rPr>
          <w:rFonts w:ascii="Bookman Old Style" w:hAnsi="Bookman Old Style"/>
          <w:i/>
          <w:iCs/>
          <w:sz w:val="26"/>
          <w:szCs w:val="26"/>
          <w:lang w:val="en-US"/>
        </w:rPr>
        <w:t>idda</w:t>
      </w:r>
      <w:proofErr w:type="spellEnd"/>
      <w:r w:rsidRPr="00175641">
        <w:rPr>
          <w:rFonts w:ascii="Bookman Old Style" w:hAnsi="Bookman Old Style"/>
          <w:i/>
          <w:iCs/>
          <w:sz w:val="26"/>
          <w:szCs w:val="26"/>
          <w:lang w:val="en-US"/>
        </w:rPr>
        <w:t>.”</w:t>
      </w:r>
    </w:p>
    <w:p w14:paraId="7DED55C0" w14:textId="77777777" w:rsidR="00175641" w:rsidRPr="00175641" w:rsidRDefault="00175641" w:rsidP="00175641">
      <w:pPr>
        <w:spacing w:after="0"/>
        <w:rPr>
          <w:rFonts w:ascii="Bookman Old Style" w:hAnsi="Bookman Old Style"/>
          <w:sz w:val="26"/>
          <w:szCs w:val="26"/>
          <w:lang w:val="en-US"/>
        </w:rPr>
      </w:pPr>
    </w:p>
    <w:p w14:paraId="0B08DEE8" w14:textId="77777777" w:rsidR="008316E3" w:rsidRDefault="00175641" w:rsidP="00175641">
      <w:pPr>
        <w:spacing w:after="0"/>
        <w:rPr>
          <w:rFonts w:ascii="Bookman Old Style" w:hAnsi="Bookman Old Style"/>
          <w:sz w:val="26"/>
          <w:szCs w:val="26"/>
          <w:lang w:val="en-US"/>
        </w:rPr>
      </w:pPr>
      <w:r w:rsidRPr="00175641">
        <w:rPr>
          <w:rFonts w:ascii="Bookman Old Style" w:hAnsi="Bookman Old Style"/>
          <w:sz w:val="26"/>
          <w:szCs w:val="26"/>
          <w:lang w:val="en-US"/>
        </w:rPr>
        <w:t xml:space="preserve">The talaq pronounced by Andy on January 23, </w:t>
      </w:r>
      <w:proofErr w:type="gramStart"/>
      <w:r w:rsidRPr="00175641">
        <w:rPr>
          <w:rFonts w:ascii="Bookman Old Style" w:hAnsi="Bookman Old Style"/>
          <w:sz w:val="26"/>
          <w:szCs w:val="26"/>
          <w:lang w:val="en-US"/>
        </w:rPr>
        <w:t>2025</w:t>
      </w:r>
      <w:proofErr w:type="gramEnd"/>
      <w:r w:rsidRPr="00175641">
        <w:rPr>
          <w:rFonts w:ascii="Bookman Old Style" w:hAnsi="Bookman Old Style"/>
          <w:sz w:val="26"/>
          <w:szCs w:val="26"/>
          <w:lang w:val="en-US"/>
        </w:rPr>
        <w:t xml:space="preserve"> took effect immediately upon pronouncement. Andy explicitly state</w:t>
      </w:r>
      <w:r w:rsidR="00932D15">
        <w:rPr>
          <w:rFonts w:ascii="Bookman Old Style" w:hAnsi="Bookman Old Style"/>
          <w:sz w:val="26"/>
          <w:szCs w:val="26"/>
          <w:lang w:val="en-US"/>
        </w:rPr>
        <w:t>d in his affidavit</w:t>
      </w:r>
      <w:r w:rsidRPr="00175641">
        <w:rPr>
          <w:rFonts w:ascii="Bookman Old Style" w:hAnsi="Bookman Old Style"/>
          <w:sz w:val="26"/>
          <w:szCs w:val="26"/>
          <w:lang w:val="en-US"/>
        </w:rPr>
        <w:t xml:space="preserve"> that Boony </w:t>
      </w:r>
      <w:r w:rsidR="00932D15">
        <w:rPr>
          <w:rFonts w:ascii="Bookman Old Style" w:hAnsi="Bookman Old Style"/>
          <w:sz w:val="26"/>
          <w:szCs w:val="26"/>
          <w:lang w:val="en-US"/>
        </w:rPr>
        <w:t>“</w:t>
      </w:r>
      <w:r w:rsidRPr="00175641">
        <w:rPr>
          <w:rFonts w:ascii="Bookman Old Style" w:hAnsi="Bookman Old Style"/>
          <w:sz w:val="26"/>
          <w:szCs w:val="26"/>
          <w:lang w:val="en-US"/>
        </w:rPr>
        <w:t xml:space="preserve">accepted the talaq this time, left our apartment, and moved to </w:t>
      </w:r>
      <w:r w:rsidR="00932D15">
        <w:rPr>
          <w:rFonts w:ascii="Bookman Old Style" w:hAnsi="Bookman Old Style"/>
          <w:sz w:val="26"/>
          <w:szCs w:val="26"/>
          <w:lang w:val="en-US"/>
        </w:rPr>
        <w:t>her</w:t>
      </w:r>
      <w:r w:rsidRPr="00175641">
        <w:rPr>
          <w:rFonts w:ascii="Bookman Old Style" w:hAnsi="Bookman Old Style"/>
          <w:sz w:val="26"/>
          <w:szCs w:val="26"/>
          <w:lang w:val="en-US"/>
        </w:rPr>
        <w:t xml:space="preserve"> brother</w:t>
      </w:r>
      <w:r w:rsidR="00932D15">
        <w:rPr>
          <w:rFonts w:ascii="Bookman Old Style" w:hAnsi="Bookman Old Style"/>
          <w:sz w:val="26"/>
          <w:szCs w:val="26"/>
          <w:lang w:val="en-US"/>
        </w:rPr>
        <w:t>’</w:t>
      </w:r>
      <w:r w:rsidRPr="00175641">
        <w:rPr>
          <w:rFonts w:ascii="Bookman Old Style" w:hAnsi="Bookman Old Style"/>
          <w:sz w:val="26"/>
          <w:szCs w:val="26"/>
          <w:lang w:val="en-US"/>
        </w:rPr>
        <w:t>s house</w:t>
      </w:r>
      <w:r w:rsidR="00932D15">
        <w:rPr>
          <w:rFonts w:ascii="Bookman Old Style" w:hAnsi="Bookman Old Style"/>
          <w:sz w:val="26"/>
          <w:szCs w:val="26"/>
          <w:lang w:val="en-US"/>
        </w:rPr>
        <w:t>.”</w:t>
      </w:r>
      <w:r w:rsidRPr="00175641">
        <w:rPr>
          <w:rFonts w:ascii="Bookman Old Style" w:hAnsi="Bookman Old Style"/>
          <w:sz w:val="26"/>
          <w:szCs w:val="26"/>
          <w:lang w:val="en-US"/>
        </w:rPr>
        <w:t xml:space="preserve"> </w:t>
      </w:r>
    </w:p>
    <w:p w14:paraId="60305EAA" w14:textId="77777777" w:rsidR="008316E3" w:rsidRDefault="008316E3" w:rsidP="00175641">
      <w:pPr>
        <w:spacing w:after="0"/>
        <w:rPr>
          <w:rFonts w:ascii="Bookman Old Style" w:hAnsi="Bookman Old Style"/>
          <w:sz w:val="26"/>
          <w:szCs w:val="26"/>
          <w:lang w:val="en-US"/>
        </w:rPr>
      </w:pPr>
    </w:p>
    <w:p w14:paraId="49022DDF" w14:textId="6E5C2625" w:rsidR="00B67117" w:rsidRDefault="00932D15" w:rsidP="00175641">
      <w:pPr>
        <w:spacing w:after="0"/>
        <w:rPr>
          <w:rFonts w:ascii="Bookman Old Style" w:hAnsi="Bookman Old Style"/>
          <w:sz w:val="26"/>
          <w:szCs w:val="26"/>
          <w:lang w:val="en-US"/>
        </w:rPr>
      </w:pPr>
      <w:r>
        <w:rPr>
          <w:rFonts w:ascii="Bookman Old Style" w:hAnsi="Bookman Old Style"/>
          <w:sz w:val="26"/>
          <w:szCs w:val="26"/>
          <w:lang w:val="en-US"/>
        </w:rPr>
        <w:t xml:space="preserve">This indicates </w:t>
      </w:r>
      <w:r w:rsidR="00175641" w:rsidRPr="00175641">
        <w:rPr>
          <w:rFonts w:ascii="Bookman Old Style" w:hAnsi="Bookman Old Style"/>
          <w:sz w:val="26"/>
          <w:szCs w:val="26"/>
          <w:lang w:val="en-US"/>
        </w:rPr>
        <w:t xml:space="preserve">that both parties treated the pronouncement as an effective dissolution of the marital bond. The immediate physical separation following the pronouncement demonstrates that the divorce </w:t>
      </w:r>
      <w:proofErr w:type="gramStart"/>
      <w:r w:rsidR="00175641" w:rsidRPr="00175641">
        <w:rPr>
          <w:rFonts w:ascii="Bookman Old Style" w:hAnsi="Bookman Old Style"/>
          <w:sz w:val="26"/>
          <w:szCs w:val="26"/>
          <w:lang w:val="en-US"/>
        </w:rPr>
        <w:t>entered into</w:t>
      </w:r>
      <w:proofErr w:type="gramEnd"/>
      <w:r w:rsidR="00175641" w:rsidRPr="00175641">
        <w:rPr>
          <w:rFonts w:ascii="Bookman Old Style" w:hAnsi="Bookman Old Style"/>
          <w:sz w:val="26"/>
          <w:szCs w:val="26"/>
          <w:lang w:val="en-US"/>
        </w:rPr>
        <w:t xml:space="preserve"> effect.</w:t>
      </w:r>
    </w:p>
    <w:p w14:paraId="73341822" w14:textId="77777777" w:rsidR="00B67117" w:rsidRDefault="00B67117" w:rsidP="001E036F">
      <w:pPr>
        <w:spacing w:after="0"/>
        <w:rPr>
          <w:rFonts w:ascii="Bookman Old Style" w:hAnsi="Bookman Old Style"/>
          <w:sz w:val="26"/>
          <w:szCs w:val="26"/>
          <w:lang w:val="en-US"/>
        </w:rPr>
      </w:pPr>
    </w:p>
    <w:p w14:paraId="29E2FE83" w14:textId="52066019" w:rsidR="00AF5486" w:rsidRDefault="00932D15" w:rsidP="00932D15">
      <w:pPr>
        <w:spacing w:after="0"/>
        <w:rPr>
          <w:rFonts w:ascii="Bookman Old Style" w:hAnsi="Bookman Old Style"/>
          <w:sz w:val="26"/>
          <w:szCs w:val="26"/>
          <w:lang w:val="en-US"/>
        </w:rPr>
      </w:pPr>
      <w:r w:rsidRPr="00932D15">
        <w:rPr>
          <w:rFonts w:ascii="Bookman Old Style" w:hAnsi="Bookman Old Style"/>
          <w:sz w:val="26"/>
          <w:szCs w:val="26"/>
          <w:lang w:val="en-US"/>
        </w:rPr>
        <w:t xml:space="preserve">Article 57(1)(b) mandates the duration of </w:t>
      </w:r>
      <w:r w:rsidR="00AF5486">
        <w:rPr>
          <w:rFonts w:ascii="Bookman Old Style" w:hAnsi="Bookman Old Style"/>
          <w:i/>
          <w:iCs/>
          <w:sz w:val="26"/>
          <w:szCs w:val="26"/>
          <w:lang w:val="en-US"/>
        </w:rPr>
        <w:t>‘</w:t>
      </w:r>
      <w:proofErr w:type="spellStart"/>
      <w:r w:rsidRPr="00AF5486">
        <w:rPr>
          <w:rFonts w:ascii="Bookman Old Style" w:hAnsi="Bookman Old Style"/>
          <w:i/>
          <w:iCs/>
          <w:sz w:val="26"/>
          <w:szCs w:val="26"/>
          <w:lang w:val="en-US"/>
        </w:rPr>
        <w:t>idda</w:t>
      </w:r>
      <w:proofErr w:type="spellEnd"/>
      <w:r w:rsidR="008316E3">
        <w:rPr>
          <w:rFonts w:ascii="Bookman Old Style" w:hAnsi="Bookman Old Style"/>
          <w:sz w:val="26"/>
          <w:szCs w:val="26"/>
          <w:lang w:val="en-US"/>
        </w:rPr>
        <w:t xml:space="preserve"> for the first and second ‘talaq’</w:t>
      </w:r>
      <w:r w:rsidRPr="00932D15">
        <w:rPr>
          <w:rFonts w:ascii="Bookman Old Style" w:hAnsi="Bookman Old Style"/>
          <w:sz w:val="26"/>
          <w:szCs w:val="26"/>
          <w:lang w:val="en-US"/>
        </w:rPr>
        <w:t xml:space="preserve">: </w:t>
      </w:r>
    </w:p>
    <w:p w14:paraId="3EDAD973" w14:textId="77777777" w:rsidR="00AF5486" w:rsidRDefault="00AF5486" w:rsidP="00932D15">
      <w:pPr>
        <w:spacing w:after="0"/>
        <w:rPr>
          <w:rFonts w:ascii="Bookman Old Style" w:hAnsi="Bookman Old Style"/>
          <w:sz w:val="26"/>
          <w:szCs w:val="26"/>
          <w:lang w:val="en-US"/>
        </w:rPr>
      </w:pPr>
    </w:p>
    <w:p w14:paraId="1EC82E6D" w14:textId="522447CA" w:rsidR="00932D15" w:rsidRPr="00AF5486" w:rsidRDefault="00AF5486" w:rsidP="00AF5486">
      <w:pPr>
        <w:spacing w:after="0"/>
        <w:ind w:left="720"/>
        <w:rPr>
          <w:rFonts w:ascii="Bookman Old Style" w:hAnsi="Bookman Old Style"/>
          <w:i/>
          <w:iCs/>
          <w:sz w:val="26"/>
          <w:szCs w:val="26"/>
          <w:lang w:val="en-US"/>
        </w:rPr>
      </w:pPr>
      <w:r w:rsidRPr="00AF5486">
        <w:rPr>
          <w:rFonts w:ascii="Bookman Old Style" w:hAnsi="Bookman Old Style"/>
          <w:i/>
          <w:iCs/>
          <w:sz w:val="26"/>
          <w:szCs w:val="26"/>
          <w:lang w:val="en-US"/>
        </w:rPr>
        <w:t>“</w:t>
      </w:r>
      <w:r w:rsidR="00932D15" w:rsidRPr="00AF5486">
        <w:rPr>
          <w:rFonts w:ascii="Bookman Old Style" w:hAnsi="Bookman Old Style"/>
          <w:i/>
          <w:iCs/>
          <w:sz w:val="26"/>
          <w:szCs w:val="26"/>
          <w:lang w:val="en-US"/>
        </w:rPr>
        <w:t>Every wife shall be obliged to observe '</w:t>
      </w:r>
      <w:proofErr w:type="spellStart"/>
      <w:r w:rsidR="00932D15" w:rsidRPr="00AF5486">
        <w:rPr>
          <w:rFonts w:ascii="Bookman Old Style" w:hAnsi="Bookman Old Style"/>
          <w:i/>
          <w:iCs/>
          <w:sz w:val="26"/>
          <w:szCs w:val="26"/>
          <w:lang w:val="en-US"/>
        </w:rPr>
        <w:t>idda</w:t>
      </w:r>
      <w:proofErr w:type="spellEnd"/>
      <w:r w:rsidR="00932D15" w:rsidRPr="00AF5486">
        <w:rPr>
          <w:rFonts w:ascii="Bookman Old Style" w:hAnsi="Bookman Old Style"/>
          <w:i/>
          <w:iCs/>
          <w:sz w:val="26"/>
          <w:szCs w:val="26"/>
          <w:lang w:val="en-US"/>
        </w:rPr>
        <w:t xml:space="preserve"> as follows: (a) In case of dissolution of marriage by death, four months and ten days counted from the death of her husband; (b) In case of termination of marriage by divorce, for three monthly courses; or (c) In case of a pregnant woman, for a period extending until her delivery.</w:t>
      </w:r>
      <w:r w:rsidRPr="00AF5486">
        <w:rPr>
          <w:rFonts w:ascii="Bookman Old Style" w:hAnsi="Bookman Old Style"/>
          <w:i/>
          <w:iCs/>
          <w:sz w:val="26"/>
          <w:szCs w:val="26"/>
          <w:lang w:val="en-US"/>
        </w:rPr>
        <w:t>”</w:t>
      </w:r>
    </w:p>
    <w:p w14:paraId="12A49771" w14:textId="77777777" w:rsidR="00AF5486" w:rsidRPr="00932D15" w:rsidRDefault="00AF5486" w:rsidP="00932D15">
      <w:pPr>
        <w:spacing w:after="0"/>
        <w:rPr>
          <w:rFonts w:ascii="Bookman Old Style" w:hAnsi="Bookman Old Style"/>
          <w:sz w:val="26"/>
          <w:szCs w:val="26"/>
          <w:lang w:val="en-US"/>
        </w:rPr>
      </w:pPr>
    </w:p>
    <w:p w14:paraId="3DC381A6" w14:textId="021A21CC" w:rsidR="008316E3" w:rsidRDefault="00932D15" w:rsidP="00932D15">
      <w:pPr>
        <w:spacing w:after="0"/>
        <w:rPr>
          <w:rFonts w:ascii="Bookman Old Style" w:hAnsi="Bookman Old Style"/>
          <w:sz w:val="26"/>
          <w:szCs w:val="26"/>
          <w:lang w:val="en-US"/>
        </w:rPr>
      </w:pPr>
      <w:r w:rsidRPr="00932D15">
        <w:rPr>
          <w:rFonts w:ascii="Bookman Old Style" w:hAnsi="Bookman Old Style"/>
          <w:sz w:val="26"/>
          <w:szCs w:val="26"/>
          <w:lang w:val="en-US"/>
        </w:rPr>
        <w:lastRenderedPageBreak/>
        <w:t xml:space="preserve">Counting from January 23, 2025, </w:t>
      </w:r>
      <w:r w:rsidR="009D64C2">
        <w:rPr>
          <w:rFonts w:ascii="Bookman Old Style" w:hAnsi="Bookman Old Style"/>
          <w:sz w:val="26"/>
          <w:szCs w:val="26"/>
          <w:lang w:val="en-US"/>
        </w:rPr>
        <w:t xml:space="preserve">and </w:t>
      </w:r>
      <w:r w:rsidR="009D64C2" w:rsidRPr="009D64C2">
        <w:rPr>
          <w:rFonts w:ascii="Bookman Old Style" w:hAnsi="Bookman Old Style"/>
          <w:b/>
          <w:bCs/>
          <w:sz w:val="26"/>
          <w:szCs w:val="26"/>
          <w:lang w:val="en-US"/>
        </w:rPr>
        <w:t>assuming that it is within the first and second ‘talaq,’</w:t>
      </w:r>
      <w:r w:rsidR="009D64C2">
        <w:rPr>
          <w:rFonts w:ascii="Bookman Old Style" w:hAnsi="Bookman Old Style"/>
          <w:sz w:val="26"/>
          <w:szCs w:val="26"/>
          <w:lang w:val="en-US"/>
        </w:rPr>
        <w:t xml:space="preserve"> </w:t>
      </w:r>
      <w:r w:rsidRPr="00932D15">
        <w:rPr>
          <w:rFonts w:ascii="Bookman Old Style" w:hAnsi="Bookman Old Style"/>
          <w:sz w:val="26"/>
          <w:szCs w:val="26"/>
          <w:lang w:val="en-US"/>
        </w:rPr>
        <w:t xml:space="preserve">Boony's </w:t>
      </w:r>
      <w:r w:rsidR="008316E3">
        <w:rPr>
          <w:rFonts w:ascii="Bookman Old Style" w:hAnsi="Bookman Old Style"/>
          <w:i/>
          <w:iCs/>
          <w:sz w:val="26"/>
          <w:szCs w:val="26"/>
          <w:lang w:val="en-US"/>
        </w:rPr>
        <w:t>‘</w:t>
      </w:r>
      <w:proofErr w:type="spellStart"/>
      <w:r w:rsidRPr="008316E3">
        <w:rPr>
          <w:rFonts w:ascii="Bookman Old Style" w:hAnsi="Bookman Old Style"/>
          <w:i/>
          <w:iCs/>
          <w:sz w:val="26"/>
          <w:szCs w:val="26"/>
          <w:lang w:val="en-US"/>
        </w:rPr>
        <w:t>idda</w:t>
      </w:r>
      <w:proofErr w:type="spellEnd"/>
      <w:r w:rsidRPr="00932D15">
        <w:rPr>
          <w:rFonts w:ascii="Bookman Old Style" w:hAnsi="Bookman Old Style"/>
          <w:sz w:val="26"/>
          <w:szCs w:val="26"/>
          <w:lang w:val="en-US"/>
        </w:rPr>
        <w:t xml:space="preserve"> period (three monthly courses) would extend approximately through </w:t>
      </w:r>
      <w:r w:rsidRPr="00625DAC">
        <w:rPr>
          <w:rFonts w:ascii="Bookman Old Style" w:hAnsi="Bookman Old Style"/>
          <w:b/>
          <w:bCs/>
          <w:sz w:val="26"/>
          <w:szCs w:val="26"/>
          <w:lang w:val="en-US"/>
        </w:rPr>
        <w:t>April 23, 2025</w:t>
      </w:r>
      <w:r w:rsidRPr="00932D15">
        <w:rPr>
          <w:rFonts w:ascii="Bookman Old Style" w:hAnsi="Bookman Old Style"/>
          <w:sz w:val="26"/>
          <w:szCs w:val="26"/>
          <w:lang w:val="en-US"/>
        </w:rPr>
        <w:t xml:space="preserve">. During this period, Andy retained the right under Article 46(2) to exercise </w:t>
      </w:r>
      <w:proofErr w:type="spellStart"/>
      <w:r w:rsidRPr="008316E3">
        <w:rPr>
          <w:rFonts w:ascii="Bookman Old Style" w:hAnsi="Bookman Old Style"/>
          <w:i/>
          <w:iCs/>
          <w:sz w:val="26"/>
          <w:szCs w:val="26"/>
          <w:lang w:val="en-US"/>
        </w:rPr>
        <w:t>ruju</w:t>
      </w:r>
      <w:proofErr w:type="spellEnd"/>
      <w:r w:rsidRPr="00932D15">
        <w:rPr>
          <w:rFonts w:ascii="Bookman Old Style" w:hAnsi="Bookman Old Style"/>
          <w:sz w:val="26"/>
          <w:szCs w:val="26"/>
          <w:lang w:val="en-US"/>
        </w:rPr>
        <w:t xml:space="preserve">: </w:t>
      </w:r>
    </w:p>
    <w:p w14:paraId="24F7F9ED" w14:textId="77777777" w:rsidR="008316E3" w:rsidRDefault="008316E3" w:rsidP="00932D15">
      <w:pPr>
        <w:spacing w:after="0"/>
        <w:rPr>
          <w:rFonts w:ascii="Bookman Old Style" w:hAnsi="Bookman Old Style"/>
          <w:sz w:val="26"/>
          <w:szCs w:val="26"/>
          <w:lang w:val="en-US"/>
        </w:rPr>
      </w:pPr>
    </w:p>
    <w:p w14:paraId="00A9C1ED" w14:textId="11A72842" w:rsidR="00932D15" w:rsidRPr="008316E3" w:rsidRDefault="008316E3" w:rsidP="008316E3">
      <w:pPr>
        <w:spacing w:after="0"/>
        <w:ind w:left="720"/>
        <w:rPr>
          <w:rFonts w:ascii="Bookman Old Style" w:hAnsi="Bookman Old Style"/>
          <w:i/>
          <w:iCs/>
          <w:sz w:val="26"/>
          <w:szCs w:val="26"/>
          <w:lang w:val="en-US"/>
        </w:rPr>
      </w:pPr>
      <w:r w:rsidRPr="008316E3">
        <w:rPr>
          <w:rFonts w:ascii="Bookman Old Style" w:hAnsi="Bookman Old Style"/>
          <w:i/>
          <w:iCs/>
          <w:sz w:val="26"/>
          <w:szCs w:val="26"/>
          <w:lang w:val="en-US"/>
        </w:rPr>
        <w:t>“</w:t>
      </w:r>
      <w:r w:rsidR="00932D15" w:rsidRPr="008316E3">
        <w:rPr>
          <w:rFonts w:ascii="Bookman Old Style" w:hAnsi="Bookman Old Style"/>
          <w:i/>
          <w:iCs/>
          <w:sz w:val="26"/>
          <w:szCs w:val="26"/>
          <w:lang w:val="en-US"/>
        </w:rPr>
        <w:t>A husband who repudiates his wife, either for the first or second time, shall have the right to take her back (</w:t>
      </w:r>
      <w:proofErr w:type="spellStart"/>
      <w:r w:rsidR="00932D15" w:rsidRPr="008316E3">
        <w:rPr>
          <w:rFonts w:ascii="Bookman Old Style" w:hAnsi="Bookman Old Style"/>
          <w:i/>
          <w:iCs/>
          <w:sz w:val="26"/>
          <w:szCs w:val="26"/>
          <w:lang w:val="en-US"/>
        </w:rPr>
        <w:t>ruju</w:t>
      </w:r>
      <w:proofErr w:type="spellEnd"/>
      <w:r w:rsidR="00932D15" w:rsidRPr="008316E3">
        <w:rPr>
          <w:rFonts w:ascii="Bookman Old Style" w:hAnsi="Bookman Old Style"/>
          <w:i/>
          <w:iCs/>
          <w:sz w:val="26"/>
          <w:szCs w:val="26"/>
          <w:lang w:val="en-US"/>
        </w:rPr>
        <w:t>) within the prescribed '</w:t>
      </w:r>
      <w:proofErr w:type="spellStart"/>
      <w:r w:rsidR="00932D15" w:rsidRPr="008316E3">
        <w:rPr>
          <w:rFonts w:ascii="Bookman Old Style" w:hAnsi="Bookman Old Style"/>
          <w:i/>
          <w:iCs/>
          <w:sz w:val="26"/>
          <w:szCs w:val="26"/>
          <w:lang w:val="en-US"/>
        </w:rPr>
        <w:t>idda</w:t>
      </w:r>
      <w:proofErr w:type="spellEnd"/>
      <w:r w:rsidR="00932D15" w:rsidRPr="008316E3">
        <w:rPr>
          <w:rFonts w:ascii="Bookman Old Style" w:hAnsi="Bookman Old Style"/>
          <w:i/>
          <w:iCs/>
          <w:sz w:val="26"/>
          <w:szCs w:val="26"/>
          <w:lang w:val="en-US"/>
        </w:rPr>
        <w:t xml:space="preserve"> by resumption of cohabitation without need of a new contract of marriage.</w:t>
      </w:r>
      <w:r w:rsidRPr="008316E3">
        <w:rPr>
          <w:rFonts w:ascii="Bookman Old Style" w:hAnsi="Bookman Old Style"/>
          <w:i/>
          <w:iCs/>
          <w:sz w:val="26"/>
          <w:szCs w:val="26"/>
          <w:lang w:val="en-US"/>
        </w:rPr>
        <w:t>”</w:t>
      </w:r>
    </w:p>
    <w:p w14:paraId="42EA8985" w14:textId="77777777" w:rsidR="008316E3" w:rsidRDefault="008316E3" w:rsidP="00932D15">
      <w:pPr>
        <w:spacing w:after="0"/>
        <w:rPr>
          <w:rFonts w:ascii="Bookman Old Style" w:hAnsi="Bookman Old Style"/>
          <w:sz w:val="26"/>
          <w:szCs w:val="26"/>
          <w:lang w:val="en-US"/>
        </w:rPr>
      </w:pPr>
    </w:p>
    <w:p w14:paraId="169D58A7" w14:textId="3BF5ABCD" w:rsidR="00932D15" w:rsidRDefault="00932D15" w:rsidP="00932D15">
      <w:pPr>
        <w:spacing w:after="0"/>
        <w:rPr>
          <w:rFonts w:ascii="Bookman Old Style" w:hAnsi="Bookman Old Style"/>
          <w:sz w:val="26"/>
          <w:szCs w:val="26"/>
          <w:lang w:val="en-US"/>
        </w:rPr>
      </w:pPr>
      <w:r w:rsidRPr="00932D15">
        <w:rPr>
          <w:rFonts w:ascii="Bookman Old Style" w:hAnsi="Bookman Old Style"/>
          <w:sz w:val="26"/>
          <w:szCs w:val="26"/>
          <w:lang w:val="en-US"/>
        </w:rPr>
        <w:t xml:space="preserve">The events of February 12, </w:t>
      </w:r>
      <w:r w:rsidR="008316E3" w:rsidRPr="00932D15">
        <w:rPr>
          <w:rFonts w:ascii="Bookman Old Style" w:hAnsi="Bookman Old Style"/>
          <w:sz w:val="26"/>
          <w:szCs w:val="26"/>
          <w:lang w:val="en-US"/>
        </w:rPr>
        <w:t>2025,</w:t>
      </w:r>
      <w:r w:rsidRPr="00932D15">
        <w:rPr>
          <w:rFonts w:ascii="Bookman Old Style" w:hAnsi="Bookman Old Style"/>
          <w:sz w:val="26"/>
          <w:szCs w:val="26"/>
          <w:lang w:val="en-US"/>
        </w:rPr>
        <w:t xml:space="preserve"> occurred during this </w:t>
      </w:r>
      <w:r w:rsidR="008316E3">
        <w:rPr>
          <w:rFonts w:ascii="Bookman Old Style" w:hAnsi="Bookman Old Style"/>
          <w:sz w:val="26"/>
          <w:szCs w:val="26"/>
          <w:lang w:val="en-US"/>
        </w:rPr>
        <w:t>‘</w:t>
      </w:r>
      <w:proofErr w:type="spellStart"/>
      <w:r w:rsidRPr="008316E3">
        <w:rPr>
          <w:rFonts w:ascii="Bookman Old Style" w:hAnsi="Bookman Old Style"/>
          <w:i/>
          <w:iCs/>
          <w:sz w:val="26"/>
          <w:szCs w:val="26"/>
          <w:lang w:val="en-US"/>
        </w:rPr>
        <w:t>idda</w:t>
      </w:r>
      <w:proofErr w:type="spellEnd"/>
      <w:r w:rsidRPr="00932D15">
        <w:rPr>
          <w:rFonts w:ascii="Bookman Old Style" w:hAnsi="Bookman Old Style"/>
          <w:sz w:val="26"/>
          <w:szCs w:val="26"/>
          <w:lang w:val="en-US"/>
        </w:rPr>
        <w:t xml:space="preserve"> period </w:t>
      </w:r>
      <w:r w:rsidR="00625DAC">
        <w:rPr>
          <w:rFonts w:ascii="Bookman Old Style" w:hAnsi="Bookman Old Style"/>
          <w:sz w:val="26"/>
          <w:szCs w:val="26"/>
          <w:lang w:val="en-US"/>
        </w:rPr>
        <w:t>–</w:t>
      </w:r>
      <w:r w:rsidRPr="00932D15">
        <w:rPr>
          <w:rFonts w:ascii="Bookman Old Style" w:hAnsi="Bookman Old Style"/>
          <w:sz w:val="26"/>
          <w:szCs w:val="26"/>
          <w:lang w:val="en-US"/>
        </w:rPr>
        <w:t xml:space="preserve"> approximately</w:t>
      </w:r>
      <w:r w:rsidR="00625DAC">
        <w:rPr>
          <w:rFonts w:ascii="Bookman Old Style" w:hAnsi="Bookman Old Style"/>
          <w:sz w:val="26"/>
          <w:szCs w:val="26"/>
          <w:lang w:val="en-US"/>
        </w:rPr>
        <w:t xml:space="preserve"> </w:t>
      </w:r>
      <w:r w:rsidRPr="00932D15">
        <w:rPr>
          <w:rFonts w:ascii="Bookman Old Style" w:hAnsi="Bookman Old Style"/>
          <w:sz w:val="26"/>
          <w:szCs w:val="26"/>
          <w:lang w:val="en-US"/>
        </w:rPr>
        <w:t xml:space="preserve">twenty days after the pronouncement of </w:t>
      </w:r>
      <w:r w:rsidR="00625DAC">
        <w:rPr>
          <w:rFonts w:ascii="Bookman Old Style" w:hAnsi="Bookman Old Style"/>
          <w:sz w:val="26"/>
          <w:szCs w:val="26"/>
          <w:lang w:val="en-US"/>
        </w:rPr>
        <w:t>‘</w:t>
      </w:r>
      <w:r w:rsidRPr="00932D15">
        <w:rPr>
          <w:rFonts w:ascii="Bookman Old Style" w:hAnsi="Bookman Old Style"/>
          <w:sz w:val="26"/>
          <w:szCs w:val="26"/>
          <w:lang w:val="en-US"/>
        </w:rPr>
        <w:t>talaq</w:t>
      </w:r>
      <w:r w:rsidR="00625DAC">
        <w:rPr>
          <w:rFonts w:ascii="Bookman Old Style" w:hAnsi="Bookman Old Style"/>
          <w:sz w:val="26"/>
          <w:szCs w:val="26"/>
          <w:lang w:val="en-US"/>
        </w:rPr>
        <w:t>’</w:t>
      </w:r>
      <w:r w:rsidRPr="00932D15">
        <w:rPr>
          <w:rFonts w:ascii="Bookman Old Style" w:hAnsi="Bookman Old Style"/>
          <w:sz w:val="26"/>
          <w:szCs w:val="26"/>
          <w:lang w:val="en-US"/>
        </w:rPr>
        <w:t xml:space="preserve">. During this time, Andy and Boony remained divorced but with Andy possessing the unilateral right to restore the marriage through </w:t>
      </w:r>
      <w:proofErr w:type="spellStart"/>
      <w:r w:rsidRPr="00625DAC">
        <w:rPr>
          <w:rFonts w:ascii="Bookman Old Style" w:hAnsi="Bookman Old Style"/>
          <w:i/>
          <w:iCs/>
          <w:sz w:val="26"/>
          <w:szCs w:val="26"/>
          <w:lang w:val="en-US"/>
        </w:rPr>
        <w:t>ruju</w:t>
      </w:r>
      <w:proofErr w:type="spellEnd"/>
      <w:r w:rsidRPr="00932D15">
        <w:rPr>
          <w:rFonts w:ascii="Bookman Old Style" w:hAnsi="Bookman Old Style"/>
          <w:sz w:val="26"/>
          <w:szCs w:val="26"/>
          <w:lang w:val="en-US"/>
        </w:rPr>
        <w:t>.</w:t>
      </w:r>
    </w:p>
    <w:p w14:paraId="7075FE78" w14:textId="77777777" w:rsidR="002C2D3B" w:rsidRDefault="002C2D3B" w:rsidP="00932D15">
      <w:pPr>
        <w:spacing w:after="0"/>
        <w:rPr>
          <w:rFonts w:ascii="Bookman Old Style" w:hAnsi="Bookman Old Style"/>
          <w:sz w:val="26"/>
          <w:szCs w:val="26"/>
          <w:lang w:val="en-US"/>
        </w:rPr>
      </w:pPr>
    </w:p>
    <w:p w14:paraId="78DC0C3C" w14:textId="77777777" w:rsidR="002C2D3B" w:rsidRDefault="002C2D3B" w:rsidP="00932D15">
      <w:pPr>
        <w:spacing w:after="0"/>
        <w:rPr>
          <w:rFonts w:ascii="Bookman Old Style" w:hAnsi="Bookman Old Style"/>
          <w:sz w:val="26"/>
          <w:szCs w:val="26"/>
          <w:lang w:val="en-US"/>
        </w:rPr>
      </w:pPr>
    </w:p>
    <w:p w14:paraId="01379C95" w14:textId="7B3A736A" w:rsidR="002C2D3B" w:rsidRPr="002C2D3B" w:rsidRDefault="002C2D3B" w:rsidP="00932D15">
      <w:pPr>
        <w:spacing w:after="0"/>
        <w:rPr>
          <w:rFonts w:ascii="Bookman Old Style" w:hAnsi="Bookman Old Style"/>
          <w:b/>
          <w:bCs/>
          <w:sz w:val="26"/>
          <w:szCs w:val="26"/>
          <w:lang w:val="en-US"/>
        </w:rPr>
      </w:pPr>
      <w:r w:rsidRPr="002C2D3B">
        <w:rPr>
          <w:rFonts w:ascii="Bookman Old Style" w:hAnsi="Bookman Old Style"/>
          <w:b/>
          <w:bCs/>
          <w:sz w:val="26"/>
          <w:szCs w:val="26"/>
          <w:lang w:val="en-US"/>
        </w:rPr>
        <w:t>Q: So</w:t>
      </w:r>
      <w:r>
        <w:rPr>
          <w:rFonts w:ascii="Bookman Old Style" w:hAnsi="Bookman Old Style"/>
          <w:b/>
          <w:bCs/>
          <w:sz w:val="26"/>
          <w:szCs w:val="26"/>
          <w:lang w:val="en-US"/>
        </w:rPr>
        <w:t>,</w:t>
      </w:r>
      <w:r w:rsidRPr="002C2D3B">
        <w:rPr>
          <w:rFonts w:ascii="Bookman Old Style" w:hAnsi="Bookman Old Style"/>
          <w:b/>
          <w:bCs/>
          <w:sz w:val="26"/>
          <w:szCs w:val="26"/>
          <w:lang w:val="en-US"/>
        </w:rPr>
        <w:t xml:space="preserve"> Andy and Boony are effectively divorced by the pronouncement of ‘talaq?’</w:t>
      </w:r>
    </w:p>
    <w:p w14:paraId="70319CC9" w14:textId="77777777" w:rsidR="00B67117" w:rsidRDefault="00B67117" w:rsidP="001E036F">
      <w:pPr>
        <w:spacing w:after="0"/>
        <w:rPr>
          <w:rFonts w:ascii="Bookman Old Style" w:hAnsi="Bookman Old Style"/>
          <w:sz w:val="26"/>
          <w:szCs w:val="26"/>
          <w:lang w:val="en-US"/>
        </w:rPr>
      </w:pPr>
    </w:p>
    <w:p w14:paraId="5DA63511" w14:textId="77777777" w:rsidR="00D53CE9" w:rsidRDefault="002C2D3B" w:rsidP="00D53CE9">
      <w:pPr>
        <w:spacing w:after="0"/>
        <w:rPr>
          <w:rFonts w:ascii="Bookman Old Style" w:hAnsi="Bookman Old Style"/>
          <w:sz w:val="26"/>
          <w:szCs w:val="26"/>
          <w:lang w:val="en-US"/>
        </w:rPr>
      </w:pPr>
      <w:r>
        <w:rPr>
          <w:rFonts w:ascii="Bookman Old Style" w:hAnsi="Bookman Old Style"/>
          <w:sz w:val="26"/>
          <w:szCs w:val="26"/>
          <w:lang w:val="en-US"/>
        </w:rPr>
        <w:t xml:space="preserve">A: </w:t>
      </w:r>
      <w:r w:rsidR="00D53CE9">
        <w:rPr>
          <w:rFonts w:ascii="Bookman Old Style" w:hAnsi="Bookman Old Style"/>
          <w:sz w:val="26"/>
          <w:szCs w:val="26"/>
          <w:lang w:val="en-US"/>
        </w:rPr>
        <w:t xml:space="preserve">Yes. </w:t>
      </w:r>
      <w:r w:rsidR="00D53CE9" w:rsidRPr="00D53CE9">
        <w:rPr>
          <w:rFonts w:ascii="Bookman Old Style" w:hAnsi="Bookman Old Style"/>
          <w:sz w:val="26"/>
          <w:szCs w:val="26"/>
          <w:lang w:val="en-US"/>
        </w:rPr>
        <w:t xml:space="preserve">Andy and Boony were divorced from January 23, </w:t>
      </w:r>
      <w:proofErr w:type="gramStart"/>
      <w:r w:rsidR="00D53CE9" w:rsidRPr="00D53CE9">
        <w:rPr>
          <w:rFonts w:ascii="Bookman Old Style" w:hAnsi="Bookman Old Style"/>
          <w:sz w:val="26"/>
          <w:szCs w:val="26"/>
          <w:lang w:val="en-US"/>
        </w:rPr>
        <w:t>2025</w:t>
      </w:r>
      <w:proofErr w:type="gramEnd"/>
      <w:r w:rsidR="00D53CE9" w:rsidRPr="00D53CE9">
        <w:rPr>
          <w:rFonts w:ascii="Bookman Old Style" w:hAnsi="Bookman Old Style"/>
          <w:sz w:val="26"/>
          <w:szCs w:val="26"/>
          <w:lang w:val="en-US"/>
        </w:rPr>
        <w:t xml:space="preserve"> onward, though the divorce remained revocable during the </w:t>
      </w:r>
      <w:r w:rsidR="00D53CE9">
        <w:rPr>
          <w:rFonts w:ascii="Bookman Old Style" w:hAnsi="Bookman Old Style"/>
          <w:sz w:val="26"/>
          <w:szCs w:val="26"/>
          <w:lang w:val="en-US"/>
        </w:rPr>
        <w:t>‘</w:t>
      </w:r>
      <w:proofErr w:type="spellStart"/>
      <w:r w:rsidR="00D53CE9" w:rsidRPr="00D53CE9">
        <w:rPr>
          <w:rFonts w:ascii="Bookman Old Style" w:hAnsi="Bookman Old Style"/>
          <w:i/>
          <w:iCs/>
          <w:sz w:val="26"/>
          <w:szCs w:val="26"/>
          <w:lang w:val="en-US"/>
        </w:rPr>
        <w:t>idda</w:t>
      </w:r>
      <w:proofErr w:type="spellEnd"/>
      <w:r w:rsidR="00D53CE9" w:rsidRPr="00D53CE9">
        <w:rPr>
          <w:rFonts w:ascii="Bookman Old Style" w:hAnsi="Bookman Old Style"/>
          <w:sz w:val="26"/>
          <w:szCs w:val="26"/>
          <w:lang w:val="en-US"/>
        </w:rPr>
        <w:t xml:space="preserve"> period. Article 56 defines </w:t>
      </w:r>
      <w:r w:rsidR="00D53CE9">
        <w:rPr>
          <w:rFonts w:ascii="Bookman Old Style" w:hAnsi="Bookman Old Style"/>
          <w:sz w:val="26"/>
          <w:szCs w:val="26"/>
          <w:lang w:val="en-US"/>
        </w:rPr>
        <w:t>‘</w:t>
      </w:r>
      <w:proofErr w:type="spellStart"/>
      <w:r w:rsidR="00D53CE9" w:rsidRPr="00D53CE9">
        <w:rPr>
          <w:rFonts w:ascii="Bookman Old Style" w:hAnsi="Bookman Old Style"/>
          <w:i/>
          <w:iCs/>
          <w:sz w:val="26"/>
          <w:szCs w:val="26"/>
          <w:lang w:val="en-US"/>
        </w:rPr>
        <w:t>idda</w:t>
      </w:r>
      <w:proofErr w:type="spellEnd"/>
      <w:r w:rsidR="00D53CE9" w:rsidRPr="00D53CE9">
        <w:rPr>
          <w:rFonts w:ascii="Bookman Old Style" w:hAnsi="Bookman Old Style"/>
          <w:sz w:val="26"/>
          <w:szCs w:val="26"/>
          <w:lang w:val="en-US"/>
        </w:rPr>
        <w:t xml:space="preserve"> as</w:t>
      </w:r>
      <w:r w:rsidR="00D53CE9">
        <w:rPr>
          <w:rFonts w:ascii="Bookman Old Style" w:hAnsi="Bookman Old Style"/>
          <w:sz w:val="26"/>
          <w:szCs w:val="26"/>
          <w:lang w:val="en-US"/>
        </w:rPr>
        <w:t>:</w:t>
      </w:r>
    </w:p>
    <w:p w14:paraId="007E3539" w14:textId="77777777" w:rsidR="00D53CE9" w:rsidRDefault="00D53CE9" w:rsidP="00D53CE9">
      <w:pPr>
        <w:spacing w:after="0"/>
        <w:rPr>
          <w:rFonts w:ascii="Bookman Old Style" w:hAnsi="Bookman Old Style"/>
          <w:sz w:val="26"/>
          <w:szCs w:val="26"/>
          <w:lang w:val="en-US"/>
        </w:rPr>
      </w:pPr>
    </w:p>
    <w:p w14:paraId="7913C6DE" w14:textId="48953B72" w:rsidR="00D53CE9" w:rsidRPr="00D53CE9" w:rsidRDefault="00D53CE9" w:rsidP="00D53CE9">
      <w:pPr>
        <w:spacing w:after="0"/>
        <w:ind w:left="720"/>
        <w:rPr>
          <w:rFonts w:ascii="Bookman Old Style" w:hAnsi="Bookman Old Style"/>
          <w:i/>
          <w:iCs/>
          <w:sz w:val="26"/>
          <w:szCs w:val="26"/>
          <w:lang w:val="en-US"/>
        </w:rPr>
      </w:pPr>
      <w:r w:rsidRPr="00D53CE9">
        <w:rPr>
          <w:rFonts w:ascii="Bookman Old Style" w:hAnsi="Bookman Old Style"/>
          <w:i/>
          <w:iCs/>
          <w:sz w:val="26"/>
          <w:szCs w:val="26"/>
          <w:lang w:val="en-US"/>
        </w:rPr>
        <w:t>“</w:t>
      </w:r>
      <w:r>
        <w:rPr>
          <w:rFonts w:ascii="Bookman Old Style" w:hAnsi="Bookman Old Style"/>
          <w:i/>
          <w:iCs/>
          <w:sz w:val="26"/>
          <w:szCs w:val="26"/>
          <w:lang w:val="en-US"/>
        </w:rPr>
        <w:t>[T]</w:t>
      </w:r>
      <w:r w:rsidRPr="00D53CE9">
        <w:rPr>
          <w:rFonts w:ascii="Bookman Old Style" w:hAnsi="Bookman Old Style"/>
          <w:i/>
          <w:iCs/>
          <w:sz w:val="26"/>
          <w:szCs w:val="26"/>
          <w:lang w:val="en-US"/>
        </w:rPr>
        <w:t>he period of waiting prescribed for a woman whose marriage has been dissolved by death or by divorce the completion of which shall enable her to contract a new marriage.</w:t>
      </w:r>
      <w:r>
        <w:rPr>
          <w:rFonts w:ascii="Bookman Old Style" w:hAnsi="Bookman Old Style"/>
          <w:i/>
          <w:iCs/>
          <w:sz w:val="26"/>
          <w:szCs w:val="26"/>
          <w:lang w:val="en-US"/>
        </w:rPr>
        <w:t>”</w:t>
      </w:r>
    </w:p>
    <w:p w14:paraId="3DE53A10" w14:textId="77777777" w:rsidR="00D53CE9" w:rsidRDefault="00D53CE9" w:rsidP="00D53CE9">
      <w:pPr>
        <w:spacing w:after="0"/>
        <w:rPr>
          <w:rFonts w:ascii="Bookman Old Style" w:hAnsi="Bookman Old Style"/>
          <w:sz w:val="26"/>
          <w:szCs w:val="26"/>
          <w:lang w:val="en-US"/>
        </w:rPr>
      </w:pPr>
    </w:p>
    <w:p w14:paraId="785673FE" w14:textId="33DC29BA" w:rsidR="00D53CE9" w:rsidRDefault="00D53CE9" w:rsidP="00D53CE9">
      <w:pPr>
        <w:spacing w:after="0"/>
        <w:rPr>
          <w:rFonts w:ascii="Bookman Old Style" w:hAnsi="Bookman Old Style"/>
          <w:sz w:val="26"/>
          <w:szCs w:val="26"/>
          <w:lang w:val="en-US"/>
        </w:rPr>
      </w:pPr>
      <w:r w:rsidRPr="00D53CE9">
        <w:rPr>
          <w:rFonts w:ascii="Bookman Old Style" w:hAnsi="Bookman Old Style"/>
          <w:sz w:val="26"/>
          <w:szCs w:val="26"/>
          <w:lang w:val="en-US"/>
        </w:rPr>
        <w:t xml:space="preserve">The use of </w:t>
      </w:r>
      <w:r>
        <w:rPr>
          <w:rFonts w:ascii="Bookman Old Style" w:hAnsi="Bookman Old Style"/>
          <w:sz w:val="26"/>
          <w:szCs w:val="26"/>
          <w:lang w:val="en-US"/>
        </w:rPr>
        <w:t>“</w:t>
      </w:r>
      <w:r w:rsidRPr="00D53CE9">
        <w:rPr>
          <w:rFonts w:ascii="Bookman Old Style" w:hAnsi="Bookman Old Style"/>
          <w:sz w:val="26"/>
          <w:szCs w:val="26"/>
          <w:lang w:val="en-US"/>
        </w:rPr>
        <w:t>has been dissolved</w:t>
      </w:r>
      <w:r>
        <w:rPr>
          <w:rFonts w:ascii="Bookman Old Style" w:hAnsi="Bookman Old Style"/>
          <w:sz w:val="26"/>
          <w:szCs w:val="26"/>
          <w:lang w:val="en-US"/>
        </w:rPr>
        <w:t>”</w:t>
      </w:r>
      <w:r w:rsidRPr="00D53CE9">
        <w:rPr>
          <w:rFonts w:ascii="Bookman Old Style" w:hAnsi="Bookman Old Style"/>
          <w:sz w:val="26"/>
          <w:szCs w:val="26"/>
          <w:lang w:val="en-US"/>
        </w:rPr>
        <w:t xml:space="preserve"> confirms that dissolution occurs before the </w:t>
      </w:r>
      <w:r>
        <w:rPr>
          <w:rFonts w:ascii="Bookman Old Style" w:hAnsi="Bookman Old Style"/>
          <w:sz w:val="26"/>
          <w:szCs w:val="26"/>
          <w:lang w:val="en-US"/>
        </w:rPr>
        <w:t>‘</w:t>
      </w:r>
      <w:proofErr w:type="spellStart"/>
      <w:r w:rsidRPr="00D53CE9">
        <w:rPr>
          <w:rFonts w:ascii="Bookman Old Style" w:hAnsi="Bookman Old Style"/>
          <w:i/>
          <w:iCs/>
          <w:sz w:val="26"/>
          <w:szCs w:val="26"/>
          <w:lang w:val="en-US"/>
        </w:rPr>
        <w:t>idda</w:t>
      </w:r>
      <w:proofErr w:type="spellEnd"/>
      <w:r w:rsidRPr="00D53CE9">
        <w:rPr>
          <w:rFonts w:ascii="Bookman Old Style" w:hAnsi="Bookman Old Style"/>
          <w:sz w:val="26"/>
          <w:szCs w:val="26"/>
          <w:lang w:val="en-US"/>
        </w:rPr>
        <w:t xml:space="preserve"> period begins.</w:t>
      </w:r>
    </w:p>
    <w:p w14:paraId="21CB2242" w14:textId="77777777" w:rsidR="00D53CE9" w:rsidRPr="00D53CE9" w:rsidRDefault="00D53CE9" w:rsidP="00D53CE9">
      <w:pPr>
        <w:spacing w:after="0"/>
        <w:rPr>
          <w:rFonts w:ascii="Bookman Old Style" w:hAnsi="Bookman Old Style"/>
          <w:sz w:val="26"/>
          <w:szCs w:val="26"/>
          <w:lang w:val="en-US"/>
        </w:rPr>
      </w:pPr>
    </w:p>
    <w:p w14:paraId="45108843" w14:textId="77777777" w:rsidR="00DC3A1E" w:rsidRDefault="00D53CE9" w:rsidP="00D53CE9">
      <w:pPr>
        <w:spacing w:after="0"/>
        <w:rPr>
          <w:rFonts w:ascii="Bookman Old Style" w:hAnsi="Bookman Old Style"/>
          <w:sz w:val="26"/>
          <w:szCs w:val="26"/>
          <w:lang w:val="en-US"/>
        </w:rPr>
      </w:pPr>
      <w:r w:rsidRPr="00D53CE9">
        <w:rPr>
          <w:rFonts w:ascii="Bookman Old Style" w:hAnsi="Bookman Old Style"/>
          <w:sz w:val="26"/>
          <w:szCs w:val="26"/>
          <w:lang w:val="en-US"/>
        </w:rPr>
        <w:t xml:space="preserve">However, certain incidents of marriage persisted during this transitional period. Article 96(1) establishes: </w:t>
      </w:r>
    </w:p>
    <w:p w14:paraId="3F010DFC" w14:textId="77777777" w:rsidR="00DC3A1E" w:rsidRDefault="00DC3A1E" w:rsidP="00D53CE9">
      <w:pPr>
        <w:spacing w:after="0"/>
        <w:rPr>
          <w:rFonts w:ascii="Bookman Old Style" w:hAnsi="Bookman Old Style"/>
          <w:sz w:val="26"/>
          <w:szCs w:val="26"/>
          <w:lang w:val="en-US"/>
        </w:rPr>
      </w:pPr>
    </w:p>
    <w:p w14:paraId="4B2248D2" w14:textId="4628F548" w:rsidR="00DC3A1E" w:rsidRPr="00DC3A1E" w:rsidRDefault="00DC3A1E" w:rsidP="00DC3A1E">
      <w:pPr>
        <w:spacing w:after="0"/>
        <w:ind w:left="720"/>
        <w:rPr>
          <w:rFonts w:ascii="Bookman Old Style" w:hAnsi="Bookman Old Style"/>
          <w:i/>
          <w:iCs/>
          <w:sz w:val="26"/>
          <w:szCs w:val="26"/>
          <w:lang w:val="en-US"/>
        </w:rPr>
      </w:pPr>
      <w:r w:rsidRPr="00DC3A1E">
        <w:rPr>
          <w:rFonts w:ascii="Bookman Old Style" w:hAnsi="Bookman Old Style"/>
          <w:i/>
          <w:iCs/>
          <w:sz w:val="26"/>
          <w:szCs w:val="26"/>
          <w:lang w:val="en-US"/>
        </w:rPr>
        <w:t>“</w:t>
      </w:r>
      <w:r w:rsidR="00D53CE9" w:rsidRPr="00DC3A1E">
        <w:rPr>
          <w:rFonts w:ascii="Bookman Old Style" w:hAnsi="Bookman Old Style"/>
          <w:i/>
          <w:iCs/>
          <w:sz w:val="26"/>
          <w:szCs w:val="26"/>
          <w:lang w:val="en-US"/>
        </w:rPr>
        <w:t xml:space="preserve">The husband who divorces his wife shall have mutual rights of inheritance with her while she is observing her </w:t>
      </w:r>
      <w:r>
        <w:rPr>
          <w:rFonts w:ascii="Bookman Old Style" w:hAnsi="Bookman Old Style"/>
          <w:i/>
          <w:iCs/>
          <w:sz w:val="26"/>
          <w:szCs w:val="26"/>
          <w:lang w:val="en-US"/>
        </w:rPr>
        <w:t>‘</w:t>
      </w:r>
      <w:proofErr w:type="spellStart"/>
      <w:r w:rsidR="00D53CE9" w:rsidRPr="00DC3A1E">
        <w:rPr>
          <w:rFonts w:ascii="Bookman Old Style" w:hAnsi="Bookman Old Style"/>
          <w:i/>
          <w:iCs/>
          <w:sz w:val="26"/>
          <w:szCs w:val="26"/>
          <w:lang w:val="en-US"/>
        </w:rPr>
        <w:t>idda</w:t>
      </w:r>
      <w:proofErr w:type="spellEnd"/>
      <w:r w:rsidR="00D53CE9" w:rsidRPr="00DC3A1E">
        <w:rPr>
          <w:rFonts w:ascii="Bookman Old Style" w:hAnsi="Bookman Old Style"/>
          <w:i/>
          <w:iCs/>
          <w:sz w:val="26"/>
          <w:szCs w:val="26"/>
          <w:lang w:val="en-US"/>
        </w:rPr>
        <w:t xml:space="preserve">. After the expiration of the </w:t>
      </w:r>
      <w:r>
        <w:rPr>
          <w:rFonts w:ascii="Bookman Old Style" w:hAnsi="Bookman Old Style"/>
          <w:i/>
          <w:iCs/>
          <w:sz w:val="26"/>
          <w:szCs w:val="26"/>
          <w:lang w:val="en-US"/>
        </w:rPr>
        <w:t>‘</w:t>
      </w:r>
      <w:proofErr w:type="spellStart"/>
      <w:r w:rsidR="00D53CE9" w:rsidRPr="00DC3A1E">
        <w:rPr>
          <w:rFonts w:ascii="Bookman Old Style" w:hAnsi="Bookman Old Style"/>
          <w:i/>
          <w:iCs/>
          <w:sz w:val="26"/>
          <w:szCs w:val="26"/>
          <w:lang w:val="en-US"/>
        </w:rPr>
        <w:t>idda</w:t>
      </w:r>
      <w:proofErr w:type="spellEnd"/>
      <w:r w:rsidR="00D53CE9" w:rsidRPr="00DC3A1E">
        <w:rPr>
          <w:rFonts w:ascii="Bookman Old Style" w:hAnsi="Bookman Old Style"/>
          <w:i/>
          <w:iCs/>
          <w:sz w:val="26"/>
          <w:szCs w:val="26"/>
          <w:lang w:val="en-US"/>
        </w:rPr>
        <w:t>, there shall be no mutual rights of succession between them.</w:t>
      </w:r>
      <w:r w:rsidRPr="00DC3A1E">
        <w:rPr>
          <w:rFonts w:ascii="Bookman Old Style" w:hAnsi="Bookman Old Style"/>
          <w:i/>
          <w:iCs/>
          <w:sz w:val="26"/>
          <w:szCs w:val="26"/>
          <w:lang w:val="en-US"/>
        </w:rPr>
        <w:t>”</w:t>
      </w:r>
      <w:r w:rsidR="00D53CE9" w:rsidRPr="00DC3A1E">
        <w:rPr>
          <w:rFonts w:ascii="Bookman Old Style" w:hAnsi="Bookman Old Style"/>
          <w:i/>
          <w:iCs/>
          <w:sz w:val="26"/>
          <w:szCs w:val="26"/>
          <w:lang w:val="en-US"/>
        </w:rPr>
        <w:t xml:space="preserve"> </w:t>
      </w:r>
    </w:p>
    <w:p w14:paraId="11702C6D" w14:textId="77777777" w:rsidR="00DC3A1E" w:rsidRDefault="00DC3A1E" w:rsidP="00D53CE9">
      <w:pPr>
        <w:spacing w:after="0"/>
        <w:rPr>
          <w:rFonts w:ascii="Bookman Old Style" w:hAnsi="Bookman Old Style"/>
          <w:sz w:val="26"/>
          <w:szCs w:val="26"/>
          <w:lang w:val="en-US"/>
        </w:rPr>
      </w:pPr>
    </w:p>
    <w:p w14:paraId="74BB08BE" w14:textId="6AF5D577" w:rsidR="002C2D3B" w:rsidRDefault="00D53CE9" w:rsidP="00D53CE9">
      <w:pPr>
        <w:spacing w:after="0"/>
        <w:rPr>
          <w:rFonts w:ascii="Bookman Old Style" w:hAnsi="Bookman Old Style"/>
          <w:sz w:val="26"/>
          <w:szCs w:val="26"/>
          <w:lang w:val="en-US"/>
        </w:rPr>
      </w:pPr>
      <w:r w:rsidRPr="00D53CE9">
        <w:rPr>
          <w:rFonts w:ascii="Bookman Old Style" w:hAnsi="Bookman Old Style"/>
          <w:sz w:val="26"/>
          <w:szCs w:val="26"/>
          <w:lang w:val="en-US"/>
        </w:rPr>
        <w:t>This provision demonstrates that while the</w:t>
      </w:r>
      <w:r w:rsidR="00B87B77">
        <w:rPr>
          <w:rFonts w:ascii="Bookman Old Style" w:hAnsi="Bookman Old Style"/>
          <w:sz w:val="26"/>
          <w:szCs w:val="26"/>
          <w:lang w:val="en-US"/>
        </w:rPr>
        <w:t>y are effectively divorced</w:t>
      </w:r>
      <w:r w:rsidRPr="00D53CE9">
        <w:rPr>
          <w:rFonts w:ascii="Bookman Old Style" w:hAnsi="Bookman Old Style"/>
          <w:sz w:val="26"/>
          <w:szCs w:val="26"/>
          <w:lang w:val="en-US"/>
        </w:rPr>
        <w:t>, specific legal consequences remained suspended during the waiting period.</w:t>
      </w:r>
    </w:p>
    <w:p w14:paraId="510F4B95" w14:textId="77777777" w:rsidR="002C2D3B" w:rsidRDefault="002C2D3B" w:rsidP="001E036F">
      <w:pPr>
        <w:spacing w:after="0"/>
        <w:rPr>
          <w:rFonts w:ascii="Bookman Old Style" w:hAnsi="Bookman Old Style"/>
          <w:sz w:val="26"/>
          <w:szCs w:val="26"/>
          <w:lang w:val="en-US"/>
        </w:rPr>
      </w:pPr>
    </w:p>
    <w:p w14:paraId="76ECEFC1" w14:textId="29CB6CD8" w:rsidR="00022DF4" w:rsidRDefault="00022DF4">
      <w:pPr>
        <w:rPr>
          <w:rFonts w:ascii="Bookman Old Style" w:hAnsi="Bookman Old Style"/>
          <w:sz w:val="26"/>
          <w:szCs w:val="26"/>
          <w:lang w:val="en-US"/>
        </w:rPr>
      </w:pPr>
      <w:r>
        <w:rPr>
          <w:rFonts w:ascii="Bookman Old Style" w:hAnsi="Bookman Old Style"/>
          <w:sz w:val="26"/>
          <w:szCs w:val="26"/>
          <w:lang w:val="en-US"/>
        </w:rPr>
        <w:br w:type="page"/>
      </w:r>
    </w:p>
    <w:p w14:paraId="7C1B6026" w14:textId="77777777" w:rsidR="00B67117" w:rsidRDefault="00B67117" w:rsidP="001E036F">
      <w:pPr>
        <w:spacing w:after="0"/>
        <w:rPr>
          <w:rFonts w:ascii="Bookman Old Style" w:hAnsi="Bookman Old Style"/>
          <w:sz w:val="26"/>
          <w:szCs w:val="26"/>
          <w:lang w:val="en-US"/>
        </w:rPr>
      </w:pPr>
    </w:p>
    <w:p w14:paraId="6C9831AF" w14:textId="2EC06E81" w:rsidR="009A2F08" w:rsidRPr="009A2F08" w:rsidRDefault="009A2F08" w:rsidP="001E036F">
      <w:pPr>
        <w:spacing w:after="0"/>
        <w:rPr>
          <w:rFonts w:ascii="Bookman Old Style" w:hAnsi="Bookman Old Style"/>
          <w:b/>
          <w:bCs/>
          <w:sz w:val="26"/>
          <w:szCs w:val="26"/>
          <w:lang w:val="en-US"/>
        </w:rPr>
      </w:pPr>
      <w:r w:rsidRPr="009A2F08">
        <w:rPr>
          <w:rFonts w:ascii="Bookman Old Style" w:hAnsi="Bookman Old Style"/>
          <w:b/>
          <w:bCs/>
          <w:sz w:val="26"/>
          <w:szCs w:val="26"/>
          <w:lang w:val="en-US"/>
        </w:rPr>
        <w:t xml:space="preserve">Q: What </w:t>
      </w:r>
      <w:r w:rsidR="00667D00">
        <w:rPr>
          <w:rFonts w:ascii="Bookman Old Style" w:hAnsi="Bookman Old Style"/>
          <w:b/>
          <w:bCs/>
          <w:sz w:val="26"/>
          <w:szCs w:val="26"/>
          <w:lang w:val="en-US"/>
        </w:rPr>
        <w:t>could be</w:t>
      </w:r>
      <w:r w:rsidRPr="009A2F08">
        <w:rPr>
          <w:rFonts w:ascii="Bookman Old Style" w:hAnsi="Bookman Old Style"/>
          <w:b/>
          <w:bCs/>
          <w:sz w:val="26"/>
          <w:szCs w:val="26"/>
          <w:lang w:val="en-US"/>
        </w:rPr>
        <w:t xml:space="preserve"> the effect of the ‘talaq’ in the case?</w:t>
      </w:r>
    </w:p>
    <w:p w14:paraId="029440D9" w14:textId="77777777" w:rsidR="009A2F08" w:rsidRDefault="009A2F08" w:rsidP="001E036F">
      <w:pPr>
        <w:spacing w:after="0"/>
        <w:rPr>
          <w:rFonts w:ascii="Bookman Old Style" w:hAnsi="Bookman Old Style"/>
          <w:sz w:val="26"/>
          <w:szCs w:val="26"/>
          <w:lang w:val="en-US"/>
        </w:rPr>
      </w:pPr>
    </w:p>
    <w:p w14:paraId="2B9FADB0" w14:textId="65C8E1F0" w:rsidR="001863E8" w:rsidRDefault="009A2F08" w:rsidP="001863E8">
      <w:pPr>
        <w:spacing w:after="0"/>
        <w:rPr>
          <w:rFonts w:ascii="Bookman Old Style" w:hAnsi="Bookman Old Style"/>
          <w:sz w:val="26"/>
          <w:szCs w:val="26"/>
          <w:lang w:val="en-US"/>
        </w:rPr>
      </w:pPr>
      <w:r>
        <w:rPr>
          <w:rFonts w:ascii="Bookman Old Style" w:hAnsi="Bookman Old Style"/>
          <w:sz w:val="26"/>
          <w:szCs w:val="26"/>
          <w:lang w:val="en-US"/>
        </w:rPr>
        <w:t xml:space="preserve">A: </w:t>
      </w:r>
      <w:r w:rsidR="001863E8" w:rsidRPr="001863E8">
        <w:rPr>
          <w:rFonts w:ascii="Bookman Old Style" w:hAnsi="Bookman Old Style"/>
          <w:sz w:val="26"/>
          <w:szCs w:val="26"/>
          <w:lang w:val="en-US"/>
        </w:rPr>
        <w:t xml:space="preserve">The pronouncement of talaq on January 23, </w:t>
      </w:r>
      <w:proofErr w:type="gramStart"/>
      <w:r w:rsidR="001863E8" w:rsidRPr="001863E8">
        <w:rPr>
          <w:rFonts w:ascii="Bookman Old Style" w:hAnsi="Bookman Old Style"/>
          <w:sz w:val="26"/>
          <w:szCs w:val="26"/>
          <w:lang w:val="en-US"/>
        </w:rPr>
        <w:t>2025</w:t>
      </w:r>
      <w:proofErr w:type="gramEnd"/>
      <w:r w:rsidR="001863E8" w:rsidRPr="001863E8">
        <w:rPr>
          <w:rFonts w:ascii="Bookman Old Style" w:hAnsi="Bookman Old Style"/>
          <w:sz w:val="26"/>
          <w:szCs w:val="26"/>
          <w:lang w:val="en-US"/>
        </w:rPr>
        <w:t xml:space="preserve"> fundamentally transforms the legal framework for analyzing alleged </w:t>
      </w:r>
      <w:r w:rsidR="001863E8">
        <w:rPr>
          <w:rFonts w:ascii="Bookman Old Style" w:hAnsi="Bookman Old Style"/>
          <w:sz w:val="26"/>
          <w:szCs w:val="26"/>
          <w:lang w:val="en-US"/>
        </w:rPr>
        <w:t>“</w:t>
      </w:r>
      <w:r w:rsidR="001863E8" w:rsidRPr="001863E8">
        <w:rPr>
          <w:rFonts w:ascii="Bookman Old Style" w:hAnsi="Bookman Old Style"/>
          <w:sz w:val="26"/>
          <w:szCs w:val="26"/>
          <w:lang w:val="en-US"/>
        </w:rPr>
        <w:t>marital infidelity.</w:t>
      </w:r>
      <w:r w:rsidR="001863E8">
        <w:rPr>
          <w:rFonts w:ascii="Bookman Old Style" w:hAnsi="Bookman Old Style"/>
          <w:sz w:val="26"/>
          <w:szCs w:val="26"/>
          <w:lang w:val="en-US"/>
        </w:rPr>
        <w:t>”</w:t>
      </w:r>
      <w:r w:rsidR="001863E8" w:rsidRPr="001863E8">
        <w:rPr>
          <w:rFonts w:ascii="Bookman Old Style" w:hAnsi="Bookman Old Style"/>
          <w:sz w:val="26"/>
          <w:szCs w:val="26"/>
          <w:lang w:val="en-US"/>
        </w:rPr>
        <w:t xml:space="preserve"> The criminal Information charges Andy with violating Section 5(</w:t>
      </w:r>
      <w:proofErr w:type="spellStart"/>
      <w:r w:rsidR="001863E8" w:rsidRPr="001863E8">
        <w:rPr>
          <w:rFonts w:ascii="Bookman Old Style" w:hAnsi="Bookman Old Style"/>
          <w:sz w:val="26"/>
          <w:szCs w:val="26"/>
          <w:lang w:val="en-US"/>
        </w:rPr>
        <w:t>i</w:t>
      </w:r>
      <w:proofErr w:type="spellEnd"/>
      <w:r w:rsidR="001863E8" w:rsidRPr="001863E8">
        <w:rPr>
          <w:rFonts w:ascii="Bookman Old Style" w:hAnsi="Bookman Old Style"/>
          <w:sz w:val="26"/>
          <w:szCs w:val="26"/>
          <w:lang w:val="en-US"/>
        </w:rPr>
        <w:t xml:space="preserve">) of Republic Act No. 9262 by </w:t>
      </w:r>
      <w:r w:rsidR="001863E8">
        <w:rPr>
          <w:rFonts w:ascii="Bookman Old Style" w:hAnsi="Bookman Old Style"/>
          <w:sz w:val="26"/>
          <w:szCs w:val="26"/>
          <w:lang w:val="en-US"/>
        </w:rPr>
        <w:t>“</w:t>
      </w:r>
      <w:r w:rsidR="001863E8" w:rsidRPr="001863E8">
        <w:rPr>
          <w:rFonts w:ascii="Bookman Old Style" w:hAnsi="Bookman Old Style"/>
          <w:sz w:val="26"/>
          <w:szCs w:val="26"/>
          <w:lang w:val="en-US"/>
        </w:rPr>
        <w:t>indulging in a sexual relationship with another male named CHARLIE inside their dwelling</w:t>
      </w:r>
      <w:r w:rsidR="001863E8">
        <w:rPr>
          <w:rFonts w:ascii="Bookman Old Style" w:hAnsi="Bookman Old Style"/>
          <w:sz w:val="26"/>
          <w:szCs w:val="26"/>
          <w:lang w:val="en-US"/>
        </w:rPr>
        <w:t>”</w:t>
      </w:r>
      <w:r w:rsidR="001863E8" w:rsidRPr="001863E8">
        <w:rPr>
          <w:rFonts w:ascii="Bookman Old Style" w:hAnsi="Bookman Old Style"/>
          <w:sz w:val="26"/>
          <w:szCs w:val="26"/>
          <w:lang w:val="en-US"/>
        </w:rPr>
        <w:t xml:space="preserve"> on or about February 12, 2025.</w:t>
      </w:r>
    </w:p>
    <w:p w14:paraId="78A9B1E4" w14:textId="77777777" w:rsidR="001863E8" w:rsidRPr="001863E8" w:rsidRDefault="001863E8" w:rsidP="001863E8">
      <w:pPr>
        <w:spacing w:after="0"/>
        <w:rPr>
          <w:rFonts w:ascii="Bookman Old Style" w:hAnsi="Bookman Old Style"/>
          <w:sz w:val="26"/>
          <w:szCs w:val="26"/>
          <w:lang w:val="en-US"/>
        </w:rPr>
      </w:pPr>
    </w:p>
    <w:p w14:paraId="27D712EE" w14:textId="7051DC9E" w:rsidR="001863E8" w:rsidRDefault="001863E8" w:rsidP="001863E8">
      <w:pPr>
        <w:spacing w:after="0"/>
        <w:rPr>
          <w:rFonts w:ascii="Bookman Old Style" w:hAnsi="Bookman Old Style"/>
          <w:sz w:val="26"/>
          <w:szCs w:val="26"/>
          <w:lang w:val="en-US"/>
        </w:rPr>
      </w:pPr>
      <w:r w:rsidRPr="001863E8">
        <w:rPr>
          <w:rFonts w:ascii="Bookman Old Style" w:hAnsi="Bookman Old Style"/>
          <w:sz w:val="26"/>
          <w:szCs w:val="26"/>
          <w:lang w:val="en-US"/>
        </w:rPr>
        <w:t xml:space="preserve">February 12, </w:t>
      </w:r>
      <w:proofErr w:type="gramStart"/>
      <w:r w:rsidRPr="001863E8">
        <w:rPr>
          <w:rFonts w:ascii="Bookman Old Style" w:hAnsi="Bookman Old Style"/>
          <w:sz w:val="26"/>
          <w:szCs w:val="26"/>
          <w:lang w:val="en-US"/>
        </w:rPr>
        <w:t>2025</w:t>
      </w:r>
      <w:proofErr w:type="gramEnd"/>
      <w:r w:rsidRPr="001863E8">
        <w:rPr>
          <w:rFonts w:ascii="Bookman Old Style" w:hAnsi="Bookman Old Style"/>
          <w:sz w:val="26"/>
          <w:szCs w:val="26"/>
          <w:lang w:val="en-US"/>
        </w:rPr>
        <w:t xml:space="preserve"> falls during the </w:t>
      </w:r>
      <w:r w:rsidR="00782761">
        <w:rPr>
          <w:rFonts w:ascii="Bookman Old Style" w:hAnsi="Bookman Old Style"/>
          <w:sz w:val="26"/>
          <w:szCs w:val="26"/>
          <w:lang w:val="en-US"/>
        </w:rPr>
        <w:t>‘</w:t>
      </w:r>
      <w:proofErr w:type="spellStart"/>
      <w:r w:rsidRPr="00782761">
        <w:rPr>
          <w:rFonts w:ascii="Bookman Old Style" w:hAnsi="Bookman Old Style"/>
          <w:i/>
          <w:iCs/>
          <w:sz w:val="26"/>
          <w:szCs w:val="26"/>
          <w:lang w:val="en-US"/>
        </w:rPr>
        <w:t>idda</w:t>
      </w:r>
      <w:proofErr w:type="spellEnd"/>
      <w:r w:rsidRPr="001863E8">
        <w:rPr>
          <w:rFonts w:ascii="Bookman Old Style" w:hAnsi="Bookman Old Style"/>
          <w:sz w:val="26"/>
          <w:szCs w:val="26"/>
          <w:lang w:val="en-US"/>
        </w:rPr>
        <w:t xml:space="preserve"> period when Andy and Boony were divorced, albeit in a revocable status. The critical legal question becomes whether Section 5(</w:t>
      </w:r>
      <w:proofErr w:type="spellStart"/>
      <w:r w:rsidRPr="001863E8">
        <w:rPr>
          <w:rFonts w:ascii="Bookman Old Style" w:hAnsi="Bookman Old Style"/>
          <w:sz w:val="26"/>
          <w:szCs w:val="26"/>
          <w:lang w:val="en-US"/>
        </w:rPr>
        <w:t>i</w:t>
      </w:r>
      <w:proofErr w:type="spellEnd"/>
      <w:r w:rsidRPr="001863E8">
        <w:rPr>
          <w:rFonts w:ascii="Bookman Old Style" w:hAnsi="Bookman Old Style"/>
          <w:sz w:val="26"/>
          <w:szCs w:val="26"/>
          <w:lang w:val="en-US"/>
        </w:rPr>
        <w:t xml:space="preserve">) of R.A. 9262 applies to a divorced husband during the </w:t>
      </w:r>
      <w:r w:rsidR="00782761">
        <w:rPr>
          <w:rFonts w:ascii="Bookman Old Style" w:hAnsi="Bookman Old Style"/>
          <w:sz w:val="26"/>
          <w:szCs w:val="26"/>
          <w:lang w:val="en-US"/>
        </w:rPr>
        <w:t>‘</w:t>
      </w:r>
      <w:proofErr w:type="spellStart"/>
      <w:r w:rsidRPr="001863E8">
        <w:rPr>
          <w:rFonts w:ascii="Bookman Old Style" w:hAnsi="Bookman Old Style"/>
          <w:sz w:val="26"/>
          <w:szCs w:val="26"/>
          <w:lang w:val="en-US"/>
        </w:rPr>
        <w:t>idda</w:t>
      </w:r>
      <w:proofErr w:type="spellEnd"/>
      <w:r w:rsidRPr="001863E8">
        <w:rPr>
          <w:rFonts w:ascii="Bookman Old Style" w:hAnsi="Bookman Old Style"/>
          <w:sz w:val="26"/>
          <w:szCs w:val="26"/>
          <w:lang w:val="en-US"/>
        </w:rPr>
        <w:t xml:space="preserve"> period.</w:t>
      </w:r>
    </w:p>
    <w:p w14:paraId="4FCB8081" w14:textId="77777777" w:rsidR="00782761" w:rsidRPr="001863E8" w:rsidRDefault="00782761" w:rsidP="001863E8">
      <w:pPr>
        <w:spacing w:after="0"/>
        <w:rPr>
          <w:rFonts w:ascii="Bookman Old Style" w:hAnsi="Bookman Old Style"/>
          <w:sz w:val="26"/>
          <w:szCs w:val="26"/>
          <w:lang w:val="en-US"/>
        </w:rPr>
      </w:pPr>
    </w:p>
    <w:p w14:paraId="749455B7" w14:textId="77777777" w:rsidR="004F66D8" w:rsidRDefault="001863E8" w:rsidP="001863E8">
      <w:pPr>
        <w:spacing w:after="0"/>
        <w:rPr>
          <w:rFonts w:ascii="Bookman Old Style" w:hAnsi="Bookman Old Style"/>
          <w:sz w:val="26"/>
          <w:szCs w:val="26"/>
          <w:lang w:val="en-US"/>
        </w:rPr>
      </w:pPr>
      <w:r w:rsidRPr="001863E8">
        <w:rPr>
          <w:rFonts w:ascii="Bookman Old Style" w:hAnsi="Bookman Old Style"/>
          <w:sz w:val="26"/>
          <w:szCs w:val="26"/>
          <w:lang w:val="en-US"/>
        </w:rPr>
        <w:t xml:space="preserve">Article 54 enumerates the effects of irrevocable talaq or </w:t>
      </w:r>
      <w:proofErr w:type="spellStart"/>
      <w:r w:rsidRPr="001863E8">
        <w:rPr>
          <w:rFonts w:ascii="Bookman Old Style" w:hAnsi="Bookman Old Style"/>
          <w:sz w:val="26"/>
          <w:szCs w:val="26"/>
          <w:lang w:val="en-US"/>
        </w:rPr>
        <w:t>faskh</w:t>
      </w:r>
      <w:proofErr w:type="spellEnd"/>
      <w:r w:rsidRPr="001863E8">
        <w:rPr>
          <w:rFonts w:ascii="Bookman Old Style" w:hAnsi="Bookman Old Style"/>
          <w:sz w:val="26"/>
          <w:szCs w:val="26"/>
          <w:lang w:val="en-US"/>
        </w:rPr>
        <w:t xml:space="preserve">: </w:t>
      </w:r>
    </w:p>
    <w:p w14:paraId="6D6F7741" w14:textId="77777777" w:rsidR="004F66D8" w:rsidRDefault="004F66D8" w:rsidP="001863E8">
      <w:pPr>
        <w:spacing w:after="0"/>
        <w:rPr>
          <w:rFonts w:ascii="Bookman Old Style" w:hAnsi="Bookman Old Style"/>
          <w:sz w:val="26"/>
          <w:szCs w:val="26"/>
          <w:lang w:val="en-US"/>
        </w:rPr>
      </w:pPr>
    </w:p>
    <w:p w14:paraId="6C6AAA21" w14:textId="37885B47" w:rsidR="009A2F08" w:rsidRPr="004F66D8" w:rsidRDefault="004F66D8" w:rsidP="004F66D8">
      <w:pPr>
        <w:spacing w:after="0"/>
        <w:ind w:left="720"/>
        <w:rPr>
          <w:rFonts w:ascii="Bookman Old Style" w:hAnsi="Bookman Old Style"/>
          <w:i/>
          <w:iCs/>
          <w:sz w:val="26"/>
          <w:szCs w:val="26"/>
          <w:lang w:val="en-US"/>
        </w:rPr>
      </w:pPr>
      <w:r w:rsidRPr="004F66D8">
        <w:rPr>
          <w:rFonts w:ascii="Bookman Old Style" w:hAnsi="Bookman Old Style"/>
          <w:i/>
          <w:iCs/>
          <w:sz w:val="26"/>
          <w:szCs w:val="26"/>
          <w:lang w:val="en-US"/>
        </w:rPr>
        <w:t>“</w:t>
      </w:r>
      <w:r w:rsidR="001863E8" w:rsidRPr="004F66D8">
        <w:rPr>
          <w:rFonts w:ascii="Bookman Old Style" w:hAnsi="Bookman Old Style"/>
          <w:i/>
          <w:iCs/>
          <w:sz w:val="26"/>
          <w:szCs w:val="26"/>
          <w:lang w:val="en-US"/>
        </w:rPr>
        <w:t xml:space="preserve">A talaq or </w:t>
      </w:r>
      <w:proofErr w:type="spellStart"/>
      <w:r w:rsidR="001863E8" w:rsidRPr="004F66D8">
        <w:rPr>
          <w:rFonts w:ascii="Bookman Old Style" w:hAnsi="Bookman Old Style"/>
          <w:i/>
          <w:iCs/>
          <w:sz w:val="26"/>
          <w:szCs w:val="26"/>
          <w:lang w:val="en-US"/>
        </w:rPr>
        <w:t>faskh</w:t>
      </w:r>
      <w:proofErr w:type="spellEnd"/>
      <w:r w:rsidR="001863E8" w:rsidRPr="004F66D8">
        <w:rPr>
          <w:rFonts w:ascii="Bookman Old Style" w:hAnsi="Bookman Old Style"/>
          <w:i/>
          <w:iCs/>
          <w:sz w:val="26"/>
          <w:szCs w:val="26"/>
          <w:lang w:val="en-US"/>
        </w:rPr>
        <w:t>, as soon as it becomes irrevocable, shall have the following effects: (a) The marriage bond shall be severed and the spouses may contract another marriage in accordance with this Code; (b) The spouses shall lose their mutual rights of inheritance; (c) The custody of children shall be determined in accordance with Article 78 of this code; (d) The wife shall be entitled to recover from the husband her whole dower in case the talaq has been affected after the consummation of the marriage, or one-half thereof if effected before its consummation; (e) The husband shall not be discharged from his obligation to give support in accordance with Article 67; and (f) The conjugal partnership, if stipulated in the marriage settlements, shall be dissolved and liquidated.</w:t>
      </w:r>
      <w:r w:rsidRPr="004F66D8">
        <w:rPr>
          <w:rFonts w:ascii="Bookman Old Style" w:hAnsi="Bookman Old Style"/>
          <w:i/>
          <w:iCs/>
          <w:sz w:val="26"/>
          <w:szCs w:val="26"/>
          <w:lang w:val="en-US"/>
        </w:rPr>
        <w:t>”</w:t>
      </w:r>
    </w:p>
    <w:p w14:paraId="2BE46494" w14:textId="77777777" w:rsidR="009A2F08" w:rsidRDefault="009A2F08" w:rsidP="001E036F">
      <w:pPr>
        <w:spacing w:after="0"/>
        <w:rPr>
          <w:rFonts w:ascii="Bookman Old Style" w:hAnsi="Bookman Old Style"/>
          <w:sz w:val="26"/>
          <w:szCs w:val="26"/>
          <w:lang w:val="en-US"/>
        </w:rPr>
      </w:pPr>
    </w:p>
    <w:p w14:paraId="764A378B" w14:textId="4F30C5F9" w:rsidR="009A2F08" w:rsidRDefault="004F66D8" w:rsidP="001E036F">
      <w:pPr>
        <w:spacing w:after="0"/>
        <w:rPr>
          <w:rFonts w:ascii="Bookman Old Style" w:hAnsi="Bookman Old Style"/>
          <w:sz w:val="26"/>
          <w:szCs w:val="26"/>
          <w:lang w:val="en-US"/>
        </w:rPr>
      </w:pPr>
      <w:r w:rsidRPr="004F66D8">
        <w:rPr>
          <w:rFonts w:ascii="Bookman Old Style" w:hAnsi="Bookman Old Style"/>
          <w:sz w:val="26"/>
          <w:szCs w:val="26"/>
          <w:lang w:val="en-US"/>
        </w:rPr>
        <w:t xml:space="preserve">While this provision addresses irrevocable talaq, the language </w:t>
      </w:r>
      <w:r w:rsidR="000F2B7D">
        <w:rPr>
          <w:rFonts w:ascii="Bookman Old Style" w:hAnsi="Bookman Old Style"/>
          <w:sz w:val="26"/>
          <w:szCs w:val="26"/>
          <w:lang w:val="en-US"/>
        </w:rPr>
        <w:t>“</w:t>
      </w:r>
      <w:r w:rsidRPr="004F66D8">
        <w:rPr>
          <w:rFonts w:ascii="Bookman Old Style" w:hAnsi="Bookman Old Style"/>
          <w:sz w:val="26"/>
          <w:szCs w:val="26"/>
          <w:lang w:val="en-US"/>
        </w:rPr>
        <w:t>the marriage bond shall be severed</w:t>
      </w:r>
      <w:r w:rsidR="000F2B7D">
        <w:rPr>
          <w:rFonts w:ascii="Bookman Old Style" w:hAnsi="Bookman Old Style"/>
          <w:sz w:val="26"/>
          <w:szCs w:val="26"/>
          <w:lang w:val="en-US"/>
        </w:rPr>
        <w:t>”</w:t>
      </w:r>
      <w:r w:rsidRPr="004F66D8">
        <w:rPr>
          <w:rFonts w:ascii="Bookman Old Style" w:hAnsi="Bookman Old Style"/>
          <w:sz w:val="26"/>
          <w:szCs w:val="26"/>
          <w:lang w:val="en-US"/>
        </w:rPr>
        <w:t xml:space="preserve"> indicates that even revocable talaq severs the fundamental marital relationship. During the </w:t>
      </w:r>
      <w:r w:rsidR="000F2B7D">
        <w:rPr>
          <w:rFonts w:ascii="Bookman Old Style" w:hAnsi="Bookman Old Style"/>
          <w:sz w:val="26"/>
          <w:szCs w:val="26"/>
          <w:lang w:val="en-US"/>
        </w:rPr>
        <w:t>‘</w:t>
      </w:r>
      <w:proofErr w:type="spellStart"/>
      <w:r w:rsidRPr="000F2B7D">
        <w:rPr>
          <w:rFonts w:ascii="Bookman Old Style" w:hAnsi="Bookman Old Style"/>
          <w:i/>
          <w:iCs/>
          <w:sz w:val="26"/>
          <w:szCs w:val="26"/>
          <w:lang w:val="en-US"/>
        </w:rPr>
        <w:t>idda</w:t>
      </w:r>
      <w:proofErr w:type="spellEnd"/>
      <w:r w:rsidRPr="004F66D8">
        <w:rPr>
          <w:rFonts w:ascii="Bookman Old Style" w:hAnsi="Bookman Old Style"/>
          <w:sz w:val="26"/>
          <w:szCs w:val="26"/>
          <w:lang w:val="en-US"/>
        </w:rPr>
        <w:t xml:space="preserve"> period, specific incidents of marriage persist (particularly inheritance rights under Article 96(1) and support obligations under Article 67), </w:t>
      </w:r>
      <w:r w:rsidRPr="000F2B7D">
        <w:rPr>
          <w:rFonts w:ascii="Bookman Old Style" w:hAnsi="Bookman Old Style"/>
          <w:b/>
          <w:bCs/>
          <w:sz w:val="26"/>
          <w:szCs w:val="26"/>
          <w:lang w:val="en-US"/>
        </w:rPr>
        <w:t>but the exclusive sexual relationship characteristic of marriage has been dissolved</w:t>
      </w:r>
      <w:r w:rsidRPr="004F66D8">
        <w:rPr>
          <w:rFonts w:ascii="Bookman Old Style" w:hAnsi="Bookman Old Style"/>
          <w:sz w:val="26"/>
          <w:szCs w:val="26"/>
          <w:lang w:val="en-US"/>
        </w:rPr>
        <w:t>.</w:t>
      </w:r>
    </w:p>
    <w:p w14:paraId="4AB9F741" w14:textId="77777777" w:rsidR="004F66D8" w:rsidRDefault="004F66D8" w:rsidP="001E036F">
      <w:pPr>
        <w:spacing w:after="0"/>
        <w:rPr>
          <w:rFonts w:ascii="Bookman Old Style" w:hAnsi="Bookman Old Style"/>
          <w:sz w:val="26"/>
          <w:szCs w:val="26"/>
          <w:lang w:val="en-US"/>
        </w:rPr>
      </w:pPr>
    </w:p>
    <w:p w14:paraId="49E0F158" w14:textId="1A320B81" w:rsidR="004E6EE1" w:rsidRDefault="004E6EE1" w:rsidP="001E036F">
      <w:pPr>
        <w:spacing w:after="0"/>
        <w:rPr>
          <w:rFonts w:ascii="Bookman Old Style" w:hAnsi="Bookman Old Style"/>
          <w:sz w:val="26"/>
          <w:szCs w:val="26"/>
          <w:lang w:val="en-US"/>
        </w:rPr>
      </w:pPr>
      <w:r w:rsidRPr="007165F7">
        <w:rPr>
          <w:rFonts w:ascii="Bookman Old Style" w:hAnsi="Bookman Old Style"/>
          <w:b/>
          <w:bCs/>
          <w:sz w:val="26"/>
          <w:szCs w:val="26"/>
          <w:lang w:val="en-US"/>
        </w:rPr>
        <w:t xml:space="preserve">The concept of </w:t>
      </w:r>
      <w:r w:rsidR="004B65B2" w:rsidRPr="007165F7">
        <w:rPr>
          <w:rFonts w:ascii="Bookman Old Style" w:hAnsi="Bookman Old Style"/>
          <w:b/>
          <w:bCs/>
          <w:sz w:val="26"/>
          <w:szCs w:val="26"/>
          <w:lang w:val="en-US"/>
        </w:rPr>
        <w:t>“</w:t>
      </w:r>
      <w:r w:rsidRPr="007165F7">
        <w:rPr>
          <w:rFonts w:ascii="Bookman Old Style" w:hAnsi="Bookman Old Style"/>
          <w:b/>
          <w:bCs/>
          <w:sz w:val="26"/>
          <w:szCs w:val="26"/>
          <w:lang w:val="en-US"/>
        </w:rPr>
        <w:t>marital infidelity</w:t>
      </w:r>
      <w:r w:rsidR="004B65B2" w:rsidRPr="007165F7">
        <w:rPr>
          <w:rFonts w:ascii="Bookman Old Style" w:hAnsi="Bookman Old Style"/>
          <w:b/>
          <w:bCs/>
          <w:sz w:val="26"/>
          <w:szCs w:val="26"/>
          <w:lang w:val="en-US"/>
        </w:rPr>
        <w:t>”</w:t>
      </w:r>
      <w:r w:rsidRPr="007165F7">
        <w:rPr>
          <w:rFonts w:ascii="Bookman Old Style" w:hAnsi="Bookman Old Style"/>
          <w:b/>
          <w:bCs/>
          <w:sz w:val="26"/>
          <w:szCs w:val="26"/>
          <w:lang w:val="en-US"/>
        </w:rPr>
        <w:t xml:space="preserve"> presupposes an existing marriage.</w:t>
      </w:r>
      <w:r w:rsidRPr="004E6EE1">
        <w:rPr>
          <w:rFonts w:ascii="Bookman Old Style" w:hAnsi="Bookman Old Style"/>
          <w:sz w:val="26"/>
          <w:szCs w:val="26"/>
          <w:lang w:val="en-US"/>
        </w:rPr>
        <w:t xml:space="preserve"> </w:t>
      </w:r>
      <w:r w:rsidRPr="007165F7">
        <w:rPr>
          <w:rFonts w:ascii="Bookman Old Style" w:hAnsi="Bookman Old Style"/>
          <w:b/>
          <w:bCs/>
          <w:sz w:val="26"/>
          <w:szCs w:val="26"/>
          <w:lang w:val="en-US"/>
        </w:rPr>
        <w:t>Once talaq has been pronounced and accepted, the parties stand divorced.</w:t>
      </w:r>
      <w:r w:rsidRPr="004E6EE1">
        <w:rPr>
          <w:rFonts w:ascii="Bookman Old Style" w:hAnsi="Bookman Old Style"/>
          <w:sz w:val="26"/>
          <w:szCs w:val="26"/>
          <w:lang w:val="en-US"/>
        </w:rPr>
        <w:t xml:space="preserve"> Any </w:t>
      </w:r>
      <w:r w:rsidR="007165F7">
        <w:rPr>
          <w:rFonts w:ascii="Bookman Old Style" w:hAnsi="Bookman Old Style"/>
          <w:sz w:val="26"/>
          <w:szCs w:val="26"/>
          <w:lang w:val="en-US"/>
        </w:rPr>
        <w:t>“</w:t>
      </w:r>
      <w:r w:rsidRPr="004E6EE1">
        <w:rPr>
          <w:rFonts w:ascii="Bookman Old Style" w:hAnsi="Bookman Old Style"/>
          <w:sz w:val="26"/>
          <w:szCs w:val="26"/>
          <w:lang w:val="en-US"/>
        </w:rPr>
        <w:t>sexual relationship</w:t>
      </w:r>
      <w:r w:rsidR="007165F7">
        <w:rPr>
          <w:rFonts w:ascii="Bookman Old Style" w:hAnsi="Bookman Old Style"/>
          <w:sz w:val="26"/>
          <w:szCs w:val="26"/>
          <w:lang w:val="en-US"/>
        </w:rPr>
        <w:t>”</w:t>
      </w:r>
      <w:r w:rsidRPr="004E6EE1">
        <w:rPr>
          <w:rFonts w:ascii="Bookman Old Style" w:hAnsi="Bookman Old Style"/>
          <w:sz w:val="26"/>
          <w:szCs w:val="26"/>
          <w:lang w:val="en-US"/>
        </w:rPr>
        <w:t xml:space="preserve"> Andy engaged in after January 23, </w:t>
      </w:r>
      <w:proofErr w:type="gramStart"/>
      <w:r w:rsidRPr="004E6EE1">
        <w:rPr>
          <w:rFonts w:ascii="Bookman Old Style" w:hAnsi="Bookman Old Style"/>
          <w:sz w:val="26"/>
          <w:szCs w:val="26"/>
          <w:lang w:val="en-US"/>
        </w:rPr>
        <w:t>2025</w:t>
      </w:r>
      <w:proofErr w:type="gramEnd"/>
      <w:r w:rsidRPr="004E6EE1">
        <w:rPr>
          <w:rFonts w:ascii="Bookman Old Style" w:hAnsi="Bookman Old Style"/>
          <w:sz w:val="26"/>
          <w:szCs w:val="26"/>
          <w:lang w:val="en-US"/>
        </w:rPr>
        <w:t xml:space="preserve"> occurred outside the context of marriage, even during the </w:t>
      </w:r>
      <w:r w:rsidR="00F77C3B">
        <w:rPr>
          <w:rFonts w:ascii="Bookman Old Style" w:hAnsi="Bookman Old Style"/>
          <w:sz w:val="26"/>
          <w:szCs w:val="26"/>
          <w:lang w:val="en-US"/>
        </w:rPr>
        <w:t>‘</w:t>
      </w:r>
      <w:proofErr w:type="spellStart"/>
      <w:r w:rsidRPr="00F77C3B">
        <w:rPr>
          <w:rFonts w:ascii="Bookman Old Style" w:hAnsi="Bookman Old Style"/>
          <w:i/>
          <w:iCs/>
          <w:sz w:val="26"/>
          <w:szCs w:val="26"/>
          <w:lang w:val="en-US"/>
        </w:rPr>
        <w:t>idda</w:t>
      </w:r>
      <w:proofErr w:type="spellEnd"/>
      <w:r w:rsidRPr="004E6EE1">
        <w:rPr>
          <w:rFonts w:ascii="Bookman Old Style" w:hAnsi="Bookman Old Style"/>
          <w:sz w:val="26"/>
          <w:szCs w:val="26"/>
          <w:lang w:val="en-US"/>
        </w:rPr>
        <w:t xml:space="preserve"> period. The term </w:t>
      </w:r>
      <w:r w:rsidR="00F77C3B">
        <w:rPr>
          <w:rFonts w:ascii="Bookman Old Style" w:hAnsi="Bookman Old Style"/>
          <w:sz w:val="26"/>
          <w:szCs w:val="26"/>
          <w:lang w:val="en-US"/>
        </w:rPr>
        <w:t>“</w:t>
      </w:r>
      <w:r w:rsidRPr="004E6EE1">
        <w:rPr>
          <w:rFonts w:ascii="Bookman Old Style" w:hAnsi="Bookman Old Style"/>
          <w:sz w:val="26"/>
          <w:szCs w:val="26"/>
          <w:lang w:val="en-US"/>
        </w:rPr>
        <w:t>marital infidelity</w:t>
      </w:r>
      <w:r w:rsidR="00F77C3B">
        <w:rPr>
          <w:rFonts w:ascii="Bookman Old Style" w:hAnsi="Bookman Old Style"/>
          <w:sz w:val="26"/>
          <w:szCs w:val="26"/>
          <w:lang w:val="en-US"/>
        </w:rPr>
        <w:t>”</w:t>
      </w:r>
      <w:r w:rsidRPr="004E6EE1">
        <w:rPr>
          <w:rFonts w:ascii="Bookman Old Style" w:hAnsi="Bookman Old Style"/>
          <w:sz w:val="26"/>
          <w:szCs w:val="26"/>
          <w:lang w:val="en-US"/>
        </w:rPr>
        <w:t xml:space="preserve"> becomes a misnomer </w:t>
      </w:r>
      <w:r w:rsidRPr="004E6EE1">
        <w:rPr>
          <w:rFonts w:ascii="Bookman Old Style" w:hAnsi="Bookman Old Style"/>
          <w:sz w:val="26"/>
          <w:szCs w:val="26"/>
          <w:lang w:val="en-US"/>
        </w:rPr>
        <w:lastRenderedPageBreak/>
        <w:t xml:space="preserve">because </w:t>
      </w:r>
      <w:r w:rsidRPr="00F77C3B">
        <w:rPr>
          <w:rFonts w:ascii="Bookman Old Style" w:hAnsi="Bookman Old Style"/>
          <w:b/>
          <w:bCs/>
          <w:sz w:val="26"/>
          <w:szCs w:val="26"/>
          <w:lang w:val="en-US"/>
        </w:rPr>
        <w:t>there was no subsisting marriage to breach through infidelity</w:t>
      </w:r>
      <w:r w:rsidRPr="004E6EE1">
        <w:rPr>
          <w:rFonts w:ascii="Bookman Old Style" w:hAnsi="Bookman Old Style"/>
          <w:sz w:val="26"/>
          <w:szCs w:val="26"/>
          <w:lang w:val="en-US"/>
        </w:rPr>
        <w:t>.</w:t>
      </w:r>
    </w:p>
    <w:p w14:paraId="33FA0F71" w14:textId="77777777" w:rsidR="004E6EE1" w:rsidRDefault="004E6EE1" w:rsidP="001E036F">
      <w:pPr>
        <w:spacing w:after="0"/>
        <w:rPr>
          <w:rFonts w:ascii="Bookman Old Style" w:hAnsi="Bookman Old Style"/>
          <w:sz w:val="26"/>
          <w:szCs w:val="26"/>
          <w:lang w:val="en-US"/>
        </w:rPr>
      </w:pPr>
    </w:p>
    <w:p w14:paraId="50768424" w14:textId="77777777" w:rsidR="00456680" w:rsidRDefault="004043E6" w:rsidP="001E036F">
      <w:pPr>
        <w:spacing w:after="0"/>
        <w:rPr>
          <w:rFonts w:ascii="Bookman Old Style" w:hAnsi="Bookman Old Style"/>
          <w:sz w:val="26"/>
          <w:szCs w:val="26"/>
          <w:lang w:val="en-US"/>
        </w:rPr>
      </w:pPr>
      <w:r w:rsidRPr="004043E6">
        <w:rPr>
          <w:rFonts w:ascii="Bookman Old Style" w:hAnsi="Bookman Old Style"/>
          <w:sz w:val="26"/>
          <w:szCs w:val="26"/>
          <w:lang w:val="en-US"/>
        </w:rPr>
        <w:t>However, this analysis does not necessarily defeat the R.A. 9262 charge. Section 5(</w:t>
      </w:r>
      <w:proofErr w:type="spellStart"/>
      <w:r w:rsidRPr="004043E6">
        <w:rPr>
          <w:rFonts w:ascii="Bookman Old Style" w:hAnsi="Bookman Old Style"/>
          <w:sz w:val="26"/>
          <w:szCs w:val="26"/>
          <w:lang w:val="en-US"/>
        </w:rPr>
        <w:t>i</w:t>
      </w:r>
      <w:proofErr w:type="spellEnd"/>
      <w:r w:rsidRPr="004043E6">
        <w:rPr>
          <w:rFonts w:ascii="Bookman Old Style" w:hAnsi="Bookman Old Style"/>
          <w:sz w:val="26"/>
          <w:szCs w:val="26"/>
          <w:lang w:val="en-US"/>
        </w:rPr>
        <w:t xml:space="preserve">) protects not only wives but also </w:t>
      </w:r>
      <w:r w:rsidR="00456680">
        <w:rPr>
          <w:rFonts w:ascii="Bookman Old Style" w:hAnsi="Bookman Old Style"/>
          <w:sz w:val="26"/>
          <w:szCs w:val="26"/>
          <w:lang w:val="en-US"/>
        </w:rPr>
        <w:t>“</w:t>
      </w:r>
      <w:r w:rsidRPr="00456680">
        <w:rPr>
          <w:rFonts w:ascii="Bookman Old Style" w:hAnsi="Bookman Old Style"/>
          <w:b/>
          <w:bCs/>
          <w:sz w:val="26"/>
          <w:szCs w:val="26"/>
          <w:lang w:val="en-US"/>
        </w:rPr>
        <w:t>former wives</w:t>
      </w:r>
      <w:r w:rsidR="00456680">
        <w:rPr>
          <w:rFonts w:ascii="Bookman Old Style" w:hAnsi="Bookman Old Style"/>
          <w:sz w:val="26"/>
          <w:szCs w:val="26"/>
          <w:lang w:val="en-US"/>
        </w:rPr>
        <w:t>”</w:t>
      </w:r>
      <w:r w:rsidRPr="004043E6">
        <w:rPr>
          <w:rFonts w:ascii="Bookman Old Style" w:hAnsi="Bookman Old Style"/>
          <w:sz w:val="26"/>
          <w:szCs w:val="26"/>
          <w:lang w:val="en-US"/>
        </w:rPr>
        <w:t xml:space="preserve"> of the offender. The provision states: </w:t>
      </w:r>
    </w:p>
    <w:p w14:paraId="4ECB2FF0" w14:textId="77777777" w:rsidR="00456680" w:rsidRDefault="00456680" w:rsidP="001E036F">
      <w:pPr>
        <w:spacing w:after="0"/>
        <w:rPr>
          <w:rFonts w:ascii="Bookman Old Style" w:hAnsi="Bookman Old Style"/>
          <w:sz w:val="26"/>
          <w:szCs w:val="26"/>
          <w:lang w:val="en-US"/>
        </w:rPr>
      </w:pPr>
    </w:p>
    <w:p w14:paraId="1ADD9660" w14:textId="4CF7F8D8" w:rsidR="00456680" w:rsidRPr="00456680" w:rsidRDefault="00456680" w:rsidP="00456680">
      <w:pPr>
        <w:spacing w:after="0"/>
        <w:ind w:left="720"/>
        <w:rPr>
          <w:rFonts w:ascii="Bookman Old Style" w:hAnsi="Bookman Old Style"/>
          <w:i/>
          <w:iCs/>
          <w:sz w:val="26"/>
          <w:szCs w:val="26"/>
          <w:lang w:val="en-US"/>
        </w:rPr>
      </w:pPr>
      <w:r w:rsidRPr="00456680">
        <w:rPr>
          <w:rFonts w:ascii="Bookman Old Style" w:hAnsi="Bookman Old Style"/>
          <w:i/>
          <w:iCs/>
          <w:sz w:val="26"/>
          <w:szCs w:val="26"/>
          <w:lang w:val="en-US"/>
        </w:rPr>
        <w:t>“</w:t>
      </w:r>
      <w:r>
        <w:rPr>
          <w:rFonts w:ascii="Bookman Old Style" w:hAnsi="Bookman Old Style"/>
          <w:i/>
          <w:iCs/>
          <w:sz w:val="26"/>
          <w:szCs w:val="26"/>
          <w:lang w:val="en-US"/>
        </w:rPr>
        <w:t>[T]</w:t>
      </w:r>
      <w:r w:rsidR="004043E6" w:rsidRPr="00456680">
        <w:rPr>
          <w:rFonts w:ascii="Bookman Old Style" w:hAnsi="Bookman Old Style"/>
          <w:i/>
          <w:iCs/>
          <w:sz w:val="26"/>
          <w:szCs w:val="26"/>
          <w:lang w:val="en-US"/>
        </w:rPr>
        <w:t xml:space="preserve">he woman is either the wife or </w:t>
      </w:r>
      <w:r w:rsidR="004043E6" w:rsidRPr="00456680">
        <w:rPr>
          <w:rFonts w:ascii="Bookman Old Style" w:hAnsi="Bookman Old Style"/>
          <w:b/>
          <w:bCs/>
          <w:i/>
          <w:iCs/>
          <w:sz w:val="26"/>
          <w:szCs w:val="26"/>
          <w:lang w:val="en-US"/>
        </w:rPr>
        <w:t>former wife</w:t>
      </w:r>
      <w:r w:rsidR="004043E6" w:rsidRPr="00456680">
        <w:rPr>
          <w:rFonts w:ascii="Bookman Old Style" w:hAnsi="Bookman Old Style"/>
          <w:i/>
          <w:iCs/>
          <w:sz w:val="26"/>
          <w:szCs w:val="26"/>
          <w:lang w:val="en-US"/>
        </w:rPr>
        <w:t xml:space="preserve"> of the </w:t>
      </w:r>
      <w:proofErr w:type="gramStart"/>
      <w:r w:rsidR="004043E6" w:rsidRPr="00456680">
        <w:rPr>
          <w:rFonts w:ascii="Bookman Old Style" w:hAnsi="Bookman Old Style"/>
          <w:i/>
          <w:iCs/>
          <w:sz w:val="26"/>
          <w:szCs w:val="26"/>
          <w:lang w:val="en-US"/>
        </w:rPr>
        <w:t>offender, or</w:t>
      </w:r>
      <w:proofErr w:type="gramEnd"/>
      <w:r w:rsidR="004043E6" w:rsidRPr="00456680">
        <w:rPr>
          <w:rFonts w:ascii="Bookman Old Style" w:hAnsi="Bookman Old Style"/>
          <w:i/>
          <w:iCs/>
          <w:sz w:val="26"/>
          <w:szCs w:val="26"/>
          <w:lang w:val="en-US"/>
        </w:rPr>
        <w:t xml:space="preserve"> is a woman with whom the offender has or had a sexual or dating relationship.</w:t>
      </w:r>
      <w:r w:rsidRPr="00456680">
        <w:rPr>
          <w:rFonts w:ascii="Bookman Old Style" w:hAnsi="Bookman Old Style"/>
          <w:i/>
          <w:iCs/>
          <w:sz w:val="26"/>
          <w:szCs w:val="26"/>
          <w:lang w:val="en-US"/>
        </w:rPr>
        <w:t>”</w:t>
      </w:r>
      <w:r w:rsidR="004043E6" w:rsidRPr="00456680">
        <w:rPr>
          <w:rFonts w:ascii="Bookman Old Style" w:hAnsi="Bookman Old Style"/>
          <w:i/>
          <w:iCs/>
          <w:sz w:val="26"/>
          <w:szCs w:val="26"/>
          <w:lang w:val="en-US"/>
        </w:rPr>
        <w:t xml:space="preserve"> </w:t>
      </w:r>
    </w:p>
    <w:p w14:paraId="12447A00" w14:textId="77777777" w:rsidR="00456680" w:rsidRDefault="00456680" w:rsidP="001E036F">
      <w:pPr>
        <w:spacing w:after="0"/>
        <w:rPr>
          <w:rFonts w:ascii="Bookman Old Style" w:hAnsi="Bookman Old Style"/>
          <w:sz w:val="26"/>
          <w:szCs w:val="26"/>
          <w:lang w:val="en-US"/>
        </w:rPr>
      </w:pPr>
    </w:p>
    <w:p w14:paraId="4A8C90DD" w14:textId="242657F3" w:rsidR="004043E6" w:rsidRDefault="004043E6" w:rsidP="001E036F">
      <w:pPr>
        <w:spacing w:after="0"/>
        <w:rPr>
          <w:rFonts w:ascii="Bookman Old Style" w:hAnsi="Bookman Old Style"/>
          <w:sz w:val="26"/>
          <w:szCs w:val="26"/>
          <w:lang w:val="en-US"/>
        </w:rPr>
      </w:pPr>
      <w:r w:rsidRPr="004043E6">
        <w:rPr>
          <w:rFonts w:ascii="Bookman Old Style" w:hAnsi="Bookman Old Style"/>
          <w:sz w:val="26"/>
          <w:szCs w:val="26"/>
          <w:lang w:val="en-US"/>
        </w:rPr>
        <w:t>Boony qualifies as Andy</w:t>
      </w:r>
      <w:r w:rsidR="00456680">
        <w:rPr>
          <w:rFonts w:ascii="Bookman Old Style" w:hAnsi="Bookman Old Style"/>
          <w:sz w:val="26"/>
          <w:szCs w:val="26"/>
          <w:lang w:val="en-US"/>
        </w:rPr>
        <w:t>’</w:t>
      </w:r>
      <w:r w:rsidRPr="004043E6">
        <w:rPr>
          <w:rFonts w:ascii="Bookman Old Style" w:hAnsi="Bookman Old Style"/>
          <w:sz w:val="26"/>
          <w:szCs w:val="26"/>
          <w:lang w:val="en-US"/>
        </w:rPr>
        <w:t xml:space="preserve">s former wife following the talaq. The psychological violence alleged </w:t>
      </w:r>
      <w:r w:rsidR="00456680">
        <w:rPr>
          <w:rFonts w:ascii="Bookman Old Style" w:hAnsi="Bookman Old Style"/>
          <w:sz w:val="26"/>
          <w:szCs w:val="26"/>
          <w:lang w:val="en-US"/>
        </w:rPr>
        <w:t>–</w:t>
      </w:r>
      <w:r w:rsidRPr="004043E6">
        <w:rPr>
          <w:rFonts w:ascii="Bookman Old Style" w:hAnsi="Bookman Old Style"/>
          <w:sz w:val="26"/>
          <w:szCs w:val="26"/>
          <w:lang w:val="en-US"/>
        </w:rPr>
        <w:t xml:space="preserve"> public</w:t>
      </w:r>
      <w:r w:rsidR="00456680">
        <w:rPr>
          <w:rFonts w:ascii="Bookman Old Style" w:hAnsi="Bookman Old Style"/>
          <w:sz w:val="26"/>
          <w:szCs w:val="26"/>
          <w:lang w:val="en-US"/>
        </w:rPr>
        <w:t xml:space="preserve"> </w:t>
      </w:r>
      <w:r w:rsidRPr="004043E6">
        <w:rPr>
          <w:rFonts w:ascii="Bookman Old Style" w:hAnsi="Bookman Old Style"/>
          <w:sz w:val="26"/>
          <w:szCs w:val="26"/>
          <w:lang w:val="en-US"/>
        </w:rPr>
        <w:t xml:space="preserve">humiliation and emotional anguish caused by discovering Andy with Charlie </w:t>
      </w:r>
      <w:r w:rsidR="00456680">
        <w:rPr>
          <w:rFonts w:ascii="Bookman Old Style" w:hAnsi="Bookman Old Style"/>
          <w:sz w:val="26"/>
          <w:szCs w:val="26"/>
          <w:lang w:val="en-US"/>
        </w:rPr>
        <w:t>–</w:t>
      </w:r>
      <w:r w:rsidRPr="004043E6">
        <w:rPr>
          <w:rFonts w:ascii="Bookman Old Style" w:hAnsi="Bookman Old Style"/>
          <w:sz w:val="26"/>
          <w:szCs w:val="26"/>
          <w:lang w:val="en-US"/>
        </w:rPr>
        <w:t xml:space="preserve"> could</w:t>
      </w:r>
      <w:r w:rsidR="00456680">
        <w:rPr>
          <w:rFonts w:ascii="Bookman Old Style" w:hAnsi="Bookman Old Style"/>
          <w:sz w:val="26"/>
          <w:szCs w:val="26"/>
          <w:lang w:val="en-US"/>
        </w:rPr>
        <w:t xml:space="preserve"> </w:t>
      </w:r>
      <w:r w:rsidRPr="004043E6">
        <w:rPr>
          <w:rFonts w:ascii="Bookman Old Style" w:hAnsi="Bookman Old Style"/>
          <w:sz w:val="26"/>
          <w:szCs w:val="26"/>
          <w:lang w:val="en-US"/>
        </w:rPr>
        <w:t>potentially constitute a violation even against a former wife, depending on whether the prosecution can establish the requisite elements beyond the marital relationship.</w:t>
      </w:r>
    </w:p>
    <w:p w14:paraId="0BF9E889" w14:textId="77777777" w:rsidR="004043E6" w:rsidRDefault="004043E6" w:rsidP="001E036F">
      <w:pPr>
        <w:spacing w:after="0"/>
        <w:rPr>
          <w:rFonts w:ascii="Bookman Old Style" w:hAnsi="Bookman Old Style"/>
          <w:sz w:val="26"/>
          <w:szCs w:val="26"/>
          <w:lang w:val="en-US"/>
        </w:rPr>
      </w:pPr>
    </w:p>
    <w:p w14:paraId="0EB49FD1" w14:textId="77777777" w:rsidR="009A2F08" w:rsidRDefault="009A2F08" w:rsidP="001E036F">
      <w:pPr>
        <w:spacing w:after="0"/>
        <w:rPr>
          <w:rFonts w:ascii="Bookman Old Style" w:hAnsi="Bookman Old Style"/>
          <w:sz w:val="26"/>
          <w:szCs w:val="26"/>
          <w:lang w:val="en-US"/>
        </w:rPr>
      </w:pPr>
    </w:p>
    <w:p w14:paraId="7DAE188E" w14:textId="7A91A022" w:rsidR="00BB12FE" w:rsidRPr="00BB12FE" w:rsidRDefault="00BB12FE" w:rsidP="001E036F">
      <w:pPr>
        <w:spacing w:after="0"/>
        <w:rPr>
          <w:rFonts w:ascii="Bookman Old Style" w:hAnsi="Bookman Old Style"/>
          <w:b/>
          <w:bCs/>
          <w:sz w:val="26"/>
          <w:szCs w:val="26"/>
          <w:lang w:val="en-US"/>
        </w:rPr>
      </w:pPr>
      <w:r w:rsidRPr="00BB12FE">
        <w:rPr>
          <w:rFonts w:ascii="Bookman Old Style" w:hAnsi="Bookman Old Style"/>
          <w:b/>
          <w:bCs/>
          <w:sz w:val="26"/>
          <w:szCs w:val="26"/>
          <w:lang w:val="en-US"/>
        </w:rPr>
        <w:t xml:space="preserve">Q: Can a divorced husband during </w:t>
      </w:r>
      <w:r w:rsidR="00797A04">
        <w:rPr>
          <w:rFonts w:ascii="Bookman Old Style" w:hAnsi="Bookman Old Style"/>
          <w:b/>
          <w:bCs/>
          <w:i/>
          <w:iCs/>
          <w:sz w:val="26"/>
          <w:szCs w:val="26"/>
          <w:lang w:val="en-US"/>
        </w:rPr>
        <w:t>‘</w:t>
      </w:r>
      <w:proofErr w:type="spellStart"/>
      <w:r w:rsidRPr="00797A04">
        <w:rPr>
          <w:rFonts w:ascii="Bookman Old Style" w:hAnsi="Bookman Old Style"/>
          <w:b/>
          <w:bCs/>
          <w:i/>
          <w:iCs/>
          <w:sz w:val="26"/>
          <w:szCs w:val="26"/>
          <w:lang w:val="en-US"/>
        </w:rPr>
        <w:t>idda</w:t>
      </w:r>
      <w:proofErr w:type="spellEnd"/>
      <w:r w:rsidRPr="00BB12FE">
        <w:rPr>
          <w:rFonts w:ascii="Bookman Old Style" w:hAnsi="Bookman Old Style"/>
          <w:b/>
          <w:bCs/>
          <w:sz w:val="26"/>
          <w:szCs w:val="26"/>
          <w:lang w:val="en-US"/>
        </w:rPr>
        <w:t xml:space="preserve"> commit psychological violence against his former wife through a relationship </w:t>
      </w:r>
      <w:proofErr w:type="gramStart"/>
      <w:r w:rsidRPr="00BB12FE">
        <w:rPr>
          <w:rFonts w:ascii="Bookman Old Style" w:hAnsi="Bookman Old Style"/>
          <w:b/>
          <w:bCs/>
          <w:sz w:val="26"/>
          <w:szCs w:val="26"/>
          <w:lang w:val="en-US"/>
        </w:rPr>
        <w:t>entered into</w:t>
      </w:r>
      <w:proofErr w:type="gramEnd"/>
      <w:r w:rsidRPr="00BB12FE">
        <w:rPr>
          <w:rFonts w:ascii="Bookman Old Style" w:hAnsi="Bookman Old Style"/>
          <w:b/>
          <w:bCs/>
          <w:sz w:val="26"/>
          <w:szCs w:val="26"/>
          <w:lang w:val="en-US"/>
        </w:rPr>
        <w:t xml:space="preserve"> after divorce?</w:t>
      </w:r>
    </w:p>
    <w:p w14:paraId="75F262C7" w14:textId="77777777" w:rsidR="001E036F" w:rsidRDefault="001E036F" w:rsidP="001E036F">
      <w:pPr>
        <w:spacing w:after="0"/>
        <w:rPr>
          <w:rFonts w:ascii="Bookman Old Style" w:hAnsi="Bookman Old Style"/>
          <w:sz w:val="26"/>
          <w:szCs w:val="26"/>
          <w:lang w:val="en-US"/>
        </w:rPr>
      </w:pPr>
    </w:p>
    <w:p w14:paraId="03F02D44" w14:textId="77777777" w:rsidR="00BB12FE" w:rsidRDefault="00BB12FE" w:rsidP="00BB12FE">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BB12FE">
        <w:rPr>
          <w:rFonts w:ascii="Bookman Old Style" w:hAnsi="Bookman Old Style"/>
          <w:sz w:val="26"/>
          <w:szCs w:val="26"/>
          <w:lang w:val="en-US"/>
        </w:rPr>
        <w:t xml:space="preserve">During marriage, spouses owe each other fidelity. This duty flows from the marital relationship and Islamic law principles. Article 34(1) </w:t>
      </w:r>
      <w:r>
        <w:rPr>
          <w:rFonts w:ascii="Bookman Old Style" w:hAnsi="Bookman Old Style"/>
          <w:sz w:val="26"/>
          <w:szCs w:val="26"/>
          <w:lang w:val="en-US"/>
        </w:rPr>
        <w:t xml:space="preserve">of PD 1083 </w:t>
      </w:r>
      <w:r w:rsidRPr="00BB12FE">
        <w:rPr>
          <w:rFonts w:ascii="Bookman Old Style" w:hAnsi="Bookman Old Style"/>
          <w:sz w:val="26"/>
          <w:szCs w:val="26"/>
          <w:lang w:val="en-US"/>
        </w:rPr>
        <w:t xml:space="preserve">provides: </w:t>
      </w:r>
    </w:p>
    <w:p w14:paraId="539E842B" w14:textId="77777777" w:rsidR="00BB12FE" w:rsidRDefault="00BB12FE" w:rsidP="00BB12FE">
      <w:pPr>
        <w:spacing w:after="0"/>
        <w:rPr>
          <w:rFonts w:ascii="Bookman Old Style" w:hAnsi="Bookman Old Style"/>
          <w:sz w:val="26"/>
          <w:szCs w:val="26"/>
          <w:lang w:val="en-US"/>
        </w:rPr>
      </w:pPr>
    </w:p>
    <w:p w14:paraId="5FB7F910" w14:textId="30053A68" w:rsidR="00BB12FE" w:rsidRPr="00BB12FE" w:rsidRDefault="00BB12FE" w:rsidP="00BB12FE">
      <w:pPr>
        <w:spacing w:after="0"/>
        <w:ind w:left="720"/>
        <w:rPr>
          <w:rFonts w:ascii="Bookman Old Style" w:hAnsi="Bookman Old Style"/>
          <w:i/>
          <w:iCs/>
          <w:sz w:val="26"/>
          <w:szCs w:val="26"/>
          <w:lang w:val="en-US"/>
        </w:rPr>
      </w:pPr>
      <w:r w:rsidRPr="00BB12FE">
        <w:rPr>
          <w:rFonts w:ascii="Bookman Old Style" w:hAnsi="Bookman Old Style"/>
          <w:i/>
          <w:iCs/>
          <w:sz w:val="26"/>
          <w:szCs w:val="26"/>
          <w:lang w:val="en-US"/>
        </w:rPr>
        <w:t>“The husband and the wife are obliged to live together, observe mutual respect and fidelity, and render mutual help and support in accordance with this Code.”</w:t>
      </w:r>
    </w:p>
    <w:p w14:paraId="423DB97A" w14:textId="77777777" w:rsidR="00BB12FE" w:rsidRPr="00BB12FE" w:rsidRDefault="00BB12FE" w:rsidP="00BB12FE">
      <w:pPr>
        <w:spacing w:after="0"/>
        <w:rPr>
          <w:rFonts w:ascii="Bookman Old Style" w:hAnsi="Bookman Old Style"/>
          <w:sz w:val="26"/>
          <w:szCs w:val="26"/>
          <w:lang w:val="en-US"/>
        </w:rPr>
      </w:pPr>
    </w:p>
    <w:p w14:paraId="6056B1A2" w14:textId="6329F341" w:rsidR="00BB12FE" w:rsidRDefault="00BB12FE" w:rsidP="00BB12FE">
      <w:pPr>
        <w:spacing w:after="0"/>
        <w:rPr>
          <w:rFonts w:ascii="Bookman Old Style" w:hAnsi="Bookman Old Style"/>
          <w:sz w:val="26"/>
          <w:szCs w:val="26"/>
          <w:lang w:val="en-US"/>
        </w:rPr>
      </w:pPr>
      <w:r w:rsidRPr="00BB12FE">
        <w:rPr>
          <w:rFonts w:ascii="Bookman Old Style" w:hAnsi="Bookman Old Style"/>
          <w:sz w:val="26"/>
          <w:szCs w:val="26"/>
          <w:lang w:val="en-US"/>
        </w:rPr>
        <w:t xml:space="preserve">Upon divorce, the obligation to </w:t>
      </w:r>
      <w:r>
        <w:rPr>
          <w:rFonts w:ascii="Bookman Old Style" w:hAnsi="Bookman Old Style"/>
          <w:sz w:val="26"/>
          <w:szCs w:val="26"/>
          <w:lang w:val="en-US"/>
        </w:rPr>
        <w:t>“</w:t>
      </w:r>
      <w:r w:rsidRPr="00BB12FE">
        <w:rPr>
          <w:rFonts w:ascii="Bookman Old Style" w:hAnsi="Bookman Old Style"/>
          <w:sz w:val="26"/>
          <w:szCs w:val="26"/>
          <w:lang w:val="en-US"/>
        </w:rPr>
        <w:t>observe mutual respect and fidelity</w:t>
      </w:r>
      <w:r>
        <w:rPr>
          <w:rFonts w:ascii="Bookman Old Style" w:hAnsi="Bookman Old Style"/>
          <w:sz w:val="26"/>
          <w:szCs w:val="26"/>
          <w:lang w:val="en-US"/>
        </w:rPr>
        <w:t>”</w:t>
      </w:r>
      <w:r w:rsidRPr="00BB12FE">
        <w:rPr>
          <w:rFonts w:ascii="Bookman Old Style" w:hAnsi="Bookman Old Style"/>
          <w:sz w:val="26"/>
          <w:szCs w:val="26"/>
          <w:lang w:val="en-US"/>
        </w:rPr>
        <w:t xml:space="preserve"> </w:t>
      </w:r>
      <w:r w:rsidRPr="00BB12FE">
        <w:rPr>
          <w:rFonts w:ascii="Bookman Old Style" w:hAnsi="Bookman Old Style"/>
          <w:b/>
          <w:bCs/>
          <w:sz w:val="26"/>
          <w:szCs w:val="26"/>
          <w:lang w:val="en-US"/>
        </w:rPr>
        <w:t>terminates along with the marriage bond</w:t>
      </w:r>
      <w:r w:rsidRPr="00BB12FE">
        <w:rPr>
          <w:rFonts w:ascii="Bookman Old Style" w:hAnsi="Bookman Old Style"/>
          <w:sz w:val="26"/>
          <w:szCs w:val="26"/>
          <w:lang w:val="en-US"/>
        </w:rPr>
        <w:t xml:space="preserve">. While </w:t>
      </w:r>
      <w:r w:rsidRPr="00BB12FE">
        <w:rPr>
          <w:rFonts w:ascii="Bookman Old Style" w:hAnsi="Bookman Old Style"/>
          <w:b/>
          <w:bCs/>
          <w:sz w:val="26"/>
          <w:szCs w:val="26"/>
          <w:lang w:val="en-US"/>
        </w:rPr>
        <w:t>support obligations</w:t>
      </w:r>
      <w:r w:rsidRPr="00BB12FE">
        <w:rPr>
          <w:rFonts w:ascii="Bookman Old Style" w:hAnsi="Bookman Old Style"/>
          <w:sz w:val="26"/>
          <w:szCs w:val="26"/>
          <w:lang w:val="en-US"/>
        </w:rPr>
        <w:t xml:space="preserve"> </w:t>
      </w:r>
      <w:r w:rsidRPr="00BB12FE">
        <w:rPr>
          <w:rFonts w:ascii="Bookman Old Style" w:hAnsi="Bookman Old Style"/>
          <w:b/>
          <w:bCs/>
          <w:sz w:val="26"/>
          <w:szCs w:val="26"/>
          <w:lang w:val="en-US"/>
        </w:rPr>
        <w:t>continue</w:t>
      </w:r>
      <w:r w:rsidRPr="00BB12FE">
        <w:rPr>
          <w:rFonts w:ascii="Bookman Old Style" w:hAnsi="Bookman Old Style"/>
          <w:sz w:val="26"/>
          <w:szCs w:val="26"/>
          <w:lang w:val="en-US"/>
        </w:rPr>
        <w:t xml:space="preserve"> during </w:t>
      </w:r>
      <w:r>
        <w:rPr>
          <w:rFonts w:ascii="Bookman Old Style" w:hAnsi="Bookman Old Style"/>
          <w:sz w:val="26"/>
          <w:szCs w:val="26"/>
          <w:lang w:val="en-US"/>
        </w:rPr>
        <w:t>‘</w:t>
      </w:r>
      <w:proofErr w:type="spellStart"/>
      <w:r w:rsidRPr="00BB12FE">
        <w:rPr>
          <w:rFonts w:ascii="Bookman Old Style" w:hAnsi="Bookman Old Style"/>
          <w:sz w:val="26"/>
          <w:szCs w:val="26"/>
          <w:lang w:val="en-US"/>
        </w:rPr>
        <w:t>idda</w:t>
      </w:r>
      <w:proofErr w:type="spellEnd"/>
      <w:r w:rsidRPr="00BB12FE">
        <w:rPr>
          <w:rFonts w:ascii="Bookman Old Style" w:hAnsi="Bookman Old Style"/>
          <w:sz w:val="26"/>
          <w:szCs w:val="26"/>
          <w:lang w:val="en-US"/>
        </w:rPr>
        <w:t xml:space="preserve"> under Article 67, the </w:t>
      </w:r>
      <w:r w:rsidRPr="00BB12FE">
        <w:rPr>
          <w:rFonts w:ascii="Bookman Old Style" w:hAnsi="Bookman Old Style"/>
          <w:b/>
          <w:bCs/>
          <w:sz w:val="26"/>
          <w:szCs w:val="26"/>
          <w:lang w:val="en-US"/>
        </w:rPr>
        <w:t>fidelity obligation does not</w:t>
      </w:r>
      <w:r w:rsidRPr="00BB12FE">
        <w:rPr>
          <w:rFonts w:ascii="Bookman Old Style" w:hAnsi="Bookman Old Style"/>
          <w:sz w:val="26"/>
          <w:szCs w:val="26"/>
          <w:lang w:val="en-US"/>
        </w:rPr>
        <w:t xml:space="preserve">. A divorced person - even during </w:t>
      </w:r>
      <w:r>
        <w:rPr>
          <w:rFonts w:ascii="Bookman Old Style" w:hAnsi="Bookman Old Style"/>
          <w:sz w:val="26"/>
          <w:szCs w:val="26"/>
          <w:lang w:val="en-US"/>
        </w:rPr>
        <w:t>‘</w:t>
      </w:r>
      <w:proofErr w:type="spellStart"/>
      <w:r w:rsidRPr="00BB12FE">
        <w:rPr>
          <w:rFonts w:ascii="Bookman Old Style" w:hAnsi="Bookman Old Style"/>
          <w:sz w:val="26"/>
          <w:szCs w:val="26"/>
          <w:lang w:val="en-US"/>
        </w:rPr>
        <w:t>idda</w:t>
      </w:r>
      <w:proofErr w:type="spellEnd"/>
      <w:r w:rsidRPr="00BB12FE">
        <w:rPr>
          <w:rFonts w:ascii="Bookman Old Style" w:hAnsi="Bookman Old Style"/>
          <w:sz w:val="26"/>
          <w:szCs w:val="26"/>
          <w:lang w:val="en-US"/>
        </w:rPr>
        <w:t xml:space="preserve"> </w:t>
      </w:r>
      <w:r>
        <w:rPr>
          <w:rFonts w:ascii="Bookman Old Style" w:hAnsi="Bookman Old Style"/>
          <w:sz w:val="26"/>
          <w:szCs w:val="26"/>
          <w:lang w:val="en-US"/>
        </w:rPr>
        <w:t>–</w:t>
      </w:r>
      <w:r w:rsidRPr="00BB12FE">
        <w:rPr>
          <w:rFonts w:ascii="Bookman Old Style" w:hAnsi="Bookman Old Style"/>
          <w:sz w:val="26"/>
          <w:szCs w:val="26"/>
          <w:lang w:val="en-US"/>
        </w:rPr>
        <w:t xml:space="preserve"> is</w:t>
      </w:r>
      <w:r>
        <w:rPr>
          <w:rFonts w:ascii="Bookman Old Style" w:hAnsi="Bookman Old Style"/>
          <w:sz w:val="26"/>
          <w:szCs w:val="26"/>
          <w:lang w:val="en-US"/>
        </w:rPr>
        <w:t xml:space="preserve"> </w:t>
      </w:r>
      <w:r w:rsidRPr="00BB12FE">
        <w:rPr>
          <w:rFonts w:ascii="Bookman Old Style" w:hAnsi="Bookman Old Style"/>
          <w:sz w:val="26"/>
          <w:szCs w:val="26"/>
          <w:lang w:val="en-US"/>
        </w:rPr>
        <w:t>no longer bound by marital fidelity because there is no marriage to be faithful to.</w:t>
      </w:r>
    </w:p>
    <w:p w14:paraId="736EFC1F" w14:textId="77777777" w:rsidR="00BB12FE" w:rsidRDefault="00BB12FE" w:rsidP="00BB12FE">
      <w:pPr>
        <w:spacing w:after="0"/>
        <w:rPr>
          <w:rFonts w:ascii="Bookman Old Style" w:hAnsi="Bookman Old Style"/>
          <w:sz w:val="26"/>
          <w:szCs w:val="26"/>
          <w:lang w:val="en-US"/>
        </w:rPr>
      </w:pPr>
    </w:p>
    <w:p w14:paraId="05DD345E" w14:textId="77777777" w:rsidR="007513DA" w:rsidRDefault="007513DA" w:rsidP="00BB12FE">
      <w:pPr>
        <w:spacing w:after="0"/>
        <w:rPr>
          <w:rFonts w:ascii="Bookman Old Style" w:hAnsi="Bookman Old Style"/>
          <w:sz w:val="26"/>
          <w:szCs w:val="26"/>
          <w:lang w:val="en-US"/>
        </w:rPr>
      </w:pPr>
    </w:p>
    <w:p w14:paraId="1933C10D" w14:textId="77777777" w:rsidR="007513DA" w:rsidRPr="007513DA" w:rsidRDefault="007513DA" w:rsidP="007513DA">
      <w:pPr>
        <w:spacing w:after="0"/>
        <w:rPr>
          <w:rFonts w:ascii="Bookman Old Style" w:hAnsi="Bookman Old Style"/>
          <w:b/>
          <w:bCs/>
          <w:sz w:val="26"/>
          <w:szCs w:val="26"/>
          <w:lang w:val="en-US"/>
        </w:rPr>
      </w:pPr>
      <w:r w:rsidRPr="007513DA">
        <w:rPr>
          <w:rFonts w:ascii="Bookman Old Style" w:hAnsi="Bookman Old Style"/>
          <w:b/>
          <w:bCs/>
          <w:sz w:val="26"/>
          <w:szCs w:val="26"/>
          <w:lang w:val="en-US"/>
        </w:rPr>
        <w:t>Q: Can Marital Infidelity Exist During the Period of Talaq?</w:t>
      </w:r>
    </w:p>
    <w:p w14:paraId="668E433A" w14:textId="77777777" w:rsidR="007513DA" w:rsidRPr="007513DA" w:rsidRDefault="007513DA" w:rsidP="007513DA">
      <w:pPr>
        <w:spacing w:after="0"/>
        <w:rPr>
          <w:rFonts w:ascii="Bookman Old Style" w:hAnsi="Bookman Old Style"/>
          <w:sz w:val="26"/>
          <w:szCs w:val="26"/>
          <w:lang w:val="en-US"/>
        </w:rPr>
      </w:pPr>
    </w:p>
    <w:p w14:paraId="7181DFD1" w14:textId="6B55CEC7" w:rsidR="007513DA" w:rsidRDefault="007513DA" w:rsidP="007513DA">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7513DA">
        <w:rPr>
          <w:rFonts w:ascii="Bookman Old Style" w:hAnsi="Bookman Old Style"/>
          <w:sz w:val="26"/>
          <w:szCs w:val="26"/>
          <w:lang w:val="en-US"/>
        </w:rPr>
        <w:t xml:space="preserve">No. Marital infidelity cannot exist during the period following pronouncement of talaq because the marriage has been dissolved. Article 46(1) makes clear that talaq effects divorce: </w:t>
      </w:r>
      <w:r w:rsidRPr="007513DA">
        <w:rPr>
          <w:rFonts w:ascii="Bookman Old Style" w:hAnsi="Bookman Old Style"/>
          <w:i/>
          <w:iCs/>
          <w:sz w:val="26"/>
          <w:szCs w:val="26"/>
          <w:lang w:val="en-US"/>
        </w:rPr>
        <w:t xml:space="preserve">“A divorce by talaq may be </w:t>
      </w:r>
      <w:r w:rsidRPr="007513DA">
        <w:rPr>
          <w:rFonts w:ascii="Bookman Old Style" w:hAnsi="Bookman Old Style"/>
          <w:i/>
          <w:iCs/>
          <w:sz w:val="26"/>
          <w:szCs w:val="26"/>
          <w:lang w:val="en-US"/>
        </w:rPr>
        <w:lastRenderedPageBreak/>
        <w:t>affected by the husband”</w:t>
      </w:r>
      <w:r w:rsidRPr="007513DA">
        <w:rPr>
          <w:rFonts w:ascii="Bookman Old Style" w:hAnsi="Bookman Old Style"/>
          <w:sz w:val="26"/>
          <w:szCs w:val="26"/>
          <w:lang w:val="en-US"/>
        </w:rPr>
        <w:t xml:space="preserve"> </w:t>
      </w:r>
      <w:r>
        <w:rPr>
          <w:rFonts w:ascii="Bookman Old Style" w:hAnsi="Bookman Old Style"/>
          <w:sz w:val="26"/>
          <w:szCs w:val="26"/>
          <w:lang w:val="en-US"/>
        </w:rPr>
        <w:t>–</w:t>
      </w:r>
      <w:r w:rsidRPr="007513DA">
        <w:rPr>
          <w:rFonts w:ascii="Bookman Old Style" w:hAnsi="Bookman Old Style"/>
          <w:sz w:val="26"/>
          <w:szCs w:val="26"/>
          <w:lang w:val="en-US"/>
        </w:rPr>
        <w:t xml:space="preserve"> using</w:t>
      </w:r>
      <w:r>
        <w:rPr>
          <w:rFonts w:ascii="Bookman Old Style" w:hAnsi="Bookman Old Style"/>
          <w:sz w:val="26"/>
          <w:szCs w:val="26"/>
          <w:lang w:val="en-US"/>
        </w:rPr>
        <w:t xml:space="preserve"> </w:t>
      </w:r>
      <w:r w:rsidRPr="007513DA">
        <w:rPr>
          <w:rFonts w:ascii="Bookman Old Style" w:hAnsi="Bookman Old Style"/>
          <w:sz w:val="26"/>
          <w:szCs w:val="26"/>
          <w:lang w:val="en-US"/>
        </w:rPr>
        <w:t xml:space="preserve">the </w:t>
      </w:r>
      <w:r>
        <w:rPr>
          <w:rFonts w:ascii="Bookman Old Style" w:hAnsi="Bookman Old Style"/>
          <w:sz w:val="26"/>
          <w:szCs w:val="26"/>
          <w:lang w:val="en-US"/>
        </w:rPr>
        <w:t>passive</w:t>
      </w:r>
      <w:r w:rsidRPr="007513DA">
        <w:rPr>
          <w:rFonts w:ascii="Bookman Old Style" w:hAnsi="Bookman Old Style"/>
          <w:sz w:val="26"/>
          <w:szCs w:val="26"/>
          <w:lang w:val="en-US"/>
        </w:rPr>
        <w:t xml:space="preserve"> voice to indicate that the divorce </w:t>
      </w:r>
      <w:proofErr w:type="spellStart"/>
      <w:r w:rsidRPr="007513DA">
        <w:rPr>
          <w:rFonts w:ascii="Bookman Old Style" w:hAnsi="Bookman Old Style"/>
          <w:sz w:val="26"/>
          <w:szCs w:val="26"/>
          <w:lang w:val="en-US"/>
        </w:rPr>
        <w:t>occur</w:t>
      </w:r>
      <w:r>
        <w:rPr>
          <w:rFonts w:ascii="Bookman Old Style" w:hAnsi="Bookman Old Style"/>
          <w:sz w:val="26"/>
          <w:szCs w:val="26"/>
          <w:lang w:val="en-US"/>
        </w:rPr>
        <w:t>ed</w:t>
      </w:r>
      <w:proofErr w:type="spellEnd"/>
      <w:r w:rsidRPr="007513DA">
        <w:rPr>
          <w:rFonts w:ascii="Bookman Old Style" w:hAnsi="Bookman Old Style"/>
          <w:sz w:val="26"/>
          <w:szCs w:val="26"/>
          <w:lang w:val="en-US"/>
        </w:rPr>
        <w:t xml:space="preserve"> upon pronouncement.</w:t>
      </w:r>
    </w:p>
    <w:p w14:paraId="521D3848" w14:textId="77777777" w:rsidR="007513DA" w:rsidRPr="007513DA" w:rsidRDefault="007513DA" w:rsidP="007513DA">
      <w:pPr>
        <w:spacing w:after="0"/>
        <w:rPr>
          <w:rFonts w:ascii="Bookman Old Style" w:hAnsi="Bookman Old Style"/>
          <w:sz w:val="26"/>
          <w:szCs w:val="26"/>
          <w:lang w:val="en-US"/>
        </w:rPr>
      </w:pPr>
    </w:p>
    <w:p w14:paraId="47C2003E" w14:textId="77777777"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Article 56 confirms this by defining </w:t>
      </w:r>
      <w:r>
        <w:rPr>
          <w:rFonts w:ascii="Bookman Old Style" w:hAnsi="Bookman Old Style"/>
          <w:sz w:val="26"/>
          <w:szCs w:val="26"/>
          <w:lang w:val="en-US"/>
        </w:rPr>
        <w:t>‘</w:t>
      </w:r>
      <w:proofErr w:type="spellStart"/>
      <w:r w:rsidRPr="007513DA">
        <w:rPr>
          <w:rFonts w:ascii="Bookman Old Style" w:hAnsi="Bookman Old Style"/>
          <w:i/>
          <w:iCs/>
          <w:sz w:val="26"/>
          <w:szCs w:val="26"/>
          <w:lang w:val="en-US"/>
        </w:rPr>
        <w:t>idda</w:t>
      </w:r>
      <w:proofErr w:type="spellEnd"/>
      <w:r w:rsidRPr="007513DA">
        <w:rPr>
          <w:rFonts w:ascii="Bookman Old Style" w:hAnsi="Bookman Old Style"/>
          <w:sz w:val="26"/>
          <w:szCs w:val="26"/>
          <w:lang w:val="en-US"/>
        </w:rPr>
        <w:t xml:space="preserve"> as the period following dissolution: </w:t>
      </w:r>
    </w:p>
    <w:p w14:paraId="4CD87512" w14:textId="77777777" w:rsidR="007513DA" w:rsidRDefault="007513DA" w:rsidP="007513DA">
      <w:pPr>
        <w:spacing w:after="0"/>
        <w:rPr>
          <w:rFonts w:ascii="Bookman Old Style" w:hAnsi="Bookman Old Style"/>
          <w:sz w:val="26"/>
          <w:szCs w:val="26"/>
          <w:lang w:val="en-US"/>
        </w:rPr>
      </w:pPr>
    </w:p>
    <w:p w14:paraId="2BF569E6" w14:textId="3DAA3F89" w:rsidR="007513DA" w:rsidRPr="007513DA" w:rsidRDefault="007513DA" w:rsidP="007513DA">
      <w:pPr>
        <w:spacing w:after="0"/>
        <w:ind w:left="720"/>
        <w:rPr>
          <w:rFonts w:ascii="Bookman Old Style" w:hAnsi="Bookman Old Style"/>
          <w:i/>
          <w:iCs/>
          <w:sz w:val="26"/>
          <w:szCs w:val="26"/>
          <w:lang w:val="en-US"/>
        </w:rPr>
      </w:pPr>
      <w:r>
        <w:rPr>
          <w:rFonts w:ascii="Bookman Old Style" w:hAnsi="Bookman Old Style"/>
          <w:i/>
          <w:iCs/>
          <w:sz w:val="26"/>
          <w:szCs w:val="26"/>
          <w:lang w:val="en-US"/>
        </w:rPr>
        <w:t>“‘</w:t>
      </w:r>
      <w:r w:rsidRPr="007513DA">
        <w:rPr>
          <w:rFonts w:ascii="Bookman Old Style" w:hAnsi="Bookman Old Style"/>
          <w:i/>
          <w:iCs/>
          <w:sz w:val="26"/>
          <w:szCs w:val="26"/>
          <w:lang w:val="en-US"/>
        </w:rPr>
        <w:t>Idda is the period of waiting prescribed for a woman whose marriage has been dissolved by death or by divorce the completion of which shall enable her to contract a new marriage.</w:t>
      </w:r>
      <w:r>
        <w:rPr>
          <w:rFonts w:ascii="Bookman Old Style" w:hAnsi="Bookman Old Style"/>
          <w:i/>
          <w:iCs/>
          <w:sz w:val="26"/>
          <w:szCs w:val="26"/>
          <w:lang w:val="en-US"/>
        </w:rPr>
        <w:t>”</w:t>
      </w:r>
    </w:p>
    <w:p w14:paraId="06370407" w14:textId="77777777" w:rsidR="007513DA" w:rsidRDefault="007513DA" w:rsidP="007513DA">
      <w:pPr>
        <w:spacing w:after="0"/>
        <w:rPr>
          <w:rFonts w:ascii="Bookman Old Style" w:hAnsi="Bookman Old Style"/>
          <w:sz w:val="26"/>
          <w:szCs w:val="26"/>
          <w:lang w:val="en-US"/>
        </w:rPr>
      </w:pPr>
    </w:p>
    <w:p w14:paraId="1E745BCD" w14:textId="22155FC3"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The marriage </w:t>
      </w:r>
      <w:r>
        <w:rPr>
          <w:rFonts w:ascii="Bookman Old Style" w:hAnsi="Bookman Old Style"/>
          <w:sz w:val="26"/>
          <w:szCs w:val="26"/>
          <w:lang w:val="en-US"/>
        </w:rPr>
        <w:t>“</w:t>
      </w:r>
      <w:r w:rsidRPr="007513DA">
        <w:rPr>
          <w:rFonts w:ascii="Bookman Old Style" w:hAnsi="Bookman Old Style"/>
          <w:sz w:val="26"/>
          <w:szCs w:val="26"/>
          <w:lang w:val="en-US"/>
        </w:rPr>
        <w:t>has been dissolved</w:t>
      </w:r>
      <w:r>
        <w:rPr>
          <w:rFonts w:ascii="Bookman Old Style" w:hAnsi="Bookman Old Style"/>
          <w:sz w:val="26"/>
          <w:szCs w:val="26"/>
          <w:lang w:val="en-US"/>
        </w:rPr>
        <w:t>”</w:t>
      </w:r>
      <w:r w:rsidRPr="007513DA">
        <w:rPr>
          <w:rFonts w:ascii="Bookman Old Style" w:hAnsi="Bookman Old Style"/>
          <w:sz w:val="26"/>
          <w:szCs w:val="26"/>
          <w:lang w:val="en-US"/>
        </w:rPr>
        <w:t xml:space="preserve"> - past perfect tense </w:t>
      </w:r>
      <w:r>
        <w:rPr>
          <w:rFonts w:ascii="Bookman Old Style" w:hAnsi="Bookman Old Style"/>
          <w:sz w:val="26"/>
          <w:szCs w:val="26"/>
          <w:lang w:val="en-US"/>
        </w:rPr>
        <w:t>–</w:t>
      </w:r>
      <w:r w:rsidRPr="007513DA">
        <w:rPr>
          <w:rFonts w:ascii="Bookman Old Style" w:hAnsi="Bookman Old Style"/>
          <w:sz w:val="26"/>
          <w:szCs w:val="26"/>
          <w:lang w:val="en-US"/>
        </w:rPr>
        <w:t xml:space="preserve"> before</w:t>
      </w:r>
      <w:r>
        <w:rPr>
          <w:rFonts w:ascii="Bookman Old Style" w:hAnsi="Bookman Old Style"/>
          <w:sz w:val="26"/>
          <w:szCs w:val="26"/>
          <w:lang w:val="en-US"/>
        </w:rPr>
        <w:t xml:space="preserve"> </w:t>
      </w:r>
      <w:r w:rsidRPr="007513DA">
        <w:rPr>
          <w:rFonts w:ascii="Bookman Old Style" w:hAnsi="Bookman Old Style"/>
          <w:sz w:val="26"/>
          <w:szCs w:val="26"/>
          <w:lang w:val="en-US"/>
        </w:rPr>
        <w:t xml:space="preserve">the </w:t>
      </w:r>
      <w:r>
        <w:rPr>
          <w:rFonts w:ascii="Bookman Old Style" w:hAnsi="Bookman Old Style"/>
          <w:sz w:val="26"/>
          <w:szCs w:val="26"/>
          <w:lang w:val="en-US"/>
        </w:rPr>
        <w:t>‘</w:t>
      </w:r>
      <w:proofErr w:type="spellStart"/>
      <w:r w:rsidRPr="007513DA">
        <w:rPr>
          <w:rFonts w:ascii="Bookman Old Style" w:hAnsi="Bookman Old Style"/>
          <w:i/>
          <w:iCs/>
          <w:sz w:val="26"/>
          <w:szCs w:val="26"/>
          <w:lang w:val="en-US"/>
        </w:rPr>
        <w:t>idda</w:t>
      </w:r>
      <w:proofErr w:type="spellEnd"/>
      <w:r w:rsidRPr="007513DA">
        <w:rPr>
          <w:rFonts w:ascii="Bookman Old Style" w:hAnsi="Bookman Old Style"/>
          <w:sz w:val="26"/>
          <w:szCs w:val="26"/>
          <w:lang w:val="en-US"/>
        </w:rPr>
        <w:t xml:space="preserve"> period commences.</w:t>
      </w:r>
    </w:p>
    <w:p w14:paraId="25885536" w14:textId="77777777" w:rsidR="007513DA" w:rsidRPr="007513DA" w:rsidRDefault="007513DA" w:rsidP="007513DA">
      <w:pPr>
        <w:spacing w:after="0"/>
        <w:rPr>
          <w:rFonts w:ascii="Bookman Old Style" w:hAnsi="Bookman Old Style"/>
          <w:sz w:val="26"/>
          <w:szCs w:val="26"/>
          <w:lang w:val="en-US"/>
        </w:rPr>
      </w:pPr>
    </w:p>
    <w:p w14:paraId="70F27926" w14:textId="126F1B78"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Traditional concepts of marital infidelity or adultery require a subsisting marriage. Philippine criminal law defines adultery under Article 333 of the Revised Penal Code as occurring when </w:t>
      </w:r>
      <w:r w:rsidR="00742F51" w:rsidRPr="00742F51">
        <w:rPr>
          <w:rFonts w:ascii="Bookman Old Style" w:hAnsi="Bookman Old Style"/>
          <w:i/>
          <w:iCs/>
          <w:sz w:val="26"/>
          <w:szCs w:val="26"/>
          <w:lang w:val="en-US"/>
        </w:rPr>
        <w:t>“</w:t>
      </w:r>
      <w:r w:rsidRPr="00742F51">
        <w:rPr>
          <w:rFonts w:ascii="Bookman Old Style" w:hAnsi="Bookman Old Style"/>
          <w:i/>
          <w:iCs/>
          <w:sz w:val="26"/>
          <w:szCs w:val="26"/>
          <w:lang w:val="en-US"/>
        </w:rPr>
        <w:t>a married woman shall have sexual intercourse with a man not her husband</w:t>
      </w:r>
      <w:r w:rsidR="00742F51" w:rsidRPr="00742F51">
        <w:rPr>
          <w:rFonts w:ascii="Bookman Old Style" w:hAnsi="Bookman Old Style"/>
          <w:i/>
          <w:iCs/>
          <w:sz w:val="26"/>
          <w:szCs w:val="26"/>
          <w:lang w:val="en-US"/>
        </w:rPr>
        <w:t>”</w:t>
      </w:r>
      <w:r w:rsidRPr="007513DA">
        <w:rPr>
          <w:rFonts w:ascii="Bookman Old Style" w:hAnsi="Bookman Old Style"/>
          <w:sz w:val="26"/>
          <w:szCs w:val="26"/>
          <w:lang w:val="en-US"/>
        </w:rPr>
        <w:t xml:space="preserve"> or when </w:t>
      </w:r>
      <w:r w:rsidR="00742F51" w:rsidRPr="00742F51">
        <w:rPr>
          <w:rFonts w:ascii="Bookman Old Style" w:hAnsi="Bookman Old Style"/>
          <w:i/>
          <w:iCs/>
          <w:sz w:val="26"/>
          <w:szCs w:val="26"/>
          <w:lang w:val="en-US"/>
        </w:rPr>
        <w:t>“</w:t>
      </w:r>
      <w:r w:rsidRPr="00742F51">
        <w:rPr>
          <w:rFonts w:ascii="Bookman Old Style" w:hAnsi="Bookman Old Style"/>
          <w:i/>
          <w:iCs/>
          <w:sz w:val="26"/>
          <w:szCs w:val="26"/>
          <w:lang w:val="en-US"/>
        </w:rPr>
        <w:t>any husband shall commit adultery against his wife.</w:t>
      </w:r>
      <w:r w:rsidR="00742F51" w:rsidRPr="00742F51">
        <w:rPr>
          <w:rFonts w:ascii="Bookman Old Style" w:hAnsi="Bookman Old Style"/>
          <w:i/>
          <w:iCs/>
          <w:sz w:val="26"/>
          <w:szCs w:val="26"/>
          <w:lang w:val="en-US"/>
        </w:rPr>
        <w:t>”</w:t>
      </w:r>
      <w:r w:rsidRPr="007513DA">
        <w:rPr>
          <w:rFonts w:ascii="Bookman Old Style" w:hAnsi="Bookman Old Style"/>
          <w:sz w:val="26"/>
          <w:szCs w:val="26"/>
          <w:lang w:val="en-US"/>
        </w:rPr>
        <w:t xml:space="preserve"> These offenses require an existing, valid marriage as an essential element.</w:t>
      </w:r>
    </w:p>
    <w:p w14:paraId="060D00F7" w14:textId="77777777" w:rsidR="00742F51" w:rsidRPr="007513DA" w:rsidRDefault="00742F51" w:rsidP="007513DA">
      <w:pPr>
        <w:spacing w:after="0"/>
        <w:rPr>
          <w:rFonts w:ascii="Bookman Old Style" w:hAnsi="Bookman Old Style"/>
          <w:sz w:val="26"/>
          <w:szCs w:val="26"/>
          <w:lang w:val="en-US"/>
        </w:rPr>
      </w:pPr>
    </w:p>
    <w:p w14:paraId="211E910E" w14:textId="2830AFE4"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Following the </w:t>
      </w:r>
      <w:r w:rsidR="00382F9B">
        <w:rPr>
          <w:rFonts w:ascii="Bookman Old Style" w:hAnsi="Bookman Old Style"/>
          <w:sz w:val="26"/>
          <w:szCs w:val="26"/>
          <w:lang w:val="en-US"/>
        </w:rPr>
        <w:t>‘</w:t>
      </w:r>
      <w:r w:rsidRPr="007513DA">
        <w:rPr>
          <w:rFonts w:ascii="Bookman Old Style" w:hAnsi="Bookman Old Style"/>
          <w:sz w:val="26"/>
          <w:szCs w:val="26"/>
          <w:lang w:val="en-US"/>
        </w:rPr>
        <w:t>talaq</w:t>
      </w:r>
      <w:r w:rsidR="00382F9B">
        <w:rPr>
          <w:rFonts w:ascii="Bookman Old Style" w:hAnsi="Bookman Old Style"/>
          <w:sz w:val="26"/>
          <w:szCs w:val="26"/>
          <w:lang w:val="en-US"/>
        </w:rPr>
        <w:t>’</w:t>
      </w:r>
      <w:r w:rsidRPr="007513DA">
        <w:rPr>
          <w:rFonts w:ascii="Bookman Old Style" w:hAnsi="Bookman Old Style"/>
          <w:sz w:val="26"/>
          <w:szCs w:val="26"/>
          <w:lang w:val="en-US"/>
        </w:rPr>
        <w:t xml:space="preserve"> on January 23, 2025, Andy and Boony were divorced. During the </w:t>
      </w:r>
      <w:r w:rsidR="00382F9B">
        <w:rPr>
          <w:rFonts w:ascii="Bookman Old Style" w:hAnsi="Bookman Old Style"/>
          <w:sz w:val="26"/>
          <w:szCs w:val="26"/>
          <w:lang w:val="en-US"/>
        </w:rPr>
        <w:t>‘</w:t>
      </w:r>
      <w:proofErr w:type="spellStart"/>
      <w:r w:rsidRPr="00382F9B">
        <w:rPr>
          <w:rFonts w:ascii="Bookman Old Style" w:hAnsi="Bookman Old Style"/>
          <w:i/>
          <w:iCs/>
          <w:sz w:val="26"/>
          <w:szCs w:val="26"/>
          <w:lang w:val="en-US"/>
        </w:rPr>
        <w:t>idda</w:t>
      </w:r>
      <w:proofErr w:type="spellEnd"/>
      <w:r w:rsidRPr="007513DA">
        <w:rPr>
          <w:rFonts w:ascii="Bookman Old Style" w:hAnsi="Bookman Old Style"/>
          <w:sz w:val="26"/>
          <w:szCs w:val="26"/>
          <w:lang w:val="en-US"/>
        </w:rPr>
        <w:t xml:space="preserve"> period, Andy possessed the right to restore the marriage through </w:t>
      </w:r>
      <w:proofErr w:type="spellStart"/>
      <w:r w:rsidRPr="008D4EAE">
        <w:rPr>
          <w:rFonts w:ascii="Bookman Old Style" w:hAnsi="Bookman Old Style"/>
          <w:i/>
          <w:iCs/>
          <w:sz w:val="26"/>
          <w:szCs w:val="26"/>
          <w:lang w:val="en-US"/>
        </w:rPr>
        <w:t>ruju</w:t>
      </w:r>
      <w:proofErr w:type="spellEnd"/>
      <w:r w:rsidRPr="007513DA">
        <w:rPr>
          <w:rFonts w:ascii="Bookman Old Style" w:hAnsi="Bookman Old Style"/>
          <w:sz w:val="26"/>
          <w:szCs w:val="26"/>
          <w:lang w:val="en-US"/>
        </w:rPr>
        <w:t xml:space="preserve">, but absent exercise of that right, they remained divorced persons. Any sexual relationship Andy engaged in during this period could not constitute </w:t>
      </w:r>
      <w:r w:rsidR="008D4EAE">
        <w:rPr>
          <w:rFonts w:ascii="Bookman Old Style" w:hAnsi="Bookman Old Style"/>
          <w:sz w:val="26"/>
          <w:szCs w:val="26"/>
          <w:lang w:val="en-US"/>
        </w:rPr>
        <w:t>“</w:t>
      </w:r>
      <w:r w:rsidRPr="007513DA">
        <w:rPr>
          <w:rFonts w:ascii="Bookman Old Style" w:hAnsi="Bookman Old Style"/>
          <w:sz w:val="26"/>
          <w:szCs w:val="26"/>
          <w:lang w:val="en-US"/>
        </w:rPr>
        <w:t>marital infidelity</w:t>
      </w:r>
      <w:r w:rsidR="008D4EAE">
        <w:rPr>
          <w:rFonts w:ascii="Bookman Old Style" w:hAnsi="Bookman Old Style"/>
          <w:sz w:val="26"/>
          <w:szCs w:val="26"/>
          <w:lang w:val="en-US"/>
        </w:rPr>
        <w:t>”</w:t>
      </w:r>
      <w:r w:rsidRPr="007513DA">
        <w:rPr>
          <w:rFonts w:ascii="Bookman Old Style" w:hAnsi="Bookman Old Style"/>
          <w:sz w:val="26"/>
          <w:szCs w:val="26"/>
          <w:lang w:val="en-US"/>
        </w:rPr>
        <w:t xml:space="preserve"> in the legal sense because no marriage</w:t>
      </w:r>
      <w:r w:rsidR="00D27E30">
        <w:rPr>
          <w:rFonts w:ascii="Bookman Old Style" w:hAnsi="Bookman Old Style"/>
          <w:sz w:val="26"/>
          <w:szCs w:val="26"/>
          <w:lang w:val="en-US"/>
        </w:rPr>
        <w:t xml:space="preserve"> in its whole sense</w:t>
      </w:r>
      <w:r w:rsidRPr="007513DA">
        <w:rPr>
          <w:rFonts w:ascii="Bookman Old Style" w:hAnsi="Bookman Old Style"/>
          <w:sz w:val="26"/>
          <w:szCs w:val="26"/>
          <w:lang w:val="en-US"/>
        </w:rPr>
        <w:t xml:space="preserve"> existed to betray.</w:t>
      </w:r>
    </w:p>
    <w:p w14:paraId="1A40E770" w14:textId="77777777" w:rsidR="00382F9B" w:rsidRPr="007513DA" w:rsidRDefault="00382F9B" w:rsidP="007513DA">
      <w:pPr>
        <w:spacing w:after="0"/>
        <w:rPr>
          <w:rFonts w:ascii="Bookman Old Style" w:hAnsi="Bookman Old Style"/>
          <w:sz w:val="26"/>
          <w:szCs w:val="26"/>
          <w:lang w:val="en-US"/>
        </w:rPr>
      </w:pPr>
    </w:p>
    <w:p w14:paraId="20D54863" w14:textId="77777777" w:rsidR="00D27E30"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This principle finds support in Article 29(2): </w:t>
      </w:r>
    </w:p>
    <w:p w14:paraId="04F48C79" w14:textId="77777777" w:rsidR="00D27E30" w:rsidRDefault="00D27E30" w:rsidP="007513DA">
      <w:pPr>
        <w:spacing w:after="0"/>
        <w:rPr>
          <w:rFonts w:ascii="Bookman Old Style" w:hAnsi="Bookman Old Style"/>
          <w:sz w:val="26"/>
          <w:szCs w:val="26"/>
          <w:lang w:val="en-US"/>
        </w:rPr>
      </w:pPr>
    </w:p>
    <w:p w14:paraId="28E939F7" w14:textId="2653150F" w:rsidR="00D27E30" w:rsidRPr="00D27E30" w:rsidRDefault="00D27E30" w:rsidP="00D27E30">
      <w:pPr>
        <w:spacing w:after="0"/>
        <w:ind w:left="720"/>
        <w:rPr>
          <w:rFonts w:ascii="Bookman Old Style" w:hAnsi="Bookman Old Style"/>
          <w:i/>
          <w:iCs/>
          <w:sz w:val="26"/>
          <w:szCs w:val="26"/>
          <w:lang w:val="en-US"/>
        </w:rPr>
      </w:pPr>
      <w:r w:rsidRPr="00D27E30">
        <w:rPr>
          <w:rFonts w:ascii="Bookman Old Style" w:hAnsi="Bookman Old Style"/>
          <w:i/>
          <w:iCs/>
          <w:sz w:val="26"/>
          <w:szCs w:val="26"/>
          <w:lang w:val="en-US"/>
        </w:rPr>
        <w:t>“</w:t>
      </w:r>
      <w:r w:rsidR="007513DA" w:rsidRPr="00D27E30">
        <w:rPr>
          <w:rFonts w:ascii="Bookman Old Style" w:hAnsi="Bookman Old Style"/>
          <w:i/>
          <w:iCs/>
          <w:sz w:val="26"/>
          <w:szCs w:val="26"/>
          <w:lang w:val="en-US"/>
        </w:rPr>
        <w:t xml:space="preserve">Should a repudiated woman and her husband reconcile during her </w:t>
      </w:r>
      <w:r>
        <w:rPr>
          <w:rFonts w:ascii="Bookman Old Style" w:hAnsi="Bookman Old Style"/>
          <w:i/>
          <w:iCs/>
          <w:sz w:val="26"/>
          <w:szCs w:val="26"/>
          <w:lang w:val="en-US"/>
        </w:rPr>
        <w:t>‘</w:t>
      </w:r>
      <w:proofErr w:type="spellStart"/>
      <w:r w:rsidR="007513DA" w:rsidRPr="00D27E30">
        <w:rPr>
          <w:rFonts w:ascii="Bookman Old Style" w:hAnsi="Bookman Old Style"/>
          <w:i/>
          <w:iCs/>
          <w:sz w:val="26"/>
          <w:szCs w:val="26"/>
          <w:lang w:val="en-US"/>
        </w:rPr>
        <w:t>idda</w:t>
      </w:r>
      <w:proofErr w:type="spellEnd"/>
      <w:r w:rsidR="007513DA" w:rsidRPr="00D27E30">
        <w:rPr>
          <w:rFonts w:ascii="Bookman Old Style" w:hAnsi="Bookman Old Style"/>
          <w:i/>
          <w:iCs/>
          <w:sz w:val="26"/>
          <w:szCs w:val="26"/>
          <w:lang w:val="en-US"/>
        </w:rPr>
        <w:t>, he shall have a better right to take her back without need of a new contract of marriage.</w:t>
      </w:r>
      <w:r w:rsidRPr="00D27E30">
        <w:rPr>
          <w:rFonts w:ascii="Bookman Old Style" w:hAnsi="Bookman Old Style"/>
          <w:i/>
          <w:iCs/>
          <w:sz w:val="26"/>
          <w:szCs w:val="26"/>
          <w:lang w:val="en-US"/>
        </w:rPr>
        <w:t>”</w:t>
      </w:r>
      <w:r w:rsidR="007513DA" w:rsidRPr="00D27E30">
        <w:rPr>
          <w:rFonts w:ascii="Bookman Old Style" w:hAnsi="Bookman Old Style"/>
          <w:i/>
          <w:iCs/>
          <w:sz w:val="26"/>
          <w:szCs w:val="26"/>
          <w:lang w:val="en-US"/>
        </w:rPr>
        <w:t xml:space="preserve"> </w:t>
      </w:r>
    </w:p>
    <w:p w14:paraId="34E26382" w14:textId="77777777" w:rsidR="00D27E30" w:rsidRDefault="00D27E30" w:rsidP="007513DA">
      <w:pPr>
        <w:spacing w:after="0"/>
        <w:rPr>
          <w:rFonts w:ascii="Bookman Old Style" w:hAnsi="Bookman Old Style"/>
          <w:sz w:val="26"/>
          <w:szCs w:val="26"/>
          <w:lang w:val="en-US"/>
        </w:rPr>
      </w:pPr>
    </w:p>
    <w:p w14:paraId="14CF04FB" w14:textId="3188B723" w:rsidR="007513DA" w:rsidRDefault="007513DA" w:rsidP="007513DA">
      <w:pPr>
        <w:spacing w:after="0"/>
        <w:rPr>
          <w:rFonts w:ascii="Bookman Old Style" w:hAnsi="Bookman Old Style"/>
          <w:sz w:val="26"/>
          <w:szCs w:val="26"/>
          <w:lang w:val="en-US"/>
        </w:rPr>
      </w:pPr>
      <w:r w:rsidRPr="007513DA">
        <w:rPr>
          <w:rFonts w:ascii="Bookman Old Style" w:hAnsi="Bookman Old Style"/>
          <w:sz w:val="26"/>
          <w:szCs w:val="26"/>
          <w:lang w:val="en-US"/>
        </w:rPr>
        <w:t xml:space="preserve">The provision refers to </w:t>
      </w:r>
      <w:r w:rsidR="00883C05">
        <w:rPr>
          <w:rFonts w:ascii="Bookman Old Style" w:hAnsi="Bookman Old Style"/>
          <w:sz w:val="26"/>
          <w:szCs w:val="26"/>
          <w:lang w:val="en-US"/>
        </w:rPr>
        <w:t>“</w:t>
      </w:r>
      <w:r w:rsidRPr="007513DA">
        <w:rPr>
          <w:rFonts w:ascii="Bookman Old Style" w:hAnsi="Bookman Old Style"/>
          <w:sz w:val="26"/>
          <w:szCs w:val="26"/>
          <w:lang w:val="en-US"/>
        </w:rPr>
        <w:t>reconcile</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acknowledging</w:t>
      </w:r>
      <w:r w:rsidR="00883C05">
        <w:rPr>
          <w:rFonts w:ascii="Bookman Old Style" w:hAnsi="Bookman Old Style"/>
          <w:sz w:val="26"/>
          <w:szCs w:val="26"/>
          <w:lang w:val="en-US"/>
        </w:rPr>
        <w:t xml:space="preserve"> </w:t>
      </w:r>
      <w:r w:rsidRPr="007513DA">
        <w:rPr>
          <w:rFonts w:ascii="Bookman Old Style" w:hAnsi="Bookman Old Style"/>
          <w:sz w:val="26"/>
          <w:szCs w:val="26"/>
          <w:lang w:val="en-US"/>
        </w:rPr>
        <w:t xml:space="preserve">that the parties had separated </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and</w:t>
      </w:r>
      <w:r w:rsidR="00883C05">
        <w:rPr>
          <w:rFonts w:ascii="Bookman Old Style" w:hAnsi="Bookman Old Style"/>
          <w:sz w:val="26"/>
          <w:szCs w:val="26"/>
          <w:lang w:val="en-US"/>
        </w:rPr>
        <w:t xml:space="preserve"> </w:t>
      </w:r>
      <w:r w:rsidRPr="007513DA">
        <w:rPr>
          <w:rFonts w:ascii="Bookman Old Style" w:hAnsi="Bookman Old Style"/>
          <w:sz w:val="26"/>
          <w:szCs w:val="26"/>
          <w:lang w:val="en-US"/>
        </w:rPr>
        <w:t xml:space="preserve">to </w:t>
      </w:r>
      <w:r w:rsidR="00883C05">
        <w:rPr>
          <w:rFonts w:ascii="Bookman Old Style" w:hAnsi="Bookman Old Style"/>
          <w:sz w:val="26"/>
          <w:szCs w:val="26"/>
          <w:lang w:val="en-US"/>
        </w:rPr>
        <w:t>“</w:t>
      </w:r>
      <w:r w:rsidRPr="007513DA">
        <w:rPr>
          <w:rFonts w:ascii="Bookman Old Style" w:hAnsi="Bookman Old Style"/>
          <w:sz w:val="26"/>
          <w:szCs w:val="26"/>
          <w:lang w:val="en-US"/>
        </w:rPr>
        <w:t>taking her back</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w:t>
      </w:r>
      <w:r w:rsidR="00883C05">
        <w:rPr>
          <w:rFonts w:ascii="Bookman Old Style" w:hAnsi="Bookman Old Style"/>
          <w:sz w:val="26"/>
          <w:szCs w:val="26"/>
          <w:lang w:val="en-US"/>
        </w:rPr>
        <w:t>–</w:t>
      </w:r>
      <w:r w:rsidRPr="007513DA">
        <w:rPr>
          <w:rFonts w:ascii="Bookman Old Style" w:hAnsi="Bookman Old Style"/>
          <w:sz w:val="26"/>
          <w:szCs w:val="26"/>
          <w:lang w:val="en-US"/>
        </w:rPr>
        <w:t xml:space="preserve"> confirming</w:t>
      </w:r>
      <w:r w:rsidR="00883C05">
        <w:rPr>
          <w:rFonts w:ascii="Bookman Old Style" w:hAnsi="Bookman Old Style"/>
          <w:sz w:val="26"/>
          <w:szCs w:val="26"/>
          <w:lang w:val="en-US"/>
        </w:rPr>
        <w:t xml:space="preserve"> </w:t>
      </w:r>
      <w:r w:rsidRPr="007513DA">
        <w:rPr>
          <w:rFonts w:ascii="Bookman Old Style" w:hAnsi="Bookman Old Style"/>
          <w:sz w:val="26"/>
          <w:szCs w:val="26"/>
          <w:lang w:val="en-US"/>
        </w:rPr>
        <w:t xml:space="preserve">that </w:t>
      </w:r>
      <w:r w:rsidR="001147C3">
        <w:rPr>
          <w:rFonts w:ascii="Bookman Old Style" w:hAnsi="Bookman Old Style"/>
          <w:sz w:val="26"/>
          <w:szCs w:val="26"/>
          <w:lang w:val="en-US"/>
        </w:rPr>
        <w:t>divorce has taken place</w:t>
      </w:r>
      <w:r w:rsidRPr="007513DA">
        <w:rPr>
          <w:rFonts w:ascii="Bookman Old Style" w:hAnsi="Bookman Old Style"/>
          <w:sz w:val="26"/>
          <w:szCs w:val="26"/>
          <w:lang w:val="en-US"/>
        </w:rPr>
        <w:t xml:space="preserve"> </w:t>
      </w:r>
      <w:r w:rsidR="001147C3">
        <w:rPr>
          <w:rFonts w:ascii="Bookman Old Style" w:hAnsi="Bookman Old Style"/>
          <w:sz w:val="26"/>
          <w:szCs w:val="26"/>
          <w:lang w:val="en-US"/>
        </w:rPr>
        <w:t xml:space="preserve">and that the </w:t>
      </w:r>
      <w:r w:rsidRPr="007513DA">
        <w:rPr>
          <w:rFonts w:ascii="Bookman Old Style" w:hAnsi="Bookman Old Style"/>
          <w:sz w:val="26"/>
          <w:szCs w:val="26"/>
          <w:lang w:val="en-US"/>
        </w:rPr>
        <w:t>marital bond required restoration</w:t>
      </w:r>
      <w:r w:rsidR="00883C05">
        <w:rPr>
          <w:rFonts w:ascii="Bookman Old Style" w:hAnsi="Bookman Old Style"/>
          <w:sz w:val="26"/>
          <w:szCs w:val="26"/>
          <w:lang w:val="en-US"/>
        </w:rPr>
        <w:t>.</w:t>
      </w:r>
    </w:p>
    <w:p w14:paraId="232F4BA7" w14:textId="77777777" w:rsidR="007513DA" w:rsidRDefault="007513DA" w:rsidP="00BB12FE">
      <w:pPr>
        <w:spacing w:after="0"/>
        <w:rPr>
          <w:rFonts w:ascii="Bookman Old Style" w:hAnsi="Bookman Old Style"/>
          <w:sz w:val="26"/>
          <w:szCs w:val="26"/>
          <w:lang w:val="en-US"/>
        </w:rPr>
      </w:pPr>
    </w:p>
    <w:p w14:paraId="6605F008" w14:textId="77777777" w:rsidR="00BE234F" w:rsidRDefault="00BE234F" w:rsidP="00BB12FE">
      <w:pPr>
        <w:spacing w:after="0"/>
        <w:rPr>
          <w:rFonts w:ascii="Bookman Old Style" w:hAnsi="Bookman Old Style"/>
          <w:sz w:val="26"/>
          <w:szCs w:val="26"/>
          <w:lang w:val="en-US"/>
        </w:rPr>
      </w:pPr>
    </w:p>
    <w:p w14:paraId="23C2A496" w14:textId="61474749" w:rsidR="00BB12FE" w:rsidRPr="00B24DCB" w:rsidRDefault="0096395C" w:rsidP="00BB12FE">
      <w:pPr>
        <w:spacing w:after="0"/>
        <w:rPr>
          <w:rFonts w:ascii="Bookman Old Style" w:hAnsi="Bookman Old Style"/>
          <w:b/>
          <w:bCs/>
          <w:sz w:val="26"/>
          <w:szCs w:val="26"/>
          <w:lang w:val="en-US"/>
        </w:rPr>
      </w:pPr>
      <w:r w:rsidRPr="00B24DCB">
        <w:rPr>
          <w:rFonts w:ascii="Bookman Old Style" w:hAnsi="Bookman Old Style"/>
          <w:b/>
          <w:bCs/>
          <w:sz w:val="26"/>
          <w:szCs w:val="26"/>
          <w:lang w:val="en-US"/>
        </w:rPr>
        <w:t xml:space="preserve">Q: Is the Information correct when it stated Andy was indulging in a sexual relationship </w:t>
      </w:r>
      <w:r w:rsidR="00B24DCB" w:rsidRPr="00B24DCB">
        <w:rPr>
          <w:rFonts w:ascii="Bookman Old Style" w:hAnsi="Bookman Old Style"/>
          <w:b/>
          <w:bCs/>
          <w:sz w:val="26"/>
          <w:szCs w:val="26"/>
          <w:lang w:val="en-US"/>
        </w:rPr>
        <w:t>“inside their dwelling?”</w:t>
      </w:r>
      <w:r w:rsidR="00B24DCB">
        <w:rPr>
          <w:rFonts w:ascii="Bookman Old Style" w:hAnsi="Bookman Old Style"/>
          <w:b/>
          <w:bCs/>
          <w:sz w:val="26"/>
          <w:szCs w:val="26"/>
          <w:lang w:val="en-US"/>
        </w:rPr>
        <w:t xml:space="preserve"> Was the “dwelling” conjugal?</w:t>
      </w:r>
    </w:p>
    <w:p w14:paraId="05FD944C" w14:textId="77777777" w:rsidR="00B24DCB" w:rsidRDefault="00B24DCB" w:rsidP="00BB12FE">
      <w:pPr>
        <w:spacing w:after="0"/>
        <w:rPr>
          <w:rFonts w:ascii="Bookman Old Style" w:hAnsi="Bookman Old Style"/>
          <w:sz w:val="26"/>
          <w:szCs w:val="26"/>
          <w:lang w:val="en-US"/>
        </w:rPr>
      </w:pPr>
    </w:p>
    <w:p w14:paraId="5EF63160" w14:textId="24DC4470" w:rsidR="00B24DCB" w:rsidRDefault="00B24DCB" w:rsidP="00BB12FE">
      <w:pPr>
        <w:spacing w:after="0"/>
        <w:rPr>
          <w:rFonts w:ascii="Bookman Old Style" w:hAnsi="Bookman Old Style"/>
          <w:sz w:val="26"/>
          <w:szCs w:val="26"/>
          <w:lang w:val="en-US"/>
        </w:rPr>
      </w:pPr>
      <w:r>
        <w:rPr>
          <w:rFonts w:ascii="Bookman Old Style" w:hAnsi="Bookman Old Style"/>
          <w:sz w:val="26"/>
          <w:szCs w:val="26"/>
          <w:lang w:val="en-US"/>
        </w:rPr>
        <w:t xml:space="preserve">A: Andy has been renting an apartment for both him and Boony since they got married. </w:t>
      </w:r>
      <w:r w:rsidRPr="00B24DCB">
        <w:rPr>
          <w:rFonts w:ascii="Bookman Old Style" w:hAnsi="Bookman Old Style"/>
          <w:sz w:val="26"/>
          <w:szCs w:val="26"/>
          <w:lang w:val="en-US"/>
        </w:rPr>
        <w:t xml:space="preserve">The apartment was Andy's exclusive property under the </w:t>
      </w:r>
      <w:r w:rsidRPr="00B24DCB">
        <w:rPr>
          <w:rFonts w:ascii="Bookman Old Style" w:hAnsi="Bookman Old Style"/>
          <w:sz w:val="26"/>
          <w:szCs w:val="26"/>
          <w:lang w:val="en-US"/>
        </w:rPr>
        <w:lastRenderedPageBreak/>
        <w:t>complete separation of property regime. Boony had voluntarily left twenty days earlier. The dwelling was not "theirs" on February 12, 2025 - it was his.</w:t>
      </w:r>
    </w:p>
    <w:p w14:paraId="20E2FB02" w14:textId="77777777" w:rsidR="0079205B" w:rsidRDefault="0079205B" w:rsidP="00BB12FE">
      <w:pPr>
        <w:spacing w:after="0"/>
        <w:rPr>
          <w:rFonts w:ascii="Bookman Old Style" w:hAnsi="Bookman Old Style"/>
          <w:sz w:val="26"/>
          <w:szCs w:val="26"/>
          <w:lang w:val="en-US"/>
        </w:rPr>
      </w:pPr>
    </w:p>
    <w:p w14:paraId="095BF828" w14:textId="77777777" w:rsidR="0079205B" w:rsidRDefault="0079205B" w:rsidP="00BB12FE">
      <w:pPr>
        <w:spacing w:after="0"/>
        <w:rPr>
          <w:rFonts w:ascii="Bookman Old Style" w:hAnsi="Bookman Old Style"/>
          <w:sz w:val="26"/>
          <w:szCs w:val="26"/>
          <w:lang w:val="en-US"/>
        </w:rPr>
      </w:pPr>
    </w:p>
    <w:p w14:paraId="01B37C52" w14:textId="254B3B58" w:rsidR="0079205B" w:rsidRPr="0079205B" w:rsidRDefault="0079205B" w:rsidP="00BB12FE">
      <w:pPr>
        <w:spacing w:after="0"/>
        <w:rPr>
          <w:rFonts w:ascii="Bookman Old Style" w:hAnsi="Bookman Old Style"/>
          <w:b/>
          <w:bCs/>
          <w:sz w:val="26"/>
          <w:szCs w:val="26"/>
          <w:lang w:val="en-US"/>
        </w:rPr>
      </w:pPr>
      <w:r w:rsidRPr="0079205B">
        <w:rPr>
          <w:rFonts w:ascii="Bookman Old Style" w:hAnsi="Bookman Old Style"/>
          <w:b/>
          <w:bCs/>
          <w:sz w:val="26"/>
          <w:szCs w:val="26"/>
          <w:lang w:val="en-US"/>
        </w:rPr>
        <w:t>Q: What are the legal consequences when Boony learned of possible infidelity after ‘talaq?’</w:t>
      </w:r>
    </w:p>
    <w:p w14:paraId="1C73C9F8" w14:textId="77777777" w:rsidR="0079205B" w:rsidRDefault="0079205B" w:rsidP="00BB12FE">
      <w:pPr>
        <w:spacing w:after="0"/>
        <w:rPr>
          <w:rFonts w:ascii="Bookman Old Style" w:hAnsi="Bookman Old Style"/>
          <w:sz w:val="26"/>
          <w:szCs w:val="26"/>
          <w:lang w:val="en-US"/>
        </w:rPr>
      </w:pPr>
    </w:p>
    <w:p w14:paraId="30F9378F" w14:textId="20885733" w:rsidR="0079205B" w:rsidRDefault="0079205B" w:rsidP="00BB12FE">
      <w:pPr>
        <w:spacing w:after="0"/>
        <w:rPr>
          <w:rFonts w:ascii="Bookman Old Style" w:hAnsi="Bookman Old Style"/>
          <w:sz w:val="26"/>
          <w:szCs w:val="26"/>
          <w:lang w:val="en-US"/>
        </w:rPr>
      </w:pPr>
      <w:r>
        <w:rPr>
          <w:rFonts w:ascii="Bookman Old Style" w:hAnsi="Bookman Old Style"/>
          <w:sz w:val="26"/>
          <w:szCs w:val="26"/>
          <w:lang w:val="en-US"/>
        </w:rPr>
        <w:t xml:space="preserve">A: </w:t>
      </w:r>
      <w:r w:rsidR="00606F44" w:rsidRPr="00606F44">
        <w:rPr>
          <w:rFonts w:ascii="Bookman Old Style" w:hAnsi="Bookman Old Style"/>
          <w:sz w:val="26"/>
          <w:szCs w:val="26"/>
          <w:lang w:val="en-US"/>
        </w:rPr>
        <w:t>Boony discovered Andy</w:t>
      </w:r>
      <w:r w:rsidR="00606F44">
        <w:rPr>
          <w:rFonts w:ascii="Bookman Old Style" w:hAnsi="Bookman Old Style"/>
          <w:sz w:val="26"/>
          <w:szCs w:val="26"/>
          <w:lang w:val="en-US"/>
        </w:rPr>
        <w:t>’</w:t>
      </w:r>
      <w:r w:rsidR="00606F44" w:rsidRPr="00606F44">
        <w:rPr>
          <w:rFonts w:ascii="Bookman Old Style" w:hAnsi="Bookman Old Style"/>
          <w:sz w:val="26"/>
          <w:szCs w:val="26"/>
          <w:lang w:val="en-US"/>
        </w:rPr>
        <w:t xml:space="preserve">s </w:t>
      </w:r>
      <w:r w:rsidR="00606F44">
        <w:rPr>
          <w:rFonts w:ascii="Bookman Old Style" w:hAnsi="Bookman Old Style"/>
          <w:sz w:val="26"/>
          <w:szCs w:val="26"/>
          <w:lang w:val="en-US"/>
        </w:rPr>
        <w:t xml:space="preserve">alleged </w:t>
      </w:r>
      <w:r w:rsidR="00606F44" w:rsidRPr="00606F44">
        <w:rPr>
          <w:rFonts w:ascii="Bookman Old Style" w:hAnsi="Bookman Old Style"/>
          <w:sz w:val="26"/>
          <w:szCs w:val="26"/>
          <w:lang w:val="en-US"/>
        </w:rPr>
        <w:t xml:space="preserve">relationship with Charlie on February 12, 2025 </w:t>
      </w:r>
      <w:r w:rsidR="00606F44">
        <w:rPr>
          <w:rFonts w:ascii="Bookman Old Style" w:hAnsi="Bookman Old Style"/>
          <w:sz w:val="26"/>
          <w:szCs w:val="26"/>
          <w:lang w:val="en-US"/>
        </w:rPr>
        <w:t>–</w:t>
      </w:r>
      <w:r w:rsidR="00606F44" w:rsidRPr="00606F44">
        <w:rPr>
          <w:rFonts w:ascii="Bookman Old Style" w:hAnsi="Bookman Old Style"/>
          <w:sz w:val="26"/>
          <w:szCs w:val="26"/>
          <w:lang w:val="en-US"/>
        </w:rPr>
        <w:t xml:space="preserve"> twenty</w:t>
      </w:r>
      <w:r w:rsidR="00606F44">
        <w:rPr>
          <w:rFonts w:ascii="Bookman Old Style" w:hAnsi="Bookman Old Style"/>
          <w:sz w:val="26"/>
          <w:szCs w:val="26"/>
          <w:lang w:val="en-US"/>
        </w:rPr>
        <w:t xml:space="preserve"> </w:t>
      </w:r>
      <w:r w:rsidR="00606F44" w:rsidRPr="00606F44">
        <w:rPr>
          <w:rFonts w:ascii="Bookman Old Style" w:hAnsi="Bookman Old Style"/>
          <w:sz w:val="26"/>
          <w:szCs w:val="26"/>
          <w:lang w:val="en-US"/>
        </w:rPr>
        <w:t>days after the talaq was pronounced on January 23, 2025. Even assuming the relationship between Andy and Charlie existed before the talaq, Boony</w:t>
      </w:r>
      <w:r w:rsidR="00606F44">
        <w:rPr>
          <w:rFonts w:ascii="Bookman Old Style" w:hAnsi="Bookman Old Style"/>
          <w:sz w:val="26"/>
          <w:szCs w:val="26"/>
          <w:lang w:val="en-US"/>
        </w:rPr>
        <w:t>’</w:t>
      </w:r>
      <w:r w:rsidR="00606F44" w:rsidRPr="00606F44">
        <w:rPr>
          <w:rFonts w:ascii="Bookman Old Style" w:hAnsi="Bookman Old Style"/>
          <w:sz w:val="26"/>
          <w:szCs w:val="26"/>
          <w:lang w:val="en-US"/>
        </w:rPr>
        <w:t>s discovery occurred post-divorce.</w:t>
      </w:r>
    </w:p>
    <w:p w14:paraId="47978B0E" w14:textId="77777777" w:rsidR="0061736E" w:rsidRDefault="0061736E" w:rsidP="00BB12FE">
      <w:pPr>
        <w:spacing w:after="0"/>
        <w:rPr>
          <w:rFonts w:ascii="Bookman Old Style" w:hAnsi="Bookman Old Style"/>
          <w:sz w:val="26"/>
          <w:szCs w:val="26"/>
          <w:lang w:val="en-US"/>
        </w:rPr>
      </w:pPr>
    </w:p>
    <w:p w14:paraId="75FFAD6E" w14:textId="433E70FB" w:rsidR="0061736E" w:rsidRDefault="0061736E" w:rsidP="0061736E">
      <w:pPr>
        <w:spacing w:after="0"/>
        <w:rPr>
          <w:rFonts w:ascii="Bookman Old Style" w:hAnsi="Bookman Old Style"/>
          <w:sz w:val="26"/>
          <w:szCs w:val="26"/>
          <w:lang w:val="en-US"/>
        </w:rPr>
      </w:pPr>
      <w:r w:rsidRPr="0061736E">
        <w:rPr>
          <w:rFonts w:ascii="Bookman Old Style" w:hAnsi="Bookman Old Style"/>
          <w:sz w:val="26"/>
          <w:szCs w:val="26"/>
          <w:lang w:val="en-US"/>
        </w:rPr>
        <w:t>Boony learned of the alleged relationship after she had already accepted the talaq and departed from the marital home. Andy’s affidavit states: “On January 23, 2025, I finally gave up and pronounced 'talaq' to [WIFE]. She also finally accepted the talaq this time, left our apartment, and moved to his brother's house.” The discovery on February 12 did not precipitate the divorce; rather, the divorce had already occurred for reasons Andy enumerated in his affidavit”</w:t>
      </w:r>
    </w:p>
    <w:p w14:paraId="00ABD498" w14:textId="77777777" w:rsidR="0061736E" w:rsidRDefault="0061736E" w:rsidP="0061736E">
      <w:pPr>
        <w:spacing w:after="0"/>
        <w:rPr>
          <w:rFonts w:ascii="Bookman Old Style" w:hAnsi="Bookman Old Style"/>
          <w:sz w:val="26"/>
          <w:szCs w:val="26"/>
          <w:lang w:val="en-US"/>
        </w:rPr>
      </w:pPr>
    </w:p>
    <w:p w14:paraId="49CAE1E1" w14:textId="03F854E4" w:rsidR="0061736E" w:rsidRPr="0061736E" w:rsidRDefault="0061736E" w:rsidP="0061736E">
      <w:pPr>
        <w:spacing w:after="0"/>
        <w:rPr>
          <w:rFonts w:ascii="Bookman Old Style" w:hAnsi="Bookman Old Style"/>
          <w:sz w:val="26"/>
          <w:szCs w:val="26"/>
          <w:lang w:val="en-US"/>
        </w:rPr>
      </w:pPr>
      <w:r w:rsidRPr="0061736E">
        <w:rPr>
          <w:rFonts w:ascii="Bookman Old Style" w:hAnsi="Bookman Old Style"/>
          <w:sz w:val="26"/>
          <w:szCs w:val="26"/>
          <w:lang w:val="en-US"/>
        </w:rPr>
        <w:t>Boony's discovery of the relationship with Charlie influenced her</w:t>
      </w:r>
      <w:r w:rsidR="00FC0511">
        <w:rPr>
          <w:rFonts w:ascii="Bookman Old Style" w:hAnsi="Bookman Old Style"/>
          <w:sz w:val="26"/>
          <w:szCs w:val="26"/>
          <w:lang w:val="en-US"/>
        </w:rPr>
        <w:t xml:space="preserve"> </w:t>
      </w:r>
      <w:r w:rsidRPr="0061736E">
        <w:rPr>
          <w:rFonts w:ascii="Bookman Old Style" w:hAnsi="Bookman Old Style"/>
          <w:sz w:val="26"/>
          <w:szCs w:val="26"/>
          <w:lang w:val="en-US"/>
        </w:rPr>
        <w:t>subsequent legal strategy, but it did not affect the validity or effectiveness of the talaq pronounced on January 23, 2025.</w:t>
      </w:r>
    </w:p>
    <w:p w14:paraId="776947FB" w14:textId="77777777" w:rsidR="0079205B" w:rsidRDefault="0079205B" w:rsidP="00BB12FE">
      <w:pPr>
        <w:spacing w:after="0"/>
        <w:rPr>
          <w:rFonts w:ascii="Bookman Old Style" w:hAnsi="Bookman Old Style"/>
          <w:sz w:val="26"/>
          <w:szCs w:val="26"/>
          <w:lang w:val="en-US"/>
        </w:rPr>
      </w:pPr>
    </w:p>
    <w:p w14:paraId="10EB828B" w14:textId="77777777" w:rsidR="00FC0511" w:rsidRPr="00FC0511" w:rsidRDefault="00FC0511" w:rsidP="00FC0511">
      <w:pPr>
        <w:spacing w:after="0"/>
        <w:rPr>
          <w:rFonts w:ascii="Bookman Old Style" w:hAnsi="Bookman Old Style"/>
          <w:b/>
          <w:bCs/>
          <w:sz w:val="26"/>
          <w:szCs w:val="26"/>
          <w:lang w:val="en-US"/>
        </w:rPr>
      </w:pPr>
      <w:r w:rsidRPr="00FC0511">
        <w:rPr>
          <w:rFonts w:ascii="Bookman Old Style" w:hAnsi="Bookman Old Style"/>
          <w:b/>
          <w:bCs/>
          <w:sz w:val="26"/>
          <w:szCs w:val="26"/>
          <w:lang w:val="en-US"/>
        </w:rPr>
        <w:t>R.A. 9262 Prosecution</w:t>
      </w:r>
    </w:p>
    <w:p w14:paraId="0097EEAC" w14:textId="77777777" w:rsidR="00FC0511" w:rsidRDefault="00FC0511" w:rsidP="00FC0511">
      <w:pPr>
        <w:spacing w:after="0"/>
        <w:rPr>
          <w:rFonts w:ascii="Bookman Old Style" w:hAnsi="Bookman Old Style"/>
          <w:sz w:val="26"/>
          <w:szCs w:val="26"/>
          <w:lang w:val="en-US"/>
        </w:rPr>
      </w:pPr>
    </w:p>
    <w:p w14:paraId="35FBC904" w14:textId="0EB931CE" w:rsidR="00FC0511" w:rsidRDefault="00FC0511" w:rsidP="00FC0511">
      <w:pPr>
        <w:spacing w:after="0"/>
        <w:rPr>
          <w:rFonts w:ascii="Bookman Old Style" w:hAnsi="Bookman Old Style"/>
          <w:sz w:val="26"/>
          <w:szCs w:val="26"/>
          <w:lang w:val="en-US"/>
        </w:rPr>
      </w:pPr>
      <w:r w:rsidRPr="00FC0511">
        <w:rPr>
          <w:rFonts w:ascii="Bookman Old Style" w:hAnsi="Bookman Old Style"/>
          <w:sz w:val="26"/>
          <w:szCs w:val="26"/>
          <w:lang w:val="en-US"/>
        </w:rPr>
        <w:t xml:space="preserve">Boony filed her complaint on May 21, 2025 </w:t>
      </w:r>
      <w:r>
        <w:rPr>
          <w:rFonts w:ascii="Bookman Old Style" w:hAnsi="Bookman Old Style"/>
          <w:sz w:val="26"/>
          <w:szCs w:val="26"/>
          <w:lang w:val="en-US"/>
        </w:rPr>
        <w:t>–</w:t>
      </w:r>
      <w:r w:rsidRPr="00FC0511">
        <w:rPr>
          <w:rFonts w:ascii="Bookman Old Style" w:hAnsi="Bookman Old Style"/>
          <w:sz w:val="26"/>
          <w:szCs w:val="26"/>
          <w:lang w:val="en-US"/>
        </w:rPr>
        <w:t xml:space="preserve"> nearly</w:t>
      </w:r>
      <w:r>
        <w:rPr>
          <w:rFonts w:ascii="Bookman Old Style" w:hAnsi="Bookman Old Style"/>
          <w:sz w:val="26"/>
          <w:szCs w:val="26"/>
          <w:lang w:val="en-US"/>
        </w:rPr>
        <w:t xml:space="preserve"> </w:t>
      </w:r>
      <w:r w:rsidRPr="00FC0511">
        <w:rPr>
          <w:rFonts w:ascii="Bookman Old Style" w:hAnsi="Bookman Old Style"/>
          <w:sz w:val="26"/>
          <w:szCs w:val="26"/>
          <w:lang w:val="en-US"/>
        </w:rPr>
        <w:t>four months after the talaq and over three months after discovering Charlie at the apartment. The Information alleges psychological violence through two acts: denial of financial support and engaging in a sexual relationship with Charlie.</w:t>
      </w:r>
    </w:p>
    <w:p w14:paraId="62FED815" w14:textId="77777777" w:rsidR="00FC0511" w:rsidRPr="00FC0511" w:rsidRDefault="00FC0511" w:rsidP="00FC0511">
      <w:pPr>
        <w:spacing w:after="0"/>
        <w:rPr>
          <w:rFonts w:ascii="Bookman Old Style" w:hAnsi="Bookman Old Style"/>
          <w:sz w:val="26"/>
          <w:szCs w:val="26"/>
          <w:lang w:val="en-US"/>
        </w:rPr>
      </w:pPr>
    </w:p>
    <w:p w14:paraId="0A24B9B7" w14:textId="77777777" w:rsidR="00FC0511" w:rsidRDefault="00FC0511" w:rsidP="00FC0511">
      <w:pPr>
        <w:spacing w:after="0"/>
        <w:rPr>
          <w:rFonts w:ascii="Bookman Old Style" w:hAnsi="Bookman Old Style"/>
          <w:sz w:val="26"/>
          <w:szCs w:val="26"/>
          <w:lang w:val="en-US"/>
        </w:rPr>
      </w:pPr>
      <w:r w:rsidRPr="00FC0511">
        <w:rPr>
          <w:rFonts w:ascii="Bookman Old Style" w:hAnsi="Bookman Old Style"/>
          <w:sz w:val="26"/>
          <w:szCs w:val="26"/>
          <w:lang w:val="en-US"/>
        </w:rPr>
        <w:t>The prosecution</w:t>
      </w:r>
      <w:r>
        <w:rPr>
          <w:rFonts w:ascii="Bookman Old Style" w:hAnsi="Bookman Old Style"/>
          <w:sz w:val="26"/>
          <w:szCs w:val="26"/>
          <w:lang w:val="en-US"/>
        </w:rPr>
        <w:t>’</w:t>
      </w:r>
      <w:r w:rsidRPr="00FC0511">
        <w:rPr>
          <w:rFonts w:ascii="Bookman Old Style" w:hAnsi="Bookman Old Style"/>
          <w:sz w:val="26"/>
          <w:szCs w:val="26"/>
          <w:lang w:val="en-US"/>
        </w:rPr>
        <w:t>s theory appears to be that Andy</w:t>
      </w:r>
      <w:r>
        <w:rPr>
          <w:rFonts w:ascii="Bookman Old Style" w:hAnsi="Bookman Old Style"/>
          <w:sz w:val="26"/>
          <w:szCs w:val="26"/>
          <w:lang w:val="en-US"/>
        </w:rPr>
        <w:t>’</w:t>
      </w:r>
      <w:r w:rsidRPr="00FC0511">
        <w:rPr>
          <w:rFonts w:ascii="Bookman Old Style" w:hAnsi="Bookman Old Style"/>
          <w:sz w:val="26"/>
          <w:szCs w:val="26"/>
          <w:lang w:val="en-US"/>
        </w:rPr>
        <w:t>s conduct caused Boony mental or emotional anguish through public ridicule or humiliation. Article 5(</w:t>
      </w:r>
      <w:proofErr w:type="spellStart"/>
      <w:r w:rsidRPr="00FC0511">
        <w:rPr>
          <w:rFonts w:ascii="Bookman Old Style" w:hAnsi="Bookman Old Style"/>
          <w:sz w:val="26"/>
          <w:szCs w:val="26"/>
          <w:lang w:val="en-US"/>
        </w:rPr>
        <w:t>i</w:t>
      </w:r>
      <w:proofErr w:type="spellEnd"/>
      <w:r w:rsidRPr="00FC0511">
        <w:rPr>
          <w:rFonts w:ascii="Bookman Old Style" w:hAnsi="Bookman Old Style"/>
          <w:sz w:val="26"/>
          <w:szCs w:val="26"/>
          <w:lang w:val="en-US"/>
        </w:rPr>
        <w:t xml:space="preserve">) of R.A. 9262 states: </w:t>
      </w:r>
    </w:p>
    <w:p w14:paraId="07339368" w14:textId="77777777" w:rsidR="00FC0511" w:rsidRDefault="00FC0511" w:rsidP="00FC0511">
      <w:pPr>
        <w:spacing w:after="0"/>
        <w:rPr>
          <w:rFonts w:ascii="Bookman Old Style" w:hAnsi="Bookman Old Style"/>
          <w:sz w:val="26"/>
          <w:szCs w:val="26"/>
          <w:lang w:val="en-US"/>
        </w:rPr>
      </w:pPr>
    </w:p>
    <w:p w14:paraId="175B72FA" w14:textId="3DF5510F" w:rsidR="00FC0511" w:rsidRPr="00FC0511" w:rsidRDefault="00FC0511" w:rsidP="00FC0511">
      <w:pPr>
        <w:spacing w:after="0"/>
        <w:ind w:left="720"/>
        <w:rPr>
          <w:rFonts w:ascii="Bookman Old Style" w:hAnsi="Bookman Old Style"/>
          <w:i/>
          <w:iCs/>
          <w:sz w:val="26"/>
          <w:szCs w:val="26"/>
          <w:lang w:val="en-US"/>
        </w:rPr>
      </w:pPr>
      <w:r w:rsidRPr="00FC0511">
        <w:rPr>
          <w:rFonts w:ascii="Bookman Old Style" w:hAnsi="Bookman Old Style"/>
          <w:i/>
          <w:iCs/>
          <w:sz w:val="26"/>
          <w:szCs w:val="26"/>
          <w:lang w:val="en-US"/>
        </w:rPr>
        <w:t>“Causing mental or emotional anguish, public ridicule or humiliation to the woman or her child, including, but not limited to, repeated verbal and emotional abuse, and denial of financial support or custody of minor children or access to the woman's child/children.”</w:t>
      </w:r>
    </w:p>
    <w:p w14:paraId="576F073B" w14:textId="77777777" w:rsidR="00FC0511" w:rsidRPr="00FC0511" w:rsidRDefault="00FC0511" w:rsidP="00FC0511">
      <w:pPr>
        <w:spacing w:after="0"/>
        <w:rPr>
          <w:rFonts w:ascii="Bookman Old Style" w:hAnsi="Bookman Old Style"/>
          <w:sz w:val="26"/>
          <w:szCs w:val="26"/>
          <w:lang w:val="en-US"/>
        </w:rPr>
      </w:pPr>
    </w:p>
    <w:p w14:paraId="0675E671" w14:textId="17C784EF" w:rsidR="0038025E" w:rsidRDefault="001F3DA7" w:rsidP="00BB12FE">
      <w:pPr>
        <w:spacing w:after="0"/>
        <w:rPr>
          <w:rFonts w:ascii="Bookman Old Style" w:hAnsi="Bookman Old Style"/>
          <w:sz w:val="26"/>
          <w:szCs w:val="26"/>
          <w:lang w:val="en-US"/>
        </w:rPr>
      </w:pPr>
      <w:r w:rsidRPr="001F3DA7">
        <w:rPr>
          <w:rFonts w:ascii="Bookman Old Style" w:hAnsi="Bookman Old Style"/>
          <w:sz w:val="26"/>
          <w:szCs w:val="26"/>
          <w:lang w:val="en-US"/>
        </w:rPr>
        <w:t xml:space="preserve">However, the prosecution faces significant challenges in this case. The relationship discovered on February 12, </w:t>
      </w:r>
      <w:proofErr w:type="gramStart"/>
      <w:r w:rsidRPr="001F3DA7">
        <w:rPr>
          <w:rFonts w:ascii="Bookman Old Style" w:hAnsi="Bookman Old Style"/>
          <w:sz w:val="26"/>
          <w:szCs w:val="26"/>
          <w:lang w:val="en-US"/>
        </w:rPr>
        <w:t>2025</w:t>
      </w:r>
      <w:proofErr w:type="gramEnd"/>
      <w:r w:rsidRPr="001F3DA7">
        <w:rPr>
          <w:rFonts w:ascii="Bookman Old Style" w:hAnsi="Bookman Old Style"/>
          <w:sz w:val="26"/>
          <w:szCs w:val="26"/>
          <w:lang w:val="en-US"/>
        </w:rPr>
        <w:t xml:space="preserve"> occurred after divorce. </w:t>
      </w:r>
      <w:r w:rsidRPr="001F3DA7">
        <w:rPr>
          <w:rFonts w:ascii="Bookman Old Style" w:hAnsi="Bookman Old Style"/>
          <w:sz w:val="26"/>
          <w:szCs w:val="26"/>
          <w:lang w:val="en-US"/>
        </w:rPr>
        <w:lastRenderedPageBreak/>
        <w:t>While Boony</w:t>
      </w:r>
      <w:r w:rsidR="0038025E">
        <w:rPr>
          <w:rFonts w:ascii="Bookman Old Style" w:hAnsi="Bookman Old Style"/>
          <w:sz w:val="26"/>
          <w:szCs w:val="26"/>
          <w:lang w:val="en-US"/>
        </w:rPr>
        <w:t>’</w:t>
      </w:r>
      <w:r w:rsidRPr="001F3DA7">
        <w:rPr>
          <w:rFonts w:ascii="Bookman Old Style" w:hAnsi="Bookman Old Style"/>
          <w:sz w:val="26"/>
          <w:szCs w:val="26"/>
          <w:lang w:val="en-US"/>
        </w:rPr>
        <w:t>s emotional distress may be genuine, establishing that Andy caused this distress through a</w:t>
      </w:r>
      <w:r w:rsidR="00F8551D">
        <w:rPr>
          <w:rFonts w:ascii="Bookman Old Style" w:hAnsi="Bookman Old Style"/>
          <w:sz w:val="26"/>
          <w:szCs w:val="26"/>
          <w:lang w:val="en-US"/>
        </w:rPr>
        <w:t>n alleged</w:t>
      </w:r>
      <w:r w:rsidRPr="001F3DA7">
        <w:rPr>
          <w:rFonts w:ascii="Bookman Old Style" w:hAnsi="Bookman Old Style"/>
          <w:sz w:val="26"/>
          <w:szCs w:val="26"/>
          <w:lang w:val="en-US"/>
        </w:rPr>
        <w:t xml:space="preserve"> relationship </w:t>
      </w:r>
      <w:r w:rsidR="00F8551D">
        <w:rPr>
          <w:rFonts w:ascii="Bookman Old Style" w:hAnsi="Bookman Old Style"/>
          <w:sz w:val="26"/>
          <w:szCs w:val="26"/>
          <w:lang w:val="en-US"/>
        </w:rPr>
        <w:t>she discovered</w:t>
      </w:r>
      <w:r w:rsidRPr="001F3DA7">
        <w:rPr>
          <w:rFonts w:ascii="Bookman Old Style" w:hAnsi="Bookman Old Style"/>
          <w:sz w:val="26"/>
          <w:szCs w:val="26"/>
          <w:lang w:val="en-US"/>
        </w:rPr>
        <w:t xml:space="preserve"> after he pronounced talaq presents legal difficulties. </w:t>
      </w:r>
      <w:r w:rsidR="0038025E" w:rsidRPr="0038025E">
        <w:rPr>
          <w:rFonts w:ascii="Bookman Old Style" w:hAnsi="Bookman Old Style"/>
          <w:sz w:val="26"/>
          <w:szCs w:val="26"/>
          <w:lang w:val="en-US"/>
        </w:rPr>
        <w:t xml:space="preserve">Any relationship Andy formed </w:t>
      </w:r>
      <w:r w:rsidR="00F8551D">
        <w:rPr>
          <w:rFonts w:ascii="Bookman Old Style" w:hAnsi="Bookman Old Style"/>
          <w:sz w:val="26"/>
          <w:szCs w:val="26"/>
          <w:lang w:val="en-US"/>
        </w:rPr>
        <w:t>after the talaq</w:t>
      </w:r>
      <w:r w:rsidR="0038025E" w:rsidRPr="0038025E">
        <w:rPr>
          <w:rFonts w:ascii="Bookman Old Style" w:hAnsi="Bookman Old Style"/>
          <w:sz w:val="26"/>
          <w:szCs w:val="26"/>
          <w:lang w:val="en-US"/>
        </w:rPr>
        <w:t xml:space="preserve"> occurred outside the context of marriage and cannot constitute psychological violence against a wife who had already become a former wife through accepted talaq.</w:t>
      </w:r>
    </w:p>
    <w:p w14:paraId="142FA2AE" w14:textId="77777777" w:rsidR="00BE234F" w:rsidRDefault="00BE234F" w:rsidP="00BB12FE">
      <w:pPr>
        <w:spacing w:after="0"/>
        <w:rPr>
          <w:rFonts w:ascii="Bookman Old Style" w:hAnsi="Bookman Old Style"/>
          <w:sz w:val="26"/>
          <w:szCs w:val="26"/>
          <w:lang w:val="en-US"/>
        </w:rPr>
      </w:pPr>
    </w:p>
    <w:p w14:paraId="3F6605E9" w14:textId="77777777" w:rsidR="001F3DA7" w:rsidRDefault="001F3DA7" w:rsidP="00BB12FE">
      <w:pPr>
        <w:spacing w:after="0"/>
        <w:rPr>
          <w:rFonts w:ascii="Bookman Old Style" w:hAnsi="Bookman Old Style"/>
          <w:sz w:val="26"/>
          <w:szCs w:val="26"/>
          <w:lang w:val="en-US"/>
        </w:rPr>
      </w:pPr>
    </w:p>
    <w:p w14:paraId="20FD8E57" w14:textId="2A94F4DD" w:rsidR="00B24DCB" w:rsidRPr="00B24DCB" w:rsidRDefault="00B24DCB" w:rsidP="00BB12FE">
      <w:pPr>
        <w:spacing w:after="0"/>
        <w:rPr>
          <w:rFonts w:ascii="Bookman Old Style" w:hAnsi="Bookman Old Style"/>
          <w:b/>
          <w:bCs/>
          <w:sz w:val="26"/>
          <w:szCs w:val="26"/>
          <w:lang w:val="en-US"/>
        </w:rPr>
      </w:pPr>
      <w:r w:rsidRPr="00B24DCB">
        <w:rPr>
          <w:rFonts w:ascii="Bookman Old Style" w:hAnsi="Bookman Old Style"/>
          <w:b/>
          <w:bCs/>
          <w:sz w:val="26"/>
          <w:szCs w:val="26"/>
          <w:lang w:val="en-US"/>
        </w:rPr>
        <w:t>Q: Was there</w:t>
      </w:r>
      <w:r w:rsidR="00C75349">
        <w:rPr>
          <w:rFonts w:ascii="Bookman Old Style" w:hAnsi="Bookman Old Style"/>
          <w:b/>
          <w:bCs/>
          <w:sz w:val="26"/>
          <w:szCs w:val="26"/>
          <w:lang w:val="en-US"/>
        </w:rPr>
        <w:t xml:space="preserve"> really</w:t>
      </w:r>
      <w:r w:rsidRPr="00B24DCB">
        <w:rPr>
          <w:rFonts w:ascii="Bookman Old Style" w:hAnsi="Bookman Old Style"/>
          <w:b/>
          <w:bCs/>
          <w:sz w:val="26"/>
          <w:szCs w:val="26"/>
          <w:lang w:val="en-US"/>
        </w:rPr>
        <w:t xml:space="preserve"> “public ridicule or humiliation” element in the nature of the alleged relationship of Andy and Charlie?</w:t>
      </w:r>
    </w:p>
    <w:p w14:paraId="0C12E8EC" w14:textId="77777777" w:rsidR="00B24DCB" w:rsidRDefault="00B24DCB" w:rsidP="00BB12FE">
      <w:pPr>
        <w:spacing w:after="0"/>
        <w:rPr>
          <w:rFonts w:ascii="Bookman Old Style" w:hAnsi="Bookman Old Style"/>
          <w:sz w:val="26"/>
          <w:szCs w:val="26"/>
          <w:lang w:val="en-US"/>
        </w:rPr>
      </w:pPr>
    </w:p>
    <w:p w14:paraId="02E272B5" w14:textId="77777777" w:rsidR="00B24DCB" w:rsidRDefault="00B24DCB" w:rsidP="00B24DCB">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B24DCB">
        <w:rPr>
          <w:rFonts w:ascii="Bookman Old Style" w:hAnsi="Bookman Old Style"/>
          <w:sz w:val="26"/>
          <w:szCs w:val="26"/>
          <w:lang w:val="en-US"/>
        </w:rPr>
        <w:t xml:space="preserve">Boony's Judicial Affidavit states: </w:t>
      </w:r>
    </w:p>
    <w:p w14:paraId="5F201146" w14:textId="77777777" w:rsidR="00B24DCB" w:rsidRDefault="00B24DCB" w:rsidP="00B24DCB">
      <w:pPr>
        <w:spacing w:after="0"/>
        <w:rPr>
          <w:rFonts w:ascii="Bookman Old Style" w:hAnsi="Bookman Old Style"/>
          <w:sz w:val="26"/>
          <w:szCs w:val="26"/>
          <w:lang w:val="en-US"/>
        </w:rPr>
      </w:pPr>
    </w:p>
    <w:p w14:paraId="4AAD58E2" w14:textId="18702A80" w:rsidR="00B24DCB" w:rsidRDefault="00B24DCB" w:rsidP="00B24DCB">
      <w:pPr>
        <w:spacing w:after="0"/>
        <w:ind w:left="720"/>
        <w:rPr>
          <w:rFonts w:ascii="Bookman Old Style" w:hAnsi="Bookman Old Style"/>
          <w:sz w:val="26"/>
          <w:szCs w:val="26"/>
          <w:lang w:val="en-US"/>
        </w:rPr>
      </w:pPr>
      <w:r>
        <w:rPr>
          <w:rFonts w:ascii="Bookman Old Style" w:hAnsi="Bookman Old Style"/>
          <w:sz w:val="26"/>
          <w:szCs w:val="26"/>
          <w:lang w:val="en-US"/>
        </w:rPr>
        <w:t>“</w:t>
      </w:r>
      <w:proofErr w:type="spellStart"/>
      <w:r w:rsidRPr="00B24DCB">
        <w:rPr>
          <w:rFonts w:ascii="Bookman Old Style" w:hAnsi="Bookman Old Style"/>
          <w:sz w:val="26"/>
          <w:szCs w:val="26"/>
          <w:lang w:val="en-US"/>
        </w:rPr>
        <w:t>Ramdam</w:t>
      </w:r>
      <w:proofErr w:type="spellEnd"/>
      <w:r w:rsidRPr="00B24DCB">
        <w:rPr>
          <w:rFonts w:ascii="Bookman Old Style" w:hAnsi="Bookman Old Style"/>
          <w:sz w:val="26"/>
          <w:szCs w:val="26"/>
          <w:lang w:val="en-US"/>
        </w:rPr>
        <w:t xml:space="preserve"> ko po at </w:t>
      </w:r>
      <w:proofErr w:type="spellStart"/>
      <w:r w:rsidRPr="00B24DCB">
        <w:rPr>
          <w:rFonts w:ascii="Bookman Old Style" w:hAnsi="Bookman Old Style"/>
          <w:sz w:val="26"/>
          <w:szCs w:val="26"/>
          <w:lang w:val="en-US"/>
        </w:rPr>
        <w:t>nakikita</w:t>
      </w:r>
      <w:proofErr w:type="spellEnd"/>
      <w:r w:rsidRPr="00B24DCB">
        <w:rPr>
          <w:rFonts w:ascii="Bookman Old Style" w:hAnsi="Bookman Old Style"/>
          <w:sz w:val="26"/>
          <w:szCs w:val="26"/>
          <w:lang w:val="en-US"/>
        </w:rPr>
        <w:t xml:space="preserve"> ko </w:t>
      </w:r>
      <w:proofErr w:type="spellStart"/>
      <w:r w:rsidRPr="00B24DCB">
        <w:rPr>
          <w:rFonts w:ascii="Bookman Old Style" w:hAnsi="Bookman Old Style"/>
          <w:sz w:val="26"/>
          <w:szCs w:val="26"/>
          <w:lang w:val="en-US"/>
        </w:rPr>
        <w:t>sa</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mga</w:t>
      </w:r>
      <w:proofErr w:type="spellEnd"/>
      <w:r w:rsidRPr="00B24DCB">
        <w:rPr>
          <w:rFonts w:ascii="Bookman Old Style" w:hAnsi="Bookman Old Style"/>
          <w:sz w:val="26"/>
          <w:szCs w:val="26"/>
          <w:lang w:val="en-US"/>
        </w:rPr>
        <w:t xml:space="preserve"> kilos </w:t>
      </w:r>
      <w:proofErr w:type="spellStart"/>
      <w:r w:rsidRPr="00B24DCB">
        <w:rPr>
          <w:rFonts w:ascii="Bookman Old Style" w:hAnsi="Bookman Old Style"/>
          <w:sz w:val="26"/>
          <w:szCs w:val="26"/>
          <w:lang w:val="en-US"/>
        </w:rPr>
        <w:t>nila</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na</w:t>
      </w:r>
      <w:proofErr w:type="spellEnd"/>
      <w:r w:rsidRPr="00B24DCB">
        <w:rPr>
          <w:rFonts w:ascii="Bookman Old Style" w:hAnsi="Bookman Old Style"/>
          <w:sz w:val="26"/>
          <w:szCs w:val="26"/>
          <w:lang w:val="en-US"/>
        </w:rPr>
        <w:t xml:space="preserve"> may </w:t>
      </w:r>
      <w:proofErr w:type="spellStart"/>
      <w:r w:rsidRPr="00B24DCB">
        <w:rPr>
          <w:rFonts w:ascii="Bookman Old Style" w:hAnsi="Bookman Old Style"/>
          <w:sz w:val="26"/>
          <w:szCs w:val="26"/>
          <w:lang w:val="en-US"/>
        </w:rPr>
        <w:t>relasyon</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sila</w:t>
      </w:r>
      <w:proofErr w:type="spellEnd"/>
      <w:r w:rsidRPr="00B24DCB">
        <w:rPr>
          <w:rFonts w:ascii="Bookman Old Style" w:hAnsi="Bookman Old Style"/>
          <w:sz w:val="26"/>
          <w:szCs w:val="26"/>
          <w:lang w:val="en-US"/>
        </w:rPr>
        <w:t xml:space="preserve">. At </w:t>
      </w:r>
      <w:proofErr w:type="spellStart"/>
      <w:r w:rsidRPr="00B24DCB">
        <w:rPr>
          <w:rFonts w:ascii="Bookman Old Style" w:hAnsi="Bookman Old Style"/>
          <w:sz w:val="26"/>
          <w:szCs w:val="26"/>
          <w:lang w:val="en-US"/>
        </w:rPr>
        <w:t>hindi</w:t>
      </w:r>
      <w:proofErr w:type="spellEnd"/>
      <w:r w:rsidRPr="00B24DCB">
        <w:rPr>
          <w:rFonts w:ascii="Bookman Old Style" w:hAnsi="Bookman Old Style"/>
          <w:sz w:val="26"/>
          <w:szCs w:val="26"/>
          <w:lang w:val="en-US"/>
        </w:rPr>
        <w:t xml:space="preserve"> lang po </w:t>
      </w:r>
      <w:proofErr w:type="spellStart"/>
      <w:r w:rsidRPr="00B24DCB">
        <w:rPr>
          <w:rFonts w:ascii="Bookman Old Style" w:hAnsi="Bookman Old Style"/>
          <w:sz w:val="26"/>
          <w:szCs w:val="26"/>
          <w:lang w:val="en-US"/>
        </w:rPr>
        <w:t>ako</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nakakpansin</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kahit</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mga</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kasamahan</w:t>
      </w:r>
      <w:proofErr w:type="spellEnd"/>
      <w:r w:rsidRPr="00B24DCB">
        <w:rPr>
          <w:rFonts w:ascii="Bookman Old Style" w:hAnsi="Bookman Old Style"/>
          <w:sz w:val="26"/>
          <w:szCs w:val="26"/>
          <w:lang w:val="en-US"/>
        </w:rPr>
        <w:t xml:space="preserve"> ng </w:t>
      </w:r>
      <w:proofErr w:type="spellStart"/>
      <w:r w:rsidRPr="00B24DCB">
        <w:rPr>
          <w:rFonts w:ascii="Bookman Old Style" w:hAnsi="Bookman Old Style"/>
          <w:sz w:val="26"/>
          <w:szCs w:val="26"/>
          <w:lang w:val="en-US"/>
        </w:rPr>
        <w:t>asawa</w:t>
      </w:r>
      <w:proofErr w:type="spellEnd"/>
      <w:r w:rsidRPr="00B24DCB">
        <w:rPr>
          <w:rFonts w:ascii="Bookman Old Style" w:hAnsi="Bookman Old Style"/>
          <w:sz w:val="26"/>
          <w:szCs w:val="26"/>
          <w:lang w:val="en-US"/>
        </w:rPr>
        <w:t xml:space="preserve"> ko </w:t>
      </w:r>
      <w:proofErr w:type="spellStart"/>
      <w:r w:rsidRPr="00B24DCB">
        <w:rPr>
          <w:rFonts w:ascii="Bookman Old Style" w:hAnsi="Bookman Old Style"/>
          <w:sz w:val="26"/>
          <w:szCs w:val="26"/>
          <w:lang w:val="en-US"/>
        </w:rPr>
        <w:t>sa</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trabaho</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nakakapansin</w:t>
      </w:r>
      <w:proofErr w:type="spellEnd"/>
      <w:r w:rsidRPr="00B24DCB">
        <w:rPr>
          <w:rFonts w:ascii="Bookman Old Style" w:hAnsi="Bookman Old Style"/>
          <w:sz w:val="26"/>
          <w:szCs w:val="26"/>
          <w:lang w:val="en-US"/>
        </w:rPr>
        <w:t xml:space="preserve"> </w:t>
      </w:r>
      <w:proofErr w:type="spellStart"/>
      <w:r w:rsidRPr="00B24DCB">
        <w:rPr>
          <w:rFonts w:ascii="Bookman Old Style" w:hAnsi="Bookman Old Style"/>
          <w:sz w:val="26"/>
          <w:szCs w:val="26"/>
          <w:lang w:val="en-US"/>
        </w:rPr>
        <w:t>na</w:t>
      </w:r>
      <w:proofErr w:type="spellEnd"/>
      <w:r w:rsidRPr="00B24DCB">
        <w:rPr>
          <w:rFonts w:ascii="Bookman Old Style" w:hAnsi="Bookman Old Style"/>
          <w:sz w:val="26"/>
          <w:szCs w:val="26"/>
          <w:lang w:val="en-US"/>
        </w:rPr>
        <w:t xml:space="preserve"> din po.</w:t>
      </w:r>
      <w:r>
        <w:rPr>
          <w:rFonts w:ascii="Bookman Old Style" w:hAnsi="Bookman Old Style"/>
          <w:sz w:val="26"/>
          <w:szCs w:val="26"/>
          <w:lang w:val="en-US"/>
        </w:rPr>
        <w:t>”</w:t>
      </w:r>
      <w:r w:rsidRPr="00B24DCB">
        <w:rPr>
          <w:rFonts w:ascii="Bookman Old Style" w:hAnsi="Bookman Old Style"/>
          <w:sz w:val="26"/>
          <w:szCs w:val="26"/>
          <w:lang w:val="en-US"/>
        </w:rPr>
        <w:t xml:space="preserve"> (I felt and saw in their actions that they have a relationship. And I'm not the only one who noticed - even my husband's officemates noticed.)</w:t>
      </w:r>
    </w:p>
    <w:p w14:paraId="08A443F3" w14:textId="77777777" w:rsidR="00B24DCB" w:rsidRPr="00B24DCB" w:rsidRDefault="00B24DCB" w:rsidP="00B24DCB">
      <w:pPr>
        <w:spacing w:after="0"/>
        <w:rPr>
          <w:rFonts w:ascii="Bookman Old Style" w:hAnsi="Bookman Old Style"/>
          <w:sz w:val="26"/>
          <w:szCs w:val="26"/>
          <w:lang w:val="en-US"/>
        </w:rPr>
      </w:pPr>
    </w:p>
    <w:p w14:paraId="25932567" w14:textId="7BEF7F4F" w:rsidR="00B24DCB" w:rsidRDefault="00B24DCB" w:rsidP="00B24DCB">
      <w:pPr>
        <w:spacing w:after="0"/>
        <w:rPr>
          <w:rFonts w:ascii="Bookman Old Style" w:hAnsi="Bookman Old Style"/>
          <w:sz w:val="26"/>
          <w:szCs w:val="26"/>
          <w:lang w:val="en-US"/>
        </w:rPr>
      </w:pPr>
      <w:r>
        <w:rPr>
          <w:rFonts w:ascii="Bookman Old Style" w:hAnsi="Bookman Old Style"/>
          <w:sz w:val="26"/>
          <w:szCs w:val="26"/>
          <w:lang w:val="en-US"/>
        </w:rPr>
        <w:t>K</w:t>
      </w:r>
      <w:r w:rsidRPr="00B24DCB">
        <w:rPr>
          <w:rFonts w:ascii="Bookman Old Style" w:hAnsi="Bookman Old Style"/>
          <w:sz w:val="26"/>
          <w:szCs w:val="26"/>
          <w:lang w:val="en-US"/>
        </w:rPr>
        <w:t xml:space="preserve">nowledge among </w:t>
      </w:r>
      <w:r>
        <w:rPr>
          <w:rFonts w:ascii="Bookman Old Style" w:hAnsi="Bookman Old Style"/>
          <w:sz w:val="26"/>
          <w:szCs w:val="26"/>
          <w:lang w:val="en-US"/>
        </w:rPr>
        <w:t>other people about the alleged relationship</w:t>
      </w:r>
      <w:r w:rsidRPr="00B24DCB">
        <w:rPr>
          <w:rFonts w:ascii="Bookman Old Style" w:hAnsi="Bookman Old Style"/>
          <w:sz w:val="26"/>
          <w:szCs w:val="26"/>
          <w:lang w:val="en-US"/>
        </w:rPr>
        <w:t xml:space="preserve"> differs from deliberately public conduct intended to humiliate. Did Andy publicly flaunt the relationship to cause Boony humiliation? Or did Boony</w:t>
      </w:r>
      <w:r w:rsidR="00E21316">
        <w:rPr>
          <w:rFonts w:ascii="Bookman Old Style" w:hAnsi="Bookman Old Style"/>
          <w:sz w:val="26"/>
          <w:szCs w:val="26"/>
          <w:lang w:val="en-US"/>
        </w:rPr>
        <w:t>’</w:t>
      </w:r>
      <w:r w:rsidRPr="00B24DCB">
        <w:rPr>
          <w:rFonts w:ascii="Bookman Old Style" w:hAnsi="Bookman Old Style"/>
          <w:sz w:val="26"/>
          <w:szCs w:val="26"/>
          <w:lang w:val="en-US"/>
        </w:rPr>
        <w:t>s own actions in visiting Andy's workplace and the apartment, accompanied by his coworkers, create the public dimension?</w:t>
      </w:r>
    </w:p>
    <w:p w14:paraId="029ED1EA" w14:textId="77777777" w:rsidR="00E21316" w:rsidRDefault="00E21316" w:rsidP="00B24DCB">
      <w:pPr>
        <w:spacing w:after="0"/>
        <w:rPr>
          <w:rFonts w:ascii="Bookman Old Style" w:hAnsi="Bookman Old Style"/>
          <w:sz w:val="26"/>
          <w:szCs w:val="26"/>
          <w:lang w:val="en-US"/>
        </w:rPr>
      </w:pPr>
    </w:p>
    <w:p w14:paraId="50DE503B" w14:textId="71E6820F" w:rsidR="00E21316" w:rsidRDefault="00E21316" w:rsidP="00B24DCB">
      <w:pPr>
        <w:spacing w:after="0"/>
        <w:rPr>
          <w:rFonts w:ascii="Bookman Old Style" w:hAnsi="Bookman Old Style"/>
          <w:sz w:val="26"/>
          <w:szCs w:val="26"/>
          <w:lang w:val="en-US"/>
        </w:rPr>
      </w:pPr>
      <w:r w:rsidRPr="00E21316">
        <w:rPr>
          <w:rFonts w:ascii="Bookman Old Style" w:hAnsi="Bookman Old Style"/>
          <w:sz w:val="26"/>
          <w:szCs w:val="26"/>
          <w:lang w:val="en-US"/>
        </w:rPr>
        <w:t>Th</w:t>
      </w:r>
      <w:r>
        <w:rPr>
          <w:rFonts w:ascii="Bookman Old Style" w:hAnsi="Bookman Old Style"/>
          <w:sz w:val="26"/>
          <w:szCs w:val="26"/>
          <w:lang w:val="en-US"/>
        </w:rPr>
        <w:t>e</w:t>
      </w:r>
      <w:r w:rsidRPr="00E21316">
        <w:rPr>
          <w:rFonts w:ascii="Bookman Old Style" w:hAnsi="Bookman Old Style"/>
          <w:sz w:val="26"/>
          <w:szCs w:val="26"/>
          <w:lang w:val="en-US"/>
        </w:rPr>
        <w:t xml:space="preserve"> account</w:t>
      </w:r>
      <w:r>
        <w:rPr>
          <w:rFonts w:ascii="Bookman Old Style" w:hAnsi="Bookman Old Style"/>
          <w:sz w:val="26"/>
          <w:szCs w:val="26"/>
          <w:lang w:val="en-US"/>
        </w:rPr>
        <w:t xml:space="preserve"> of Andy in his affidavit</w:t>
      </w:r>
      <w:r w:rsidRPr="00E21316">
        <w:rPr>
          <w:rFonts w:ascii="Bookman Old Style" w:hAnsi="Bookman Old Style"/>
          <w:sz w:val="26"/>
          <w:szCs w:val="26"/>
          <w:lang w:val="en-US"/>
        </w:rPr>
        <w:t xml:space="preserve"> suggests </w:t>
      </w:r>
      <w:r>
        <w:rPr>
          <w:rFonts w:ascii="Bookman Old Style" w:hAnsi="Bookman Old Style"/>
          <w:sz w:val="26"/>
          <w:szCs w:val="26"/>
          <w:lang w:val="en-US"/>
        </w:rPr>
        <w:t xml:space="preserve">that it was </w:t>
      </w:r>
      <w:r w:rsidRPr="00E21316">
        <w:rPr>
          <w:rFonts w:ascii="Bookman Old Style" w:hAnsi="Bookman Old Style"/>
          <w:sz w:val="26"/>
          <w:szCs w:val="26"/>
          <w:lang w:val="en-US"/>
        </w:rPr>
        <w:t xml:space="preserve">Boony, not Andy, </w:t>
      </w:r>
      <w:r>
        <w:rPr>
          <w:rFonts w:ascii="Bookman Old Style" w:hAnsi="Bookman Old Style"/>
          <w:sz w:val="26"/>
          <w:szCs w:val="26"/>
          <w:lang w:val="en-US"/>
        </w:rPr>
        <w:t xml:space="preserve">who </w:t>
      </w:r>
      <w:r w:rsidRPr="00E21316">
        <w:rPr>
          <w:rFonts w:ascii="Bookman Old Style" w:hAnsi="Bookman Old Style"/>
          <w:sz w:val="26"/>
          <w:szCs w:val="26"/>
          <w:lang w:val="en-US"/>
        </w:rPr>
        <w:t>created the public scene. She brought his coworkers to the apartment</w:t>
      </w:r>
      <w:r>
        <w:rPr>
          <w:rFonts w:ascii="Bookman Old Style" w:hAnsi="Bookman Old Style"/>
          <w:sz w:val="26"/>
          <w:szCs w:val="26"/>
          <w:lang w:val="en-US"/>
        </w:rPr>
        <w:t xml:space="preserve"> and shared the alleged relationship to other people</w:t>
      </w:r>
      <w:r w:rsidRPr="00E21316">
        <w:rPr>
          <w:rFonts w:ascii="Bookman Old Style" w:hAnsi="Bookman Old Style"/>
          <w:sz w:val="26"/>
          <w:szCs w:val="26"/>
          <w:lang w:val="en-US"/>
        </w:rPr>
        <w:t xml:space="preserve">, creating the very publicity that exposed </w:t>
      </w:r>
      <w:r>
        <w:rPr>
          <w:rFonts w:ascii="Bookman Old Style" w:hAnsi="Bookman Old Style"/>
          <w:sz w:val="26"/>
          <w:szCs w:val="26"/>
          <w:lang w:val="en-US"/>
        </w:rPr>
        <w:t>it</w:t>
      </w:r>
      <w:r w:rsidRPr="00E21316">
        <w:rPr>
          <w:rFonts w:ascii="Bookman Old Style" w:hAnsi="Bookman Old Style"/>
          <w:sz w:val="26"/>
          <w:szCs w:val="26"/>
          <w:lang w:val="en-US"/>
        </w:rPr>
        <w:t xml:space="preserve">. The </w:t>
      </w:r>
      <w:r>
        <w:rPr>
          <w:rFonts w:ascii="Bookman Old Style" w:hAnsi="Bookman Old Style"/>
          <w:sz w:val="26"/>
          <w:szCs w:val="26"/>
          <w:lang w:val="en-US"/>
        </w:rPr>
        <w:t>“</w:t>
      </w:r>
      <w:r w:rsidRPr="00E21316">
        <w:rPr>
          <w:rFonts w:ascii="Bookman Old Style" w:hAnsi="Bookman Old Style"/>
          <w:sz w:val="26"/>
          <w:szCs w:val="26"/>
          <w:lang w:val="en-US"/>
        </w:rPr>
        <w:t>public ridicule or humiliation</w:t>
      </w:r>
      <w:r>
        <w:rPr>
          <w:rFonts w:ascii="Bookman Old Style" w:hAnsi="Bookman Old Style"/>
          <w:sz w:val="26"/>
          <w:szCs w:val="26"/>
          <w:lang w:val="en-US"/>
        </w:rPr>
        <w:t>”</w:t>
      </w:r>
      <w:r w:rsidRPr="00E21316">
        <w:rPr>
          <w:rFonts w:ascii="Bookman Old Style" w:hAnsi="Bookman Old Style"/>
          <w:sz w:val="26"/>
          <w:szCs w:val="26"/>
          <w:lang w:val="en-US"/>
        </w:rPr>
        <w:t xml:space="preserve"> element requires the offender to cause the publicity </w:t>
      </w:r>
      <w:r>
        <w:rPr>
          <w:rFonts w:ascii="Bookman Old Style" w:hAnsi="Bookman Old Style"/>
          <w:sz w:val="26"/>
          <w:szCs w:val="26"/>
          <w:lang w:val="en-US"/>
        </w:rPr>
        <w:t>–</w:t>
      </w:r>
      <w:r w:rsidRPr="00E21316">
        <w:rPr>
          <w:rFonts w:ascii="Bookman Old Style" w:hAnsi="Bookman Old Style"/>
          <w:sz w:val="26"/>
          <w:szCs w:val="26"/>
          <w:lang w:val="en-US"/>
        </w:rPr>
        <w:t xml:space="preserve"> not</w:t>
      </w:r>
      <w:r>
        <w:rPr>
          <w:rFonts w:ascii="Bookman Old Style" w:hAnsi="Bookman Old Style"/>
          <w:sz w:val="26"/>
          <w:szCs w:val="26"/>
          <w:lang w:val="en-US"/>
        </w:rPr>
        <w:t xml:space="preserve"> </w:t>
      </w:r>
      <w:r w:rsidRPr="00E21316">
        <w:rPr>
          <w:rFonts w:ascii="Bookman Old Style" w:hAnsi="Bookman Old Style"/>
          <w:sz w:val="26"/>
          <w:szCs w:val="26"/>
          <w:lang w:val="en-US"/>
        </w:rPr>
        <w:t>the victim.</w:t>
      </w:r>
    </w:p>
    <w:p w14:paraId="4C5E2091" w14:textId="77777777" w:rsidR="005E670A" w:rsidRDefault="005E670A" w:rsidP="00B24DCB">
      <w:pPr>
        <w:spacing w:after="0"/>
        <w:rPr>
          <w:rFonts w:ascii="Bookman Old Style" w:hAnsi="Bookman Old Style"/>
          <w:sz w:val="26"/>
          <w:szCs w:val="26"/>
          <w:lang w:val="en-US"/>
        </w:rPr>
      </w:pPr>
    </w:p>
    <w:p w14:paraId="1C0E8CB3" w14:textId="77777777" w:rsidR="00BE234F" w:rsidRDefault="00BE234F" w:rsidP="00B24DCB">
      <w:pPr>
        <w:spacing w:after="0"/>
        <w:rPr>
          <w:rFonts w:ascii="Bookman Old Style" w:hAnsi="Bookman Old Style"/>
          <w:sz w:val="26"/>
          <w:szCs w:val="26"/>
          <w:lang w:val="en-US"/>
        </w:rPr>
      </w:pPr>
    </w:p>
    <w:p w14:paraId="6BF8E014" w14:textId="77045D9F" w:rsidR="005E670A" w:rsidRPr="005E670A" w:rsidRDefault="005E670A" w:rsidP="00B24DCB">
      <w:pPr>
        <w:spacing w:after="0"/>
        <w:rPr>
          <w:rFonts w:ascii="Bookman Old Style" w:hAnsi="Bookman Old Style"/>
          <w:b/>
          <w:bCs/>
          <w:sz w:val="26"/>
          <w:szCs w:val="26"/>
          <w:lang w:val="en-US"/>
        </w:rPr>
      </w:pPr>
      <w:r w:rsidRPr="005E670A">
        <w:rPr>
          <w:rFonts w:ascii="Bookman Old Style" w:hAnsi="Bookman Old Style"/>
          <w:b/>
          <w:bCs/>
          <w:sz w:val="26"/>
          <w:szCs w:val="26"/>
          <w:lang w:val="en-US"/>
        </w:rPr>
        <w:t xml:space="preserve">Q: Can post-divorce conduct that causes emotional pain </w:t>
      </w:r>
      <w:proofErr w:type="gramStart"/>
      <w:r w:rsidRPr="005E670A">
        <w:rPr>
          <w:rFonts w:ascii="Bookman Old Style" w:hAnsi="Bookman Old Style"/>
          <w:b/>
          <w:bCs/>
          <w:sz w:val="26"/>
          <w:szCs w:val="26"/>
          <w:lang w:val="en-US"/>
        </w:rPr>
        <w:t>constitute</w:t>
      </w:r>
      <w:proofErr w:type="gramEnd"/>
      <w:r w:rsidRPr="005E670A">
        <w:rPr>
          <w:rFonts w:ascii="Bookman Old Style" w:hAnsi="Bookman Old Style"/>
          <w:b/>
          <w:bCs/>
          <w:sz w:val="26"/>
          <w:szCs w:val="26"/>
          <w:lang w:val="en-US"/>
        </w:rPr>
        <w:t xml:space="preserve"> criminal psychological violence?</w:t>
      </w:r>
    </w:p>
    <w:p w14:paraId="7E4AD245" w14:textId="77777777" w:rsidR="005E670A" w:rsidRDefault="005E670A" w:rsidP="00B24DCB">
      <w:pPr>
        <w:spacing w:after="0"/>
        <w:rPr>
          <w:rFonts w:ascii="Bookman Old Style" w:hAnsi="Bookman Old Style"/>
          <w:sz w:val="26"/>
          <w:szCs w:val="26"/>
          <w:lang w:val="en-US"/>
        </w:rPr>
      </w:pPr>
    </w:p>
    <w:p w14:paraId="79F1CC17" w14:textId="74FA45B8" w:rsidR="005E670A" w:rsidRDefault="005E670A" w:rsidP="00B24DCB">
      <w:pPr>
        <w:spacing w:after="0"/>
        <w:rPr>
          <w:rFonts w:ascii="Bookman Old Style" w:hAnsi="Bookman Old Style"/>
          <w:sz w:val="26"/>
          <w:szCs w:val="26"/>
          <w:lang w:val="en-US"/>
        </w:rPr>
      </w:pPr>
      <w:r>
        <w:rPr>
          <w:rFonts w:ascii="Bookman Old Style" w:hAnsi="Bookman Old Style"/>
          <w:sz w:val="26"/>
          <w:szCs w:val="26"/>
          <w:lang w:val="en-US"/>
        </w:rPr>
        <w:t xml:space="preserve">A: </w:t>
      </w:r>
      <w:r w:rsidR="007000B4" w:rsidRPr="007000B4">
        <w:rPr>
          <w:rFonts w:ascii="Bookman Old Style" w:hAnsi="Bookman Old Style"/>
          <w:sz w:val="26"/>
          <w:szCs w:val="26"/>
          <w:lang w:val="en-US"/>
        </w:rPr>
        <w:t>This question strikes at the fundamental tension in Andy's case: whether the State can criminalize conduct occurring after a valid divorce merely because it causes emotional distress to the former spouse.</w:t>
      </w:r>
    </w:p>
    <w:p w14:paraId="59877A5B" w14:textId="77777777" w:rsidR="008F267C" w:rsidRDefault="008F267C" w:rsidP="00B24DCB">
      <w:pPr>
        <w:spacing w:after="0"/>
        <w:rPr>
          <w:rFonts w:ascii="Bookman Old Style" w:hAnsi="Bookman Old Style"/>
          <w:sz w:val="26"/>
          <w:szCs w:val="26"/>
          <w:lang w:val="en-US"/>
        </w:rPr>
      </w:pPr>
    </w:p>
    <w:p w14:paraId="6E54AC63" w14:textId="77777777" w:rsidR="008F267C" w:rsidRDefault="008F267C" w:rsidP="00B24DCB">
      <w:pPr>
        <w:spacing w:after="0"/>
        <w:rPr>
          <w:rFonts w:ascii="Bookman Old Style" w:hAnsi="Bookman Old Style"/>
          <w:sz w:val="26"/>
          <w:szCs w:val="26"/>
          <w:lang w:val="en-US"/>
        </w:rPr>
      </w:pPr>
      <w:r w:rsidRPr="008F267C">
        <w:rPr>
          <w:rFonts w:ascii="Bookman Old Style" w:hAnsi="Bookman Old Style"/>
          <w:sz w:val="26"/>
          <w:szCs w:val="26"/>
          <w:lang w:val="en-US"/>
        </w:rPr>
        <w:t xml:space="preserve">Section 3 of Republic Act No. 9262 defines who may be victims: </w:t>
      </w:r>
    </w:p>
    <w:p w14:paraId="0B0F6888" w14:textId="77777777" w:rsidR="008F267C" w:rsidRDefault="008F267C" w:rsidP="00B24DCB">
      <w:pPr>
        <w:spacing w:after="0"/>
        <w:rPr>
          <w:rFonts w:ascii="Bookman Old Style" w:hAnsi="Bookman Old Style"/>
          <w:sz w:val="26"/>
          <w:szCs w:val="26"/>
          <w:lang w:val="en-US"/>
        </w:rPr>
      </w:pPr>
    </w:p>
    <w:p w14:paraId="393C9881" w14:textId="4166426F" w:rsidR="008F267C" w:rsidRPr="008F267C" w:rsidRDefault="008F267C" w:rsidP="008F267C">
      <w:pPr>
        <w:spacing w:after="0"/>
        <w:ind w:left="720"/>
        <w:rPr>
          <w:rFonts w:ascii="Bookman Old Style" w:hAnsi="Bookman Old Style"/>
          <w:i/>
          <w:iCs/>
          <w:sz w:val="26"/>
          <w:szCs w:val="26"/>
          <w:lang w:val="en-US"/>
        </w:rPr>
      </w:pPr>
      <w:r w:rsidRPr="008F267C">
        <w:rPr>
          <w:rFonts w:ascii="Bookman Old Style" w:hAnsi="Bookman Old Style"/>
          <w:i/>
          <w:iCs/>
          <w:sz w:val="26"/>
          <w:szCs w:val="26"/>
          <w:lang w:val="en-US"/>
        </w:rPr>
        <w:t xml:space="preserve">“Violence against women and their children refers to any act or a series of acts committed by any person against a woman who is his wife, former wife…” </w:t>
      </w:r>
      <w:proofErr w:type="spellStart"/>
      <w:r w:rsidRPr="008F267C">
        <w:rPr>
          <w:rFonts w:ascii="Bookman Old Style" w:hAnsi="Bookman Old Style"/>
          <w:i/>
          <w:iCs/>
          <w:sz w:val="26"/>
          <w:szCs w:val="26"/>
          <w:lang w:val="en-US"/>
        </w:rPr>
        <w:t>Xxxx</w:t>
      </w:r>
      <w:proofErr w:type="spellEnd"/>
    </w:p>
    <w:p w14:paraId="0634ED2D" w14:textId="77777777" w:rsidR="005E670A" w:rsidRDefault="005E670A" w:rsidP="00B24DCB">
      <w:pPr>
        <w:spacing w:after="0"/>
        <w:rPr>
          <w:rFonts w:ascii="Bookman Old Style" w:hAnsi="Bookman Old Style"/>
          <w:sz w:val="26"/>
          <w:szCs w:val="26"/>
          <w:lang w:val="en-US"/>
        </w:rPr>
      </w:pPr>
    </w:p>
    <w:p w14:paraId="047C0DC1" w14:textId="0E4EB17E" w:rsidR="008F267C" w:rsidRDefault="008F267C" w:rsidP="00B24DCB">
      <w:pPr>
        <w:spacing w:after="0"/>
        <w:rPr>
          <w:rFonts w:ascii="Bookman Old Style" w:hAnsi="Bookman Old Style"/>
          <w:sz w:val="26"/>
          <w:szCs w:val="26"/>
          <w:lang w:val="en-US"/>
        </w:rPr>
      </w:pPr>
      <w:r w:rsidRPr="008F267C">
        <w:rPr>
          <w:rFonts w:ascii="Bookman Old Style" w:hAnsi="Bookman Old Style"/>
          <w:sz w:val="26"/>
          <w:szCs w:val="26"/>
          <w:lang w:val="en-US"/>
        </w:rPr>
        <w:t>The critical phrase is "former wife" - establishing that R.A. 9262 extends protection beyond subsisting marriages to women who have divorced their husbands. This extension creates the legal possibility that post-divorce conduct could constitute violence against women.</w:t>
      </w:r>
    </w:p>
    <w:p w14:paraId="7B460B76" w14:textId="77777777" w:rsidR="00641D9E" w:rsidRDefault="00641D9E" w:rsidP="00B24DCB">
      <w:pPr>
        <w:spacing w:after="0"/>
        <w:rPr>
          <w:rFonts w:ascii="Bookman Old Style" w:hAnsi="Bookman Old Style"/>
          <w:sz w:val="26"/>
          <w:szCs w:val="26"/>
          <w:lang w:val="en-US"/>
        </w:rPr>
      </w:pPr>
    </w:p>
    <w:p w14:paraId="24163322" w14:textId="77777777" w:rsidR="00641D9E" w:rsidRDefault="00641D9E" w:rsidP="00641D9E">
      <w:pPr>
        <w:spacing w:after="0"/>
        <w:rPr>
          <w:rFonts w:ascii="Bookman Old Style" w:hAnsi="Bookman Old Style"/>
          <w:sz w:val="26"/>
          <w:szCs w:val="26"/>
          <w:lang w:val="en-US"/>
        </w:rPr>
      </w:pPr>
      <w:r w:rsidRPr="00641D9E">
        <w:rPr>
          <w:rFonts w:ascii="Bookman Old Style" w:hAnsi="Bookman Old Style"/>
          <w:sz w:val="26"/>
          <w:szCs w:val="26"/>
          <w:lang w:val="en-US"/>
        </w:rPr>
        <w:t>Section 5(</w:t>
      </w:r>
      <w:proofErr w:type="spellStart"/>
      <w:r w:rsidRPr="00641D9E">
        <w:rPr>
          <w:rFonts w:ascii="Bookman Old Style" w:hAnsi="Bookman Old Style"/>
          <w:sz w:val="26"/>
          <w:szCs w:val="26"/>
          <w:lang w:val="en-US"/>
        </w:rPr>
        <w:t>i</w:t>
      </w:r>
      <w:proofErr w:type="spellEnd"/>
      <w:r w:rsidRPr="00641D9E">
        <w:rPr>
          <w:rFonts w:ascii="Bookman Old Style" w:hAnsi="Bookman Old Style"/>
          <w:sz w:val="26"/>
          <w:szCs w:val="26"/>
          <w:lang w:val="en-US"/>
        </w:rPr>
        <w:t xml:space="preserve">) prohibits: </w:t>
      </w:r>
    </w:p>
    <w:p w14:paraId="5E2A5A89" w14:textId="77777777" w:rsidR="00641D9E" w:rsidRDefault="00641D9E" w:rsidP="00641D9E">
      <w:pPr>
        <w:spacing w:after="0"/>
        <w:rPr>
          <w:rFonts w:ascii="Bookman Old Style" w:hAnsi="Bookman Old Style"/>
          <w:sz w:val="26"/>
          <w:szCs w:val="26"/>
          <w:lang w:val="en-US"/>
        </w:rPr>
      </w:pPr>
    </w:p>
    <w:p w14:paraId="049F4F96" w14:textId="4614FC8F" w:rsidR="00641D9E" w:rsidRPr="00641D9E" w:rsidRDefault="00641D9E" w:rsidP="00641D9E">
      <w:pPr>
        <w:spacing w:after="0"/>
        <w:ind w:left="720"/>
        <w:rPr>
          <w:rFonts w:ascii="Bookman Old Style" w:hAnsi="Bookman Old Style"/>
          <w:i/>
          <w:iCs/>
          <w:sz w:val="26"/>
          <w:szCs w:val="26"/>
          <w:lang w:val="en-US"/>
        </w:rPr>
      </w:pPr>
      <w:r w:rsidRPr="00641D9E">
        <w:rPr>
          <w:rFonts w:ascii="Bookman Old Style" w:hAnsi="Bookman Old Style"/>
          <w:i/>
          <w:iCs/>
          <w:sz w:val="26"/>
          <w:szCs w:val="26"/>
          <w:lang w:val="en-US"/>
        </w:rPr>
        <w:t>“Causing mental or emotional anguish, public ridicule or humiliation to the woman or her child, including, but not limited to, repeated verbal and emotional abuse, and denial of financial support or custody of minor children or access to the woman's child</w:t>
      </w:r>
      <w:r>
        <w:rPr>
          <w:rFonts w:ascii="Bookman Old Style" w:hAnsi="Bookman Old Style"/>
          <w:i/>
          <w:iCs/>
          <w:sz w:val="26"/>
          <w:szCs w:val="26"/>
          <w:lang w:val="en-US"/>
        </w:rPr>
        <w:t>/</w:t>
      </w:r>
      <w:r w:rsidRPr="00641D9E">
        <w:rPr>
          <w:rFonts w:ascii="Bookman Old Style" w:hAnsi="Bookman Old Style"/>
          <w:i/>
          <w:iCs/>
          <w:sz w:val="26"/>
          <w:szCs w:val="26"/>
          <w:lang w:val="en-US"/>
        </w:rPr>
        <w:t>children.”</w:t>
      </w:r>
    </w:p>
    <w:p w14:paraId="76A99FF9" w14:textId="77777777" w:rsidR="00641D9E" w:rsidRPr="00641D9E" w:rsidRDefault="00641D9E" w:rsidP="00641D9E">
      <w:pPr>
        <w:spacing w:after="0"/>
        <w:rPr>
          <w:rFonts w:ascii="Bookman Old Style" w:hAnsi="Bookman Old Style"/>
          <w:sz w:val="26"/>
          <w:szCs w:val="26"/>
          <w:lang w:val="en-US"/>
        </w:rPr>
      </w:pPr>
    </w:p>
    <w:p w14:paraId="390A71C0" w14:textId="3398294D" w:rsidR="00641D9E" w:rsidRDefault="00641D9E" w:rsidP="00641D9E">
      <w:pPr>
        <w:spacing w:after="0"/>
        <w:rPr>
          <w:rFonts w:ascii="Bookman Old Style" w:hAnsi="Bookman Old Style"/>
          <w:sz w:val="26"/>
          <w:szCs w:val="26"/>
          <w:lang w:val="en-US"/>
        </w:rPr>
      </w:pPr>
      <w:r w:rsidRPr="00641D9E">
        <w:rPr>
          <w:rFonts w:ascii="Bookman Old Style" w:hAnsi="Bookman Old Style"/>
          <w:sz w:val="26"/>
          <w:szCs w:val="26"/>
          <w:lang w:val="en-US"/>
        </w:rPr>
        <w:t xml:space="preserve">The provision contains no temporal limitation. It does not state </w:t>
      </w:r>
      <w:r>
        <w:rPr>
          <w:rFonts w:ascii="Bookman Old Style" w:hAnsi="Bookman Old Style"/>
          <w:sz w:val="26"/>
          <w:szCs w:val="26"/>
          <w:lang w:val="en-US"/>
        </w:rPr>
        <w:t>“</w:t>
      </w:r>
      <w:r w:rsidRPr="00641D9E">
        <w:rPr>
          <w:rFonts w:ascii="Bookman Old Style" w:hAnsi="Bookman Old Style"/>
          <w:sz w:val="26"/>
          <w:szCs w:val="26"/>
          <w:lang w:val="en-US"/>
        </w:rPr>
        <w:t>during the marriage</w:t>
      </w:r>
      <w:r>
        <w:rPr>
          <w:rFonts w:ascii="Bookman Old Style" w:hAnsi="Bookman Old Style"/>
          <w:sz w:val="26"/>
          <w:szCs w:val="26"/>
          <w:lang w:val="en-US"/>
        </w:rPr>
        <w:t>”</w:t>
      </w:r>
      <w:r w:rsidRPr="00641D9E">
        <w:rPr>
          <w:rFonts w:ascii="Bookman Old Style" w:hAnsi="Bookman Old Style"/>
          <w:sz w:val="26"/>
          <w:szCs w:val="26"/>
          <w:lang w:val="en-US"/>
        </w:rPr>
        <w:t xml:space="preserve"> or </w:t>
      </w:r>
      <w:r>
        <w:rPr>
          <w:rFonts w:ascii="Bookman Old Style" w:hAnsi="Bookman Old Style"/>
          <w:sz w:val="26"/>
          <w:szCs w:val="26"/>
          <w:lang w:val="en-US"/>
        </w:rPr>
        <w:t>“</w:t>
      </w:r>
      <w:r w:rsidRPr="00641D9E">
        <w:rPr>
          <w:rFonts w:ascii="Bookman Old Style" w:hAnsi="Bookman Old Style"/>
          <w:sz w:val="26"/>
          <w:szCs w:val="26"/>
          <w:lang w:val="en-US"/>
        </w:rPr>
        <w:t>while married.</w:t>
      </w:r>
      <w:r>
        <w:rPr>
          <w:rFonts w:ascii="Bookman Old Style" w:hAnsi="Bookman Old Style"/>
          <w:sz w:val="26"/>
          <w:szCs w:val="26"/>
          <w:lang w:val="en-US"/>
        </w:rPr>
        <w:t>”</w:t>
      </w:r>
      <w:r w:rsidRPr="00641D9E">
        <w:rPr>
          <w:rFonts w:ascii="Bookman Old Style" w:hAnsi="Bookman Old Style"/>
          <w:sz w:val="26"/>
          <w:szCs w:val="26"/>
          <w:lang w:val="en-US"/>
        </w:rPr>
        <w:t xml:space="preserve"> The text permits the inference that conduct occurring after divorce could satisfy the elements if it causes the prohibited harm through the specified means.</w:t>
      </w:r>
    </w:p>
    <w:p w14:paraId="3893B15E" w14:textId="77777777" w:rsidR="005B352A" w:rsidRDefault="005B352A" w:rsidP="00641D9E">
      <w:pPr>
        <w:spacing w:after="0"/>
        <w:rPr>
          <w:rFonts w:ascii="Bookman Old Style" w:hAnsi="Bookman Old Style"/>
          <w:sz w:val="26"/>
          <w:szCs w:val="26"/>
          <w:lang w:val="en-US"/>
        </w:rPr>
      </w:pPr>
    </w:p>
    <w:p w14:paraId="198F13B7" w14:textId="77777777" w:rsidR="005B352A" w:rsidRPr="005B352A" w:rsidRDefault="005B352A" w:rsidP="005B352A">
      <w:pPr>
        <w:spacing w:after="0"/>
        <w:rPr>
          <w:rFonts w:ascii="Bookman Old Style" w:hAnsi="Bookman Old Style"/>
          <w:b/>
          <w:bCs/>
          <w:sz w:val="26"/>
          <w:szCs w:val="26"/>
          <w:lang w:val="en-US"/>
        </w:rPr>
      </w:pPr>
      <w:r w:rsidRPr="005B352A">
        <w:rPr>
          <w:rFonts w:ascii="Bookman Old Style" w:hAnsi="Bookman Old Style"/>
          <w:b/>
          <w:bCs/>
          <w:sz w:val="26"/>
          <w:szCs w:val="26"/>
          <w:lang w:val="en-US"/>
        </w:rPr>
        <w:t>The Critical Distinction: Emotional Pain versus Psychological Violence</w:t>
      </w:r>
    </w:p>
    <w:p w14:paraId="165B770C" w14:textId="77777777" w:rsidR="005B352A" w:rsidRPr="005B352A" w:rsidRDefault="005B352A" w:rsidP="005B352A">
      <w:pPr>
        <w:spacing w:after="0"/>
        <w:rPr>
          <w:rFonts w:ascii="Bookman Old Style" w:hAnsi="Bookman Old Style"/>
          <w:sz w:val="26"/>
          <w:szCs w:val="26"/>
          <w:lang w:val="en-US"/>
        </w:rPr>
      </w:pPr>
    </w:p>
    <w:p w14:paraId="20F40157"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The statutory language reveals a crucial distinction that the prosecution and courts often </w:t>
      </w:r>
      <w:proofErr w:type="gramStart"/>
      <w:r w:rsidRPr="005B352A">
        <w:rPr>
          <w:rFonts w:ascii="Bookman Old Style" w:hAnsi="Bookman Old Style"/>
          <w:sz w:val="26"/>
          <w:szCs w:val="26"/>
          <w:lang w:val="en-US"/>
        </w:rPr>
        <w:t>conflate:</w:t>
      </w:r>
      <w:proofErr w:type="gramEnd"/>
      <w:r w:rsidRPr="005B352A">
        <w:rPr>
          <w:rFonts w:ascii="Bookman Old Style" w:hAnsi="Bookman Old Style"/>
          <w:sz w:val="26"/>
          <w:szCs w:val="26"/>
          <w:lang w:val="en-US"/>
        </w:rPr>
        <w:t xml:space="preserve"> emotional pain is not synonymous with psychological violence under R.A. 9262.</w:t>
      </w:r>
    </w:p>
    <w:p w14:paraId="73837A96" w14:textId="77777777" w:rsidR="005B352A" w:rsidRPr="005B352A" w:rsidRDefault="005B352A" w:rsidP="005B352A">
      <w:pPr>
        <w:spacing w:after="0"/>
        <w:rPr>
          <w:rFonts w:ascii="Bookman Old Style" w:hAnsi="Bookman Old Style"/>
          <w:sz w:val="26"/>
          <w:szCs w:val="26"/>
          <w:lang w:val="en-US"/>
        </w:rPr>
      </w:pPr>
    </w:p>
    <w:p w14:paraId="4BE42060" w14:textId="08F6D4BF"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Section 5(</w:t>
      </w:r>
      <w:proofErr w:type="spellStart"/>
      <w:r w:rsidRPr="005B352A">
        <w:rPr>
          <w:rFonts w:ascii="Bookman Old Style" w:hAnsi="Bookman Old Style"/>
          <w:sz w:val="26"/>
          <w:szCs w:val="26"/>
          <w:lang w:val="en-US"/>
        </w:rPr>
        <w:t>i</w:t>
      </w:r>
      <w:proofErr w:type="spellEnd"/>
      <w:r w:rsidRPr="005B352A">
        <w:rPr>
          <w:rFonts w:ascii="Bookman Old Style" w:hAnsi="Bookman Old Style"/>
          <w:sz w:val="26"/>
          <w:szCs w:val="26"/>
          <w:lang w:val="en-US"/>
        </w:rPr>
        <w:t xml:space="preserve">) requires not merely that the victim experience </w:t>
      </w:r>
      <w:r>
        <w:rPr>
          <w:rFonts w:ascii="Bookman Old Style" w:hAnsi="Bookman Old Style"/>
          <w:sz w:val="26"/>
          <w:szCs w:val="26"/>
          <w:lang w:val="en-US"/>
        </w:rPr>
        <w:t>“</w:t>
      </w:r>
      <w:r w:rsidRPr="005B352A">
        <w:rPr>
          <w:rFonts w:ascii="Bookman Old Style" w:hAnsi="Bookman Old Style"/>
          <w:sz w:val="26"/>
          <w:szCs w:val="26"/>
          <w:lang w:val="en-US"/>
        </w:rPr>
        <w:t>mental or emotional anguish</w:t>
      </w:r>
      <w:r>
        <w:rPr>
          <w:rFonts w:ascii="Bookman Old Style" w:hAnsi="Bookman Old Style"/>
          <w:sz w:val="26"/>
          <w:szCs w:val="26"/>
          <w:lang w:val="en-US"/>
        </w:rPr>
        <w:t>”</w:t>
      </w:r>
      <w:r w:rsidRPr="005B352A">
        <w:rPr>
          <w:rFonts w:ascii="Bookman Old Style" w:hAnsi="Bookman Old Style"/>
          <w:sz w:val="26"/>
          <w:szCs w:val="26"/>
          <w:lang w:val="en-US"/>
        </w:rPr>
        <w:t xml:space="preserve"> but that such anguish be caused </w:t>
      </w:r>
      <w:r>
        <w:rPr>
          <w:rFonts w:ascii="Bookman Old Style" w:hAnsi="Bookman Old Style"/>
          <w:sz w:val="26"/>
          <w:szCs w:val="26"/>
          <w:lang w:val="en-US"/>
        </w:rPr>
        <w:t>“</w:t>
      </w:r>
      <w:r w:rsidRPr="005B352A">
        <w:rPr>
          <w:rFonts w:ascii="Bookman Old Style" w:hAnsi="Bookman Old Style"/>
          <w:sz w:val="26"/>
          <w:szCs w:val="26"/>
          <w:lang w:val="en-US"/>
        </w:rPr>
        <w:t>through acts of public ridicule or humiliation, repeated verbal and emotional abuse, denial of financial support or custody of minor children or access to the children or similar such acts or omissions.</w:t>
      </w:r>
      <w:r>
        <w:rPr>
          <w:rFonts w:ascii="Bookman Old Style" w:hAnsi="Bookman Old Style"/>
          <w:sz w:val="26"/>
          <w:szCs w:val="26"/>
          <w:lang w:val="en-US"/>
        </w:rPr>
        <w:t>”</w:t>
      </w:r>
    </w:p>
    <w:p w14:paraId="005789C0" w14:textId="77777777" w:rsidR="005B352A" w:rsidRPr="005B352A" w:rsidRDefault="005B352A" w:rsidP="005B352A">
      <w:pPr>
        <w:spacing w:after="0"/>
        <w:rPr>
          <w:rFonts w:ascii="Bookman Old Style" w:hAnsi="Bookman Old Style"/>
          <w:sz w:val="26"/>
          <w:szCs w:val="26"/>
          <w:lang w:val="en-US"/>
        </w:rPr>
      </w:pPr>
    </w:p>
    <w:p w14:paraId="78CABF90" w14:textId="09BADE71"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The provision establishes both a harm requirement (mental or emotional anguish) and a means requirement (specific acts or omissions enumerated in the statute). Both elements must be proven beyond reasonable doubt.</w:t>
      </w:r>
    </w:p>
    <w:p w14:paraId="74F1C939" w14:textId="77777777" w:rsidR="00641D9E" w:rsidRDefault="00641D9E" w:rsidP="00B24DCB">
      <w:pPr>
        <w:spacing w:after="0"/>
        <w:rPr>
          <w:rFonts w:ascii="Bookman Old Style" w:hAnsi="Bookman Old Style"/>
          <w:sz w:val="26"/>
          <w:szCs w:val="26"/>
          <w:lang w:val="en-US"/>
        </w:rPr>
      </w:pPr>
    </w:p>
    <w:p w14:paraId="46723E9E"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In </w:t>
      </w:r>
      <w:proofErr w:type="spellStart"/>
      <w:r w:rsidRPr="005B352A">
        <w:rPr>
          <w:rFonts w:ascii="Bookman Old Style" w:hAnsi="Bookman Old Style"/>
          <w:sz w:val="26"/>
          <w:szCs w:val="26"/>
          <w:lang w:val="en-US"/>
        </w:rPr>
        <w:t>Dinamling</w:t>
      </w:r>
      <w:proofErr w:type="spellEnd"/>
      <w:r w:rsidRPr="005B352A">
        <w:rPr>
          <w:rFonts w:ascii="Bookman Old Style" w:hAnsi="Bookman Old Style"/>
          <w:sz w:val="26"/>
          <w:szCs w:val="26"/>
          <w:lang w:val="en-US"/>
        </w:rPr>
        <w:t xml:space="preserve"> v. People (G.R. No. 199522, June 22, 2015), the Supreme Court enumerated the elements:</w:t>
      </w:r>
    </w:p>
    <w:p w14:paraId="7059153C" w14:textId="77777777" w:rsidR="005B352A" w:rsidRPr="005B352A" w:rsidRDefault="005B352A" w:rsidP="005B352A">
      <w:pPr>
        <w:spacing w:after="0"/>
        <w:rPr>
          <w:rFonts w:ascii="Bookman Old Style" w:hAnsi="Bookman Old Style"/>
          <w:sz w:val="26"/>
          <w:szCs w:val="26"/>
          <w:lang w:val="en-US"/>
        </w:rPr>
      </w:pPr>
    </w:p>
    <w:p w14:paraId="34A98B1E" w14:textId="57CAB8E8" w:rsidR="005B352A" w:rsidRDefault="005B352A" w:rsidP="005B352A">
      <w:pPr>
        <w:spacing w:after="0"/>
        <w:ind w:left="720"/>
        <w:rPr>
          <w:rFonts w:ascii="Bookman Old Style" w:hAnsi="Bookman Old Style"/>
          <w:i/>
          <w:iCs/>
          <w:sz w:val="26"/>
          <w:szCs w:val="26"/>
          <w:lang w:val="en-US"/>
        </w:rPr>
      </w:pPr>
      <w:proofErr w:type="spellStart"/>
      <w:r>
        <w:rPr>
          <w:rFonts w:ascii="Bookman Old Style" w:hAnsi="Bookman Old Style"/>
          <w:i/>
          <w:iCs/>
          <w:sz w:val="26"/>
          <w:szCs w:val="26"/>
          <w:lang w:val="en-US"/>
        </w:rPr>
        <w:t>Xxx</w:t>
      </w:r>
      <w:proofErr w:type="spellEnd"/>
      <w:r>
        <w:rPr>
          <w:rFonts w:ascii="Bookman Old Style" w:hAnsi="Bookman Old Style"/>
          <w:i/>
          <w:iCs/>
          <w:sz w:val="26"/>
          <w:szCs w:val="26"/>
          <w:lang w:val="en-US"/>
        </w:rPr>
        <w:t xml:space="preserve"> </w:t>
      </w:r>
    </w:p>
    <w:p w14:paraId="6CA37721" w14:textId="77777777" w:rsidR="005B352A" w:rsidRDefault="005B352A" w:rsidP="005B352A">
      <w:pPr>
        <w:spacing w:after="0"/>
        <w:ind w:left="720"/>
        <w:rPr>
          <w:rFonts w:ascii="Bookman Old Style" w:hAnsi="Bookman Old Style"/>
          <w:i/>
          <w:iCs/>
          <w:sz w:val="26"/>
          <w:szCs w:val="26"/>
          <w:lang w:val="en-US"/>
        </w:rPr>
      </w:pPr>
    </w:p>
    <w:p w14:paraId="08079671" w14:textId="0489C725" w:rsidR="005B352A" w:rsidRPr="005B352A" w:rsidRDefault="005B352A" w:rsidP="005B352A">
      <w:pPr>
        <w:spacing w:after="0"/>
        <w:ind w:left="720"/>
        <w:rPr>
          <w:rFonts w:ascii="Bookman Old Style" w:hAnsi="Bookman Old Style"/>
          <w:i/>
          <w:iCs/>
          <w:sz w:val="26"/>
          <w:szCs w:val="26"/>
          <w:lang w:val="en-US"/>
        </w:rPr>
      </w:pPr>
      <w:r w:rsidRPr="005B352A">
        <w:rPr>
          <w:rFonts w:ascii="Bookman Old Style" w:hAnsi="Bookman Old Style"/>
          <w:i/>
          <w:iCs/>
          <w:sz w:val="26"/>
          <w:szCs w:val="26"/>
          <w:lang w:val="en-US"/>
        </w:rPr>
        <w:t xml:space="preserve">(4) The anguish is caused through acts of public ridicule or humiliation, repeated verbal and emotional abuse, denial of financial </w:t>
      </w:r>
      <w:r w:rsidRPr="005B352A">
        <w:rPr>
          <w:rFonts w:ascii="Bookman Old Style" w:hAnsi="Bookman Old Style"/>
          <w:i/>
          <w:iCs/>
          <w:sz w:val="26"/>
          <w:szCs w:val="26"/>
          <w:lang w:val="en-US"/>
        </w:rPr>
        <w:lastRenderedPageBreak/>
        <w:t>support or custody of minor children or access to the children or similar such acts or omissions.”</w:t>
      </w:r>
    </w:p>
    <w:p w14:paraId="5DA76EC2" w14:textId="77777777" w:rsidR="005B352A" w:rsidRDefault="005B352A" w:rsidP="005B352A">
      <w:pPr>
        <w:spacing w:after="0"/>
        <w:rPr>
          <w:rFonts w:ascii="Bookman Old Style" w:hAnsi="Bookman Old Style"/>
          <w:sz w:val="26"/>
          <w:szCs w:val="26"/>
          <w:lang w:val="en-US"/>
        </w:rPr>
      </w:pPr>
    </w:p>
    <w:p w14:paraId="0A571D5A" w14:textId="0AD9D321"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Element (4) requires a causal connection between specific enumerated acts and the emotional anguish. The statute does not criminalize causing emotional pain generally </w:t>
      </w:r>
      <w:r>
        <w:rPr>
          <w:rFonts w:ascii="Bookman Old Style" w:hAnsi="Bookman Old Style"/>
          <w:sz w:val="26"/>
          <w:szCs w:val="26"/>
          <w:lang w:val="en-US"/>
        </w:rPr>
        <w:t>–</w:t>
      </w:r>
      <w:r w:rsidRPr="005B352A">
        <w:rPr>
          <w:rFonts w:ascii="Bookman Old Style" w:hAnsi="Bookman Old Style"/>
          <w:sz w:val="26"/>
          <w:szCs w:val="26"/>
          <w:lang w:val="en-US"/>
        </w:rPr>
        <w:t xml:space="preserve"> it</w:t>
      </w:r>
      <w:r>
        <w:rPr>
          <w:rFonts w:ascii="Bookman Old Style" w:hAnsi="Bookman Old Style"/>
          <w:sz w:val="26"/>
          <w:szCs w:val="26"/>
          <w:lang w:val="en-US"/>
        </w:rPr>
        <w:t xml:space="preserve"> </w:t>
      </w:r>
      <w:r w:rsidRPr="005B352A">
        <w:rPr>
          <w:rFonts w:ascii="Bookman Old Style" w:hAnsi="Bookman Old Style"/>
          <w:sz w:val="26"/>
          <w:szCs w:val="26"/>
          <w:lang w:val="en-US"/>
        </w:rPr>
        <w:t>criminalizes causing such pain through specific means.</w:t>
      </w:r>
    </w:p>
    <w:p w14:paraId="545725EF" w14:textId="77777777" w:rsidR="005B352A" w:rsidRDefault="005B352A" w:rsidP="005B352A">
      <w:pPr>
        <w:spacing w:after="0"/>
        <w:rPr>
          <w:rFonts w:ascii="Bookman Old Style" w:hAnsi="Bookman Old Style"/>
          <w:sz w:val="26"/>
          <w:szCs w:val="26"/>
          <w:lang w:val="en-US"/>
        </w:rPr>
      </w:pPr>
    </w:p>
    <w:p w14:paraId="0621553B"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The Constitution protects fundamental liberties including the right to privacy, liberty of abode, freedom of association, and liberty generally under the Due Process Clause. These protections extend to divorced persons who have lawfully dissolved their marriages.</w:t>
      </w:r>
    </w:p>
    <w:p w14:paraId="56CBA260" w14:textId="77777777" w:rsidR="005B352A" w:rsidRPr="005B352A" w:rsidRDefault="005B352A" w:rsidP="005B352A">
      <w:pPr>
        <w:spacing w:after="0"/>
        <w:rPr>
          <w:rFonts w:ascii="Bookman Old Style" w:hAnsi="Bookman Old Style"/>
          <w:sz w:val="26"/>
          <w:szCs w:val="26"/>
          <w:lang w:val="en-US"/>
        </w:rPr>
      </w:pPr>
    </w:p>
    <w:p w14:paraId="47CF6730"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When divorce occurs, the legal relationship between the parties fundamentally transforms. Rights and obligations incident to marriage terminate, except those specifically preserved by law (such as support obligations during '</w:t>
      </w:r>
      <w:proofErr w:type="spellStart"/>
      <w:r w:rsidRPr="005B352A">
        <w:rPr>
          <w:rFonts w:ascii="Bookman Old Style" w:hAnsi="Bookman Old Style"/>
          <w:sz w:val="26"/>
          <w:szCs w:val="26"/>
          <w:lang w:val="en-US"/>
        </w:rPr>
        <w:t>idda</w:t>
      </w:r>
      <w:proofErr w:type="spellEnd"/>
      <w:r w:rsidRPr="005B352A">
        <w:rPr>
          <w:rFonts w:ascii="Bookman Old Style" w:hAnsi="Bookman Old Style"/>
          <w:sz w:val="26"/>
          <w:szCs w:val="26"/>
          <w:lang w:val="en-US"/>
        </w:rPr>
        <w:t xml:space="preserve"> under Article 67 of PD 1083, or inheritance rights during '</w:t>
      </w:r>
      <w:proofErr w:type="spellStart"/>
      <w:r w:rsidRPr="005B352A">
        <w:rPr>
          <w:rFonts w:ascii="Bookman Old Style" w:hAnsi="Bookman Old Style"/>
          <w:sz w:val="26"/>
          <w:szCs w:val="26"/>
          <w:lang w:val="en-US"/>
        </w:rPr>
        <w:t>idda</w:t>
      </w:r>
      <w:proofErr w:type="spellEnd"/>
      <w:r w:rsidRPr="005B352A">
        <w:rPr>
          <w:rFonts w:ascii="Bookman Old Style" w:hAnsi="Bookman Old Style"/>
          <w:sz w:val="26"/>
          <w:szCs w:val="26"/>
          <w:lang w:val="en-US"/>
        </w:rPr>
        <w:t xml:space="preserve"> under Article 96).</w:t>
      </w:r>
    </w:p>
    <w:p w14:paraId="5BD5809B" w14:textId="77777777" w:rsidR="005B352A" w:rsidRPr="005B352A" w:rsidRDefault="005B352A" w:rsidP="005B352A">
      <w:pPr>
        <w:spacing w:after="0"/>
        <w:rPr>
          <w:rFonts w:ascii="Bookman Old Style" w:hAnsi="Bookman Old Style"/>
          <w:sz w:val="26"/>
          <w:szCs w:val="26"/>
          <w:lang w:val="en-US"/>
        </w:rPr>
      </w:pPr>
    </w:p>
    <w:p w14:paraId="5F2416BA" w14:textId="77777777"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Article 54 of PD 1083 establishes the effects of irrevocable talaq: </w:t>
      </w:r>
    </w:p>
    <w:p w14:paraId="467822BD" w14:textId="77777777" w:rsidR="005B352A" w:rsidRDefault="005B352A" w:rsidP="005B352A">
      <w:pPr>
        <w:spacing w:after="0"/>
        <w:rPr>
          <w:rFonts w:ascii="Bookman Old Style" w:hAnsi="Bookman Old Style"/>
          <w:sz w:val="26"/>
          <w:szCs w:val="26"/>
          <w:lang w:val="en-US"/>
        </w:rPr>
      </w:pPr>
    </w:p>
    <w:p w14:paraId="728E88C2" w14:textId="77777777" w:rsidR="005B352A" w:rsidRDefault="005B352A" w:rsidP="005B352A">
      <w:pPr>
        <w:spacing w:after="0"/>
        <w:ind w:left="720"/>
        <w:rPr>
          <w:rFonts w:ascii="Bookman Old Style" w:hAnsi="Bookman Old Style"/>
          <w:i/>
          <w:iCs/>
          <w:sz w:val="26"/>
          <w:szCs w:val="26"/>
          <w:lang w:val="en-US"/>
        </w:rPr>
      </w:pPr>
      <w:r w:rsidRPr="005B352A">
        <w:rPr>
          <w:rFonts w:ascii="Bookman Old Style" w:hAnsi="Bookman Old Style"/>
          <w:i/>
          <w:iCs/>
          <w:sz w:val="26"/>
          <w:szCs w:val="26"/>
          <w:lang w:val="en-US"/>
        </w:rPr>
        <w:t xml:space="preserve">“A talaq or </w:t>
      </w:r>
      <w:proofErr w:type="spellStart"/>
      <w:r w:rsidRPr="005B352A">
        <w:rPr>
          <w:rFonts w:ascii="Bookman Old Style" w:hAnsi="Bookman Old Style"/>
          <w:i/>
          <w:iCs/>
          <w:sz w:val="26"/>
          <w:szCs w:val="26"/>
          <w:lang w:val="en-US"/>
        </w:rPr>
        <w:t>faskh</w:t>
      </w:r>
      <w:proofErr w:type="spellEnd"/>
      <w:r w:rsidRPr="005B352A">
        <w:rPr>
          <w:rFonts w:ascii="Bookman Old Style" w:hAnsi="Bookman Old Style"/>
          <w:i/>
          <w:iCs/>
          <w:sz w:val="26"/>
          <w:szCs w:val="26"/>
          <w:lang w:val="en-US"/>
        </w:rPr>
        <w:t xml:space="preserve">, as soon as it becomes irrevocable, shall have the following effects: (a) The marriage bond shall be </w:t>
      </w:r>
      <w:proofErr w:type="gramStart"/>
      <w:r w:rsidRPr="005B352A">
        <w:rPr>
          <w:rFonts w:ascii="Bookman Old Style" w:hAnsi="Bookman Old Style"/>
          <w:i/>
          <w:iCs/>
          <w:sz w:val="26"/>
          <w:szCs w:val="26"/>
          <w:lang w:val="en-US"/>
        </w:rPr>
        <w:t>severed</w:t>
      </w:r>
      <w:proofErr w:type="gramEnd"/>
      <w:r w:rsidRPr="005B352A">
        <w:rPr>
          <w:rFonts w:ascii="Bookman Old Style" w:hAnsi="Bookman Old Style"/>
          <w:i/>
          <w:iCs/>
          <w:sz w:val="26"/>
          <w:szCs w:val="26"/>
          <w:lang w:val="en-US"/>
        </w:rPr>
        <w:t xml:space="preserve"> and the spouses may contract another marriage in accordance with this Code;</w:t>
      </w:r>
      <w:r>
        <w:rPr>
          <w:rFonts w:ascii="Bookman Old Style" w:hAnsi="Bookman Old Style"/>
          <w:i/>
          <w:iCs/>
          <w:sz w:val="26"/>
          <w:szCs w:val="26"/>
          <w:lang w:val="en-US"/>
        </w:rPr>
        <w:t>”</w:t>
      </w:r>
      <w:r w:rsidRPr="005B352A">
        <w:rPr>
          <w:rFonts w:ascii="Bookman Old Style" w:hAnsi="Bookman Old Style"/>
          <w:i/>
          <w:iCs/>
          <w:sz w:val="26"/>
          <w:szCs w:val="26"/>
          <w:lang w:val="en-US"/>
        </w:rPr>
        <w:t xml:space="preserve"> </w:t>
      </w:r>
    </w:p>
    <w:p w14:paraId="5855E608" w14:textId="77777777" w:rsidR="005B352A" w:rsidRDefault="005B352A" w:rsidP="005B352A">
      <w:pPr>
        <w:spacing w:after="0"/>
        <w:ind w:left="720"/>
        <w:rPr>
          <w:rFonts w:ascii="Bookman Old Style" w:hAnsi="Bookman Old Style"/>
          <w:i/>
          <w:iCs/>
          <w:sz w:val="26"/>
          <w:szCs w:val="26"/>
          <w:lang w:val="en-US"/>
        </w:rPr>
      </w:pPr>
    </w:p>
    <w:p w14:paraId="5E5FDF58" w14:textId="7266A528" w:rsidR="005B352A" w:rsidRPr="005B352A" w:rsidRDefault="005B352A" w:rsidP="005B352A">
      <w:pPr>
        <w:spacing w:after="0"/>
        <w:ind w:left="720"/>
        <w:rPr>
          <w:rFonts w:ascii="Bookman Old Style" w:hAnsi="Bookman Old Style"/>
          <w:i/>
          <w:iCs/>
          <w:sz w:val="26"/>
          <w:szCs w:val="26"/>
          <w:lang w:val="en-US"/>
        </w:rPr>
      </w:pPr>
      <w:r w:rsidRPr="005B352A">
        <w:rPr>
          <w:rFonts w:ascii="Bookman Old Style" w:hAnsi="Bookman Old Style"/>
          <w:i/>
          <w:iCs/>
          <w:sz w:val="26"/>
          <w:szCs w:val="26"/>
          <w:lang w:val="en-US"/>
        </w:rPr>
        <w:t>xxx</w:t>
      </w:r>
    </w:p>
    <w:p w14:paraId="67355C2A" w14:textId="77777777" w:rsidR="005B352A" w:rsidRDefault="005B352A" w:rsidP="00B24DCB">
      <w:pPr>
        <w:spacing w:after="0"/>
        <w:rPr>
          <w:rFonts w:ascii="Bookman Old Style" w:hAnsi="Bookman Old Style"/>
          <w:sz w:val="26"/>
          <w:szCs w:val="26"/>
          <w:lang w:val="en-US"/>
        </w:rPr>
      </w:pPr>
    </w:p>
    <w:p w14:paraId="624051F1" w14:textId="1D41C19C" w:rsidR="005B352A" w:rsidRP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Subsection (a) explicitly recognizes that divorced persons </w:t>
      </w:r>
      <w:r w:rsidR="00EC1ECB">
        <w:rPr>
          <w:rFonts w:ascii="Bookman Old Style" w:hAnsi="Bookman Old Style"/>
          <w:sz w:val="26"/>
          <w:szCs w:val="26"/>
          <w:lang w:val="en-US"/>
        </w:rPr>
        <w:t>“</w:t>
      </w:r>
      <w:r w:rsidRPr="005B352A">
        <w:rPr>
          <w:rFonts w:ascii="Bookman Old Style" w:hAnsi="Bookman Old Style"/>
          <w:sz w:val="26"/>
          <w:szCs w:val="26"/>
          <w:lang w:val="en-US"/>
        </w:rPr>
        <w:t>may contract another marriage</w:t>
      </w:r>
      <w:r w:rsidR="00EC1ECB">
        <w:rPr>
          <w:rFonts w:ascii="Bookman Old Style" w:hAnsi="Bookman Old Style"/>
          <w:sz w:val="26"/>
          <w:szCs w:val="26"/>
          <w:lang w:val="en-US"/>
        </w:rPr>
        <w:t>”</w:t>
      </w:r>
      <w:r w:rsidRPr="005B352A">
        <w:rPr>
          <w:rFonts w:ascii="Bookman Old Style" w:hAnsi="Bookman Old Style"/>
          <w:sz w:val="26"/>
          <w:szCs w:val="26"/>
          <w:lang w:val="en-US"/>
        </w:rPr>
        <w:t xml:space="preserve"> </w:t>
      </w:r>
      <w:r w:rsidR="00EC1ECB">
        <w:rPr>
          <w:rFonts w:ascii="Bookman Old Style" w:hAnsi="Bookman Old Style"/>
          <w:sz w:val="26"/>
          <w:szCs w:val="26"/>
          <w:lang w:val="en-US"/>
        </w:rPr>
        <w:t>–</w:t>
      </w:r>
      <w:r w:rsidRPr="005B352A">
        <w:rPr>
          <w:rFonts w:ascii="Bookman Old Style" w:hAnsi="Bookman Old Style"/>
          <w:sz w:val="26"/>
          <w:szCs w:val="26"/>
          <w:lang w:val="en-US"/>
        </w:rPr>
        <w:t xml:space="preserve"> affirming</w:t>
      </w:r>
      <w:r w:rsidR="00EC1ECB">
        <w:rPr>
          <w:rFonts w:ascii="Bookman Old Style" w:hAnsi="Bookman Old Style"/>
          <w:sz w:val="26"/>
          <w:szCs w:val="26"/>
          <w:lang w:val="en-US"/>
        </w:rPr>
        <w:t xml:space="preserve"> </w:t>
      </w:r>
      <w:r w:rsidRPr="005B352A">
        <w:rPr>
          <w:rFonts w:ascii="Bookman Old Style" w:hAnsi="Bookman Old Style"/>
          <w:sz w:val="26"/>
          <w:szCs w:val="26"/>
          <w:lang w:val="en-US"/>
        </w:rPr>
        <w:t>their liberty to form new intimate relationships. While this provision addresses marriage specifically, it reflects the broader principle that divorced persons possess the fundamental right to conduct their personal lives, form new relationships, and pursue happiness without continued legal obligations to former spouses beyond those expressly preserved by statute.</w:t>
      </w:r>
    </w:p>
    <w:p w14:paraId="5A0059E6" w14:textId="77777777" w:rsidR="00EC1ECB" w:rsidRDefault="00EC1ECB" w:rsidP="005B352A">
      <w:pPr>
        <w:spacing w:after="0"/>
        <w:rPr>
          <w:rFonts w:ascii="Bookman Old Style" w:hAnsi="Bookman Old Style"/>
          <w:sz w:val="26"/>
          <w:szCs w:val="26"/>
          <w:lang w:val="en-US"/>
        </w:rPr>
      </w:pPr>
    </w:p>
    <w:p w14:paraId="785F8EB6" w14:textId="4EEA85E5" w:rsidR="005B352A" w:rsidRDefault="005B352A" w:rsidP="005B352A">
      <w:pPr>
        <w:spacing w:after="0"/>
        <w:rPr>
          <w:rFonts w:ascii="Bookman Old Style" w:hAnsi="Bookman Old Style"/>
          <w:sz w:val="26"/>
          <w:szCs w:val="26"/>
          <w:lang w:val="en-US"/>
        </w:rPr>
      </w:pPr>
      <w:r w:rsidRPr="005B352A">
        <w:rPr>
          <w:rFonts w:ascii="Bookman Old Style" w:hAnsi="Bookman Old Style"/>
          <w:sz w:val="26"/>
          <w:szCs w:val="26"/>
          <w:lang w:val="en-US"/>
        </w:rPr>
        <w:t xml:space="preserve">Criminalizing a divorced person's conduct </w:t>
      </w:r>
      <w:r w:rsidR="00887C6B">
        <w:rPr>
          <w:rFonts w:ascii="Bookman Old Style" w:hAnsi="Bookman Old Style"/>
          <w:sz w:val="26"/>
          <w:szCs w:val="26"/>
          <w:lang w:val="en-US"/>
        </w:rPr>
        <w:t xml:space="preserve">not prohibited by law </w:t>
      </w:r>
      <w:r w:rsidRPr="005B352A">
        <w:rPr>
          <w:rFonts w:ascii="Bookman Old Style" w:hAnsi="Bookman Old Style"/>
          <w:sz w:val="26"/>
          <w:szCs w:val="26"/>
          <w:lang w:val="en-US"/>
        </w:rPr>
        <w:t>merely because it causes emotional distress to a former spouse raises serious constitutional concerns. The State cannot generally prohibit lawful behavior solely because others find it emotionally distressing. Such a principle would grant former spouses veto power over their ex-partners</w:t>
      </w:r>
      <w:r w:rsidR="00887C6B">
        <w:rPr>
          <w:rFonts w:ascii="Bookman Old Style" w:hAnsi="Bookman Old Style"/>
          <w:sz w:val="26"/>
          <w:szCs w:val="26"/>
          <w:lang w:val="en-US"/>
        </w:rPr>
        <w:t>’</w:t>
      </w:r>
      <w:r w:rsidRPr="005B352A">
        <w:rPr>
          <w:rFonts w:ascii="Bookman Old Style" w:hAnsi="Bookman Old Style"/>
          <w:sz w:val="26"/>
          <w:szCs w:val="26"/>
          <w:lang w:val="en-US"/>
        </w:rPr>
        <w:t xml:space="preserve"> personal lives indefinitely after divorce.</w:t>
      </w:r>
    </w:p>
    <w:p w14:paraId="581316E9" w14:textId="77777777" w:rsidR="00EC1ECB" w:rsidRDefault="00EC1ECB" w:rsidP="005B352A">
      <w:pPr>
        <w:spacing w:after="0"/>
        <w:rPr>
          <w:rFonts w:ascii="Bookman Old Style" w:hAnsi="Bookman Old Style"/>
          <w:sz w:val="26"/>
          <w:szCs w:val="26"/>
          <w:lang w:val="en-US"/>
        </w:rPr>
      </w:pPr>
    </w:p>
    <w:p w14:paraId="0E9DDDC0" w14:textId="77777777" w:rsidR="00BE234F" w:rsidRDefault="00BE234F" w:rsidP="00B24DCB">
      <w:pPr>
        <w:spacing w:after="0"/>
        <w:rPr>
          <w:rFonts w:ascii="Bookman Old Style" w:hAnsi="Bookman Old Style"/>
          <w:sz w:val="26"/>
          <w:szCs w:val="26"/>
          <w:lang w:val="en-US"/>
        </w:rPr>
      </w:pPr>
    </w:p>
    <w:p w14:paraId="18366196" w14:textId="27B4F6D9" w:rsidR="005E670A" w:rsidRPr="00265CCA" w:rsidRDefault="00265CCA" w:rsidP="00B24DCB">
      <w:pPr>
        <w:spacing w:after="0"/>
        <w:rPr>
          <w:rFonts w:ascii="Bookman Old Style" w:hAnsi="Bookman Old Style"/>
          <w:b/>
          <w:bCs/>
          <w:sz w:val="26"/>
          <w:szCs w:val="26"/>
          <w:lang w:val="en-US"/>
        </w:rPr>
      </w:pPr>
      <w:r w:rsidRPr="00265CCA">
        <w:rPr>
          <w:rFonts w:ascii="Bookman Old Style" w:hAnsi="Bookman Old Style"/>
          <w:b/>
          <w:bCs/>
          <w:sz w:val="26"/>
          <w:szCs w:val="26"/>
          <w:lang w:val="en-US"/>
        </w:rPr>
        <w:lastRenderedPageBreak/>
        <w:t>Q: Can “infidelity” occur after divorce?</w:t>
      </w:r>
    </w:p>
    <w:p w14:paraId="05465B4F" w14:textId="77777777" w:rsidR="00265CCA" w:rsidRDefault="00265CCA" w:rsidP="00B24DCB">
      <w:pPr>
        <w:spacing w:after="0"/>
        <w:rPr>
          <w:rFonts w:ascii="Bookman Old Style" w:hAnsi="Bookman Old Style"/>
          <w:sz w:val="26"/>
          <w:szCs w:val="26"/>
          <w:lang w:val="en-US"/>
        </w:rPr>
      </w:pPr>
    </w:p>
    <w:p w14:paraId="132536AB" w14:textId="00FE9321" w:rsidR="00265CCA" w:rsidRDefault="00265CCA" w:rsidP="00B24DCB">
      <w:pPr>
        <w:spacing w:after="0"/>
        <w:rPr>
          <w:rFonts w:ascii="Bookman Old Style" w:hAnsi="Bookman Old Style"/>
          <w:sz w:val="26"/>
          <w:szCs w:val="26"/>
          <w:lang w:val="en-US"/>
        </w:rPr>
      </w:pPr>
      <w:r>
        <w:rPr>
          <w:rFonts w:ascii="Bookman Old Style" w:hAnsi="Bookman Old Style"/>
          <w:sz w:val="26"/>
          <w:szCs w:val="26"/>
          <w:lang w:val="en-US"/>
        </w:rPr>
        <w:t xml:space="preserve">A: </w:t>
      </w:r>
      <w:r w:rsidRPr="00265CCA">
        <w:rPr>
          <w:rFonts w:ascii="Bookman Old Style" w:hAnsi="Bookman Old Style"/>
          <w:sz w:val="26"/>
          <w:szCs w:val="26"/>
          <w:lang w:val="en-US"/>
        </w:rPr>
        <w:t xml:space="preserve">The term </w:t>
      </w:r>
      <w:r>
        <w:rPr>
          <w:rFonts w:ascii="Bookman Old Style" w:hAnsi="Bookman Old Style"/>
          <w:sz w:val="26"/>
          <w:szCs w:val="26"/>
          <w:lang w:val="en-US"/>
        </w:rPr>
        <w:t>“</w:t>
      </w:r>
      <w:r w:rsidRPr="00265CCA">
        <w:rPr>
          <w:rFonts w:ascii="Bookman Old Style" w:hAnsi="Bookman Old Style"/>
          <w:sz w:val="26"/>
          <w:szCs w:val="26"/>
          <w:lang w:val="en-US"/>
        </w:rPr>
        <w:t>marital infidelity</w:t>
      </w:r>
      <w:r>
        <w:rPr>
          <w:rFonts w:ascii="Bookman Old Style" w:hAnsi="Bookman Old Style"/>
          <w:sz w:val="26"/>
          <w:szCs w:val="26"/>
          <w:lang w:val="en-US"/>
        </w:rPr>
        <w:t>”</w:t>
      </w:r>
      <w:r w:rsidRPr="00265CCA">
        <w:rPr>
          <w:rFonts w:ascii="Bookman Old Style" w:hAnsi="Bookman Old Style"/>
          <w:sz w:val="26"/>
          <w:szCs w:val="26"/>
          <w:lang w:val="en-US"/>
        </w:rPr>
        <w:t xml:space="preserve"> becomes a legal impossibility after divorce. Infidelity requires fidelity to exist </w:t>
      </w:r>
      <w:r>
        <w:rPr>
          <w:rFonts w:ascii="Bookman Old Style" w:hAnsi="Bookman Old Style"/>
          <w:sz w:val="26"/>
          <w:szCs w:val="26"/>
          <w:lang w:val="en-US"/>
        </w:rPr>
        <w:t>–</w:t>
      </w:r>
      <w:r w:rsidRPr="00265CCA">
        <w:rPr>
          <w:rFonts w:ascii="Bookman Old Style" w:hAnsi="Bookman Old Style"/>
          <w:sz w:val="26"/>
          <w:szCs w:val="26"/>
          <w:lang w:val="en-US"/>
        </w:rPr>
        <w:t xml:space="preserve"> and</w:t>
      </w:r>
      <w:r>
        <w:rPr>
          <w:rFonts w:ascii="Bookman Old Style" w:hAnsi="Bookman Old Style"/>
          <w:sz w:val="26"/>
          <w:szCs w:val="26"/>
          <w:lang w:val="en-US"/>
        </w:rPr>
        <w:t xml:space="preserve"> </w:t>
      </w:r>
      <w:r w:rsidRPr="00265CCA">
        <w:rPr>
          <w:rFonts w:ascii="Bookman Old Style" w:hAnsi="Bookman Old Style"/>
          <w:sz w:val="26"/>
          <w:szCs w:val="26"/>
          <w:lang w:val="en-US"/>
        </w:rPr>
        <w:t>fidelity exists only within marriage. Once Andy pronounced talaq and Boony accepted it on January 23, 2025, no marital fidelity obligation remained.</w:t>
      </w:r>
    </w:p>
    <w:p w14:paraId="74C1B62C" w14:textId="77777777" w:rsidR="00265CCA" w:rsidRDefault="00265CCA" w:rsidP="00B24DCB">
      <w:pPr>
        <w:spacing w:after="0"/>
        <w:rPr>
          <w:rFonts w:ascii="Bookman Old Style" w:hAnsi="Bookman Old Style"/>
          <w:sz w:val="26"/>
          <w:szCs w:val="26"/>
          <w:lang w:val="en-US"/>
        </w:rPr>
      </w:pPr>
    </w:p>
    <w:p w14:paraId="09B3C2B2" w14:textId="77777777" w:rsidR="00BE234F" w:rsidRDefault="00BE234F" w:rsidP="00B24DCB">
      <w:pPr>
        <w:spacing w:after="0"/>
        <w:rPr>
          <w:rFonts w:ascii="Bookman Old Style" w:hAnsi="Bookman Old Style"/>
          <w:sz w:val="26"/>
          <w:szCs w:val="26"/>
          <w:lang w:val="en-US"/>
        </w:rPr>
      </w:pPr>
    </w:p>
    <w:p w14:paraId="4F279000" w14:textId="17792750" w:rsidR="00265CCA" w:rsidRPr="00681515" w:rsidRDefault="00681515" w:rsidP="00B24DCB">
      <w:pPr>
        <w:spacing w:after="0"/>
        <w:rPr>
          <w:rFonts w:ascii="Bookman Old Style" w:hAnsi="Bookman Old Style"/>
          <w:b/>
          <w:bCs/>
          <w:sz w:val="26"/>
          <w:szCs w:val="26"/>
          <w:lang w:val="en-US"/>
        </w:rPr>
      </w:pPr>
      <w:r w:rsidRPr="00681515">
        <w:rPr>
          <w:rFonts w:ascii="Bookman Old Style" w:hAnsi="Bookman Old Style"/>
          <w:b/>
          <w:bCs/>
          <w:sz w:val="26"/>
          <w:szCs w:val="26"/>
          <w:lang w:val="en-US"/>
        </w:rPr>
        <w:t xml:space="preserve">Q: What is the treatment of </w:t>
      </w:r>
      <w:r w:rsidR="00FA12ED">
        <w:rPr>
          <w:rFonts w:ascii="Bookman Old Style" w:hAnsi="Bookman Old Style"/>
          <w:b/>
          <w:bCs/>
          <w:sz w:val="26"/>
          <w:szCs w:val="26"/>
          <w:lang w:val="en-US"/>
        </w:rPr>
        <w:t xml:space="preserve">the </w:t>
      </w:r>
      <w:r w:rsidRPr="00681515">
        <w:rPr>
          <w:rFonts w:ascii="Bookman Old Style" w:hAnsi="Bookman Old Style"/>
          <w:b/>
          <w:bCs/>
          <w:sz w:val="26"/>
          <w:szCs w:val="26"/>
          <w:lang w:val="en-US"/>
        </w:rPr>
        <w:t>alleged “infidelity” in the Criminal Information?</w:t>
      </w:r>
    </w:p>
    <w:p w14:paraId="012F3126" w14:textId="77777777" w:rsidR="00681515" w:rsidRDefault="00681515" w:rsidP="00B24DCB">
      <w:pPr>
        <w:spacing w:after="0"/>
        <w:rPr>
          <w:rFonts w:ascii="Bookman Old Style" w:hAnsi="Bookman Old Style"/>
          <w:sz w:val="26"/>
          <w:szCs w:val="26"/>
          <w:lang w:val="en-US"/>
        </w:rPr>
      </w:pPr>
    </w:p>
    <w:p w14:paraId="3EB66B5B" w14:textId="40AFB36D" w:rsidR="00AF2D27" w:rsidRDefault="00681515" w:rsidP="00AF2D27">
      <w:pPr>
        <w:spacing w:after="0"/>
        <w:rPr>
          <w:rFonts w:ascii="Bookman Old Style" w:hAnsi="Bookman Old Style"/>
          <w:sz w:val="26"/>
          <w:szCs w:val="26"/>
          <w:lang w:val="en-US"/>
        </w:rPr>
      </w:pPr>
      <w:r>
        <w:rPr>
          <w:rFonts w:ascii="Bookman Old Style" w:hAnsi="Bookman Old Style"/>
          <w:sz w:val="26"/>
          <w:szCs w:val="26"/>
          <w:lang w:val="en-US"/>
        </w:rPr>
        <w:t xml:space="preserve">A: </w:t>
      </w:r>
      <w:r w:rsidR="00AF2D27" w:rsidRPr="00AF2D27">
        <w:rPr>
          <w:rFonts w:ascii="Bookman Old Style" w:hAnsi="Bookman Old Style"/>
          <w:sz w:val="26"/>
          <w:szCs w:val="26"/>
          <w:lang w:val="en-US"/>
        </w:rPr>
        <w:t xml:space="preserve">The Information does not explicitly charge </w:t>
      </w:r>
      <w:r w:rsidR="00FA12ED">
        <w:rPr>
          <w:rFonts w:ascii="Bookman Old Style" w:hAnsi="Bookman Old Style"/>
          <w:sz w:val="26"/>
          <w:szCs w:val="26"/>
          <w:lang w:val="en-US"/>
        </w:rPr>
        <w:t>“</w:t>
      </w:r>
      <w:r w:rsidR="00AF2D27" w:rsidRPr="00AF2D27">
        <w:rPr>
          <w:rFonts w:ascii="Bookman Old Style" w:hAnsi="Bookman Old Style"/>
          <w:sz w:val="26"/>
          <w:szCs w:val="26"/>
          <w:lang w:val="en-US"/>
        </w:rPr>
        <w:t>marital infidelity</w:t>
      </w:r>
      <w:r w:rsidR="00FA12ED">
        <w:rPr>
          <w:rFonts w:ascii="Bookman Old Style" w:hAnsi="Bookman Old Style"/>
          <w:sz w:val="26"/>
          <w:szCs w:val="26"/>
          <w:lang w:val="en-US"/>
        </w:rPr>
        <w:t>”</w:t>
      </w:r>
      <w:r w:rsidR="00AF2D27" w:rsidRPr="00AF2D27">
        <w:rPr>
          <w:rFonts w:ascii="Bookman Old Style" w:hAnsi="Bookman Old Style"/>
          <w:sz w:val="26"/>
          <w:szCs w:val="26"/>
          <w:lang w:val="en-US"/>
        </w:rPr>
        <w:t xml:space="preserve"> as an element of the offense. Rather, it charges psychological violence </w:t>
      </w:r>
      <w:r w:rsidR="00FA12ED">
        <w:rPr>
          <w:rFonts w:ascii="Bookman Old Style" w:hAnsi="Bookman Old Style"/>
          <w:sz w:val="26"/>
          <w:szCs w:val="26"/>
          <w:lang w:val="en-US"/>
        </w:rPr>
        <w:t>“</w:t>
      </w:r>
      <w:r w:rsidR="00AF2D27" w:rsidRPr="00AF2D27">
        <w:rPr>
          <w:rFonts w:ascii="Bookman Old Style" w:hAnsi="Bookman Old Style"/>
          <w:sz w:val="26"/>
          <w:szCs w:val="26"/>
          <w:lang w:val="en-US"/>
        </w:rPr>
        <w:t>by denying financial support to the said private complainant and indulging in a sexual relationship with another male named CHARLIE inside their dwelling.</w:t>
      </w:r>
      <w:r w:rsidR="00FA12ED">
        <w:rPr>
          <w:rFonts w:ascii="Bookman Old Style" w:hAnsi="Bookman Old Style"/>
          <w:sz w:val="26"/>
          <w:szCs w:val="26"/>
          <w:lang w:val="en-US"/>
        </w:rPr>
        <w:t>”</w:t>
      </w:r>
    </w:p>
    <w:p w14:paraId="05FFD72D" w14:textId="77777777" w:rsidR="00AF2D27" w:rsidRPr="00AF2D27" w:rsidRDefault="00AF2D27" w:rsidP="00AF2D27">
      <w:pPr>
        <w:spacing w:after="0"/>
        <w:rPr>
          <w:rFonts w:ascii="Bookman Old Style" w:hAnsi="Bookman Old Style"/>
          <w:sz w:val="26"/>
          <w:szCs w:val="26"/>
          <w:lang w:val="en-US"/>
        </w:rPr>
      </w:pPr>
    </w:p>
    <w:p w14:paraId="77415A35" w14:textId="3F66084B" w:rsidR="00AF2D27" w:rsidRP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The </w:t>
      </w:r>
      <w:r w:rsidR="00FA12ED">
        <w:rPr>
          <w:rFonts w:ascii="Bookman Old Style" w:hAnsi="Bookman Old Style"/>
          <w:sz w:val="26"/>
          <w:szCs w:val="26"/>
          <w:lang w:val="en-US"/>
        </w:rPr>
        <w:t>“</w:t>
      </w:r>
      <w:r w:rsidRPr="00AF2D27">
        <w:rPr>
          <w:rFonts w:ascii="Bookman Old Style" w:hAnsi="Bookman Old Style"/>
          <w:sz w:val="26"/>
          <w:szCs w:val="26"/>
          <w:lang w:val="en-US"/>
        </w:rPr>
        <w:t>sexual relationship with another male</w:t>
      </w:r>
      <w:r w:rsidR="00FA12ED">
        <w:rPr>
          <w:rFonts w:ascii="Bookman Old Style" w:hAnsi="Bookman Old Style"/>
          <w:sz w:val="26"/>
          <w:szCs w:val="26"/>
          <w:lang w:val="en-US"/>
        </w:rPr>
        <w:t>”</w:t>
      </w:r>
      <w:r w:rsidRPr="00AF2D27">
        <w:rPr>
          <w:rFonts w:ascii="Bookman Old Style" w:hAnsi="Bookman Old Style"/>
          <w:sz w:val="26"/>
          <w:szCs w:val="26"/>
          <w:lang w:val="en-US"/>
        </w:rPr>
        <w:t xml:space="preserve"> is alleged as a means of </w:t>
      </w:r>
      <w:r w:rsidRPr="00FA12ED">
        <w:rPr>
          <w:rFonts w:ascii="Bookman Old Style" w:hAnsi="Bookman Old Style"/>
          <w:sz w:val="26"/>
          <w:szCs w:val="26"/>
          <w:lang w:val="en-US"/>
        </w:rPr>
        <w:t>causing psychological violence</w:t>
      </w:r>
      <w:r w:rsidRPr="00AF2D27">
        <w:rPr>
          <w:rFonts w:ascii="Bookman Old Style" w:hAnsi="Bookman Old Style"/>
          <w:sz w:val="26"/>
          <w:szCs w:val="26"/>
          <w:lang w:val="en-US"/>
        </w:rPr>
        <w:t xml:space="preserve">, </w:t>
      </w:r>
      <w:r w:rsidRPr="00FA12ED">
        <w:rPr>
          <w:rFonts w:ascii="Bookman Old Style" w:hAnsi="Bookman Old Style"/>
          <w:b/>
          <w:bCs/>
          <w:sz w:val="26"/>
          <w:szCs w:val="26"/>
          <w:lang w:val="en-US"/>
        </w:rPr>
        <w:t>not as an independent offense</w:t>
      </w:r>
      <w:r w:rsidRPr="00AF2D27">
        <w:rPr>
          <w:rFonts w:ascii="Bookman Old Style" w:hAnsi="Bookman Old Style"/>
          <w:sz w:val="26"/>
          <w:szCs w:val="26"/>
          <w:lang w:val="en-US"/>
        </w:rPr>
        <w:t xml:space="preserve">. The prosecution's theory is that this conduct caused Boony </w:t>
      </w:r>
      <w:r w:rsidR="00FA12ED">
        <w:rPr>
          <w:rFonts w:ascii="Bookman Old Style" w:hAnsi="Bookman Old Style"/>
          <w:sz w:val="26"/>
          <w:szCs w:val="26"/>
          <w:lang w:val="en-US"/>
        </w:rPr>
        <w:t>“</w:t>
      </w:r>
      <w:r w:rsidRPr="00AF2D27">
        <w:rPr>
          <w:rFonts w:ascii="Bookman Old Style" w:hAnsi="Bookman Old Style"/>
          <w:sz w:val="26"/>
          <w:szCs w:val="26"/>
          <w:lang w:val="en-US"/>
        </w:rPr>
        <w:t>mental or emotional anguish, public ridicule or humiliation.</w:t>
      </w:r>
      <w:r w:rsidR="00FA12ED">
        <w:rPr>
          <w:rFonts w:ascii="Bookman Old Style" w:hAnsi="Bookman Old Style"/>
          <w:sz w:val="26"/>
          <w:szCs w:val="26"/>
          <w:lang w:val="en-US"/>
        </w:rPr>
        <w:t>”</w:t>
      </w:r>
    </w:p>
    <w:p w14:paraId="16B7FDC4" w14:textId="77777777" w:rsidR="00FA12ED" w:rsidRDefault="00FA12ED" w:rsidP="00AF2D27">
      <w:pPr>
        <w:spacing w:after="0"/>
        <w:rPr>
          <w:rFonts w:ascii="Bookman Old Style" w:hAnsi="Bookman Old Style"/>
          <w:sz w:val="26"/>
          <w:szCs w:val="26"/>
          <w:lang w:val="en-US"/>
        </w:rPr>
      </w:pPr>
    </w:p>
    <w:p w14:paraId="212E942C" w14:textId="4858EE3A" w:rsidR="00AF2D27" w:rsidRP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Several defenses emerge:</w:t>
      </w:r>
    </w:p>
    <w:p w14:paraId="5555440C" w14:textId="77777777" w:rsidR="00AF2D27" w:rsidRDefault="00AF2D27" w:rsidP="00AF2D27">
      <w:pPr>
        <w:spacing w:after="0"/>
        <w:rPr>
          <w:rFonts w:ascii="Bookman Old Style" w:hAnsi="Bookman Old Style"/>
          <w:sz w:val="26"/>
          <w:szCs w:val="26"/>
          <w:lang w:val="en-US"/>
        </w:rPr>
      </w:pPr>
    </w:p>
    <w:p w14:paraId="12F72BA3" w14:textId="74DEA7D1" w:rsid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First, the </w:t>
      </w:r>
      <w:r w:rsidR="00D81DFA">
        <w:rPr>
          <w:rFonts w:ascii="Bookman Old Style" w:hAnsi="Bookman Old Style"/>
          <w:sz w:val="26"/>
          <w:szCs w:val="26"/>
          <w:lang w:val="en-US"/>
        </w:rPr>
        <w:t xml:space="preserve">alleged </w:t>
      </w:r>
      <w:r w:rsidRPr="00AF2D27">
        <w:rPr>
          <w:rFonts w:ascii="Bookman Old Style" w:hAnsi="Bookman Old Style"/>
          <w:sz w:val="26"/>
          <w:szCs w:val="26"/>
          <w:lang w:val="en-US"/>
        </w:rPr>
        <w:t>relationship occurred after divorce, when no fidelity obligation existed. Andy cannot violate a duty that did not exist. His relationship with Charlie, whatever its nature, occurred after he had legally divorced Boony through talaq. He violated no marital duty because there was no marriage.</w:t>
      </w:r>
    </w:p>
    <w:p w14:paraId="4BD7E0B3" w14:textId="77777777" w:rsidR="00AF2D27" w:rsidRPr="00AF2D27" w:rsidRDefault="00AF2D27" w:rsidP="00AF2D27">
      <w:pPr>
        <w:spacing w:after="0"/>
        <w:rPr>
          <w:rFonts w:ascii="Bookman Old Style" w:hAnsi="Bookman Old Style"/>
          <w:sz w:val="26"/>
          <w:szCs w:val="26"/>
          <w:lang w:val="en-US"/>
        </w:rPr>
      </w:pPr>
    </w:p>
    <w:p w14:paraId="2F51C2EA" w14:textId="263FC2CE" w:rsid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Second, Boony's emotional distress, while perhaps genuine, does not automatically constitute criminal psychological violence. The law requires that the anguish be caused </w:t>
      </w:r>
      <w:r w:rsidR="00D81DFA">
        <w:rPr>
          <w:rFonts w:ascii="Bookman Old Style" w:hAnsi="Bookman Old Style"/>
          <w:sz w:val="26"/>
          <w:szCs w:val="26"/>
          <w:lang w:val="en-US"/>
        </w:rPr>
        <w:t>“</w:t>
      </w:r>
      <w:r w:rsidRPr="00AF2D27">
        <w:rPr>
          <w:rFonts w:ascii="Bookman Old Style" w:hAnsi="Bookman Old Style"/>
          <w:sz w:val="26"/>
          <w:szCs w:val="26"/>
          <w:lang w:val="en-US"/>
        </w:rPr>
        <w:t>through acts of public ridicule or humiliation, repeated verbal and emotional abuse, denial of financial support or custody of minor children or access to the children or similar such acts or omissions.</w:t>
      </w:r>
      <w:r w:rsidR="00D81DFA">
        <w:rPr>
          <w:rFonts w:ascii="Bookman Old Style" w:hAnsi="Bookman Old Style"/>
          <w:sz w:val="26"/>
          <w:szCs w:val="26"/>
          <w:lang w:val="en-US"/>
        </w:rPr>
        <w:t>”</w:t>
      </w:r>
    </w:p>
    <w:p w14:paraId="679A025B" w14:textId="77777777" w:rsidR="00AF2D27" w:rsidRPr="00AF2D27" w:rsidRDefault="00AF2D27" w:rsidP="00AF2D27">
      <w:pPr>
        <w:spacing w:after="0"/>
        <w:rPr>
          <w:rFonts w:ascii="Bookman Old Style" w:hAnsi="Bookman Old Style"/>
          <w:sz w:val="26"/>
          <w:szCs w:val="26"/>
          <w:lang w:val="en-US"/>
        </w:rPr>
      </w:pPr>
    </w:p>
    <w:p w14:paraId="6EAF5569" w14:textId="1F74FDDB" w:rsid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The </w:t>
      </w:r>
      <w:r w:rsidR="00D81DFA">
        <w:rPr>
          <w:rFonts w:ascii="Bookman Old Style" w:hAnsi="Bookman Old Style"/>
          <w:sz w:val="26"/>
          <w:szCs w:val="26"/>
          <w:lang w:val="en-US"/>
        </w:rPr>
        <w:t xml:space="preserve">alleged </w:t>
      </w:r>
      <w:r w:rsidRPr="00AF2D27">
        <w:rPr>
          <w:rFonts w:ascii="Bookman Old Style" w:hAnsi="Bookman Old Style"/>
          <w:sz w:val="26"/>
          <w:szCs w:val="26"/>
          <w:lang w:val="en-US"/>
        </w:rPr>
        <w:t xml:space="preserve">relationship with Charlie was not an </w:t>
      </w:r>
      <w:r w:rsidR="00D81DFA">
        <w:rPr>
          <w:rFonts w:ascii="Bookman Old Style" w:hAnsi="Bookman Old Style"/>
          <w:sz w:val="26"/>
          <w:szCs w:val="26"/>
          <w:lang w:val="en-US"/>
        </w:rPr>
        <w:t>“</w:t>
      </w:r>
      <w:r w:rsidRPr="00AF2D27">
        <w:rPr>
          <w:rFonts w:ascii="Bookman Old Style" w:hAnsi="Bookman Old Style"/>
          <w:sz w:val="26"/>
          <w:szCs w:val="26"/>
          <w:lang w:val="en-US"/>
        </w:rPr>
        <w:t>act of public ridicule</w:t>
      </w:r>
      <w:r w:rsidR="00D81DFA">
        <w:rPr>
          <w:rFonts w:ascii="Bookman Old Style" w:hAnsi="Bookman Old Style"/>
          <w:sz w:val="26"/>
          <w:szCs w:val="26"/>
          <w:lang w:val="en-US"/>
        </w:rPr>
        <w:t>”</w:t>
      </w:r>
      <w:r w:rsidRPr="00AF2D27">
        <w:rPr>
          <w:rFonts w:ascii="Bookman Old Style" w:hAnsi="Bookman Old Style"/>
          <w:sz w:val="26"/>
          <w:szCs w:val="26"/>
          <w:lang w:val="en-US"/>
        </w:rPr>
        <w:t xml:space="preserve"> directed at Boony. It was a private relationship that became known through Boony's own actions in visiting the apartment with Andy's coworkers present</w:t>
      </w:r>
      <w:r w:rsidR="00D81DFA">
        <w:rPr>
          <w:rFonts w:ascii="Bookman Old Style" w:hAnsi="Bookman Old Style"/>
          <w:sz w:val="26"/>
          <w:szCs w:val="26"/>
          <w:lang w:val="en-US"/>
        </w:rPr>
        <w:t xml:space="preserve"> and in sharing it with other people</w:t>
      </w:r>
      <w:r w:rsidRPr="00AF2D27">
        <w:rPr>
          <w:rFonts w:ascii="Bookman Old Style" w:hAnsi="Bookman Old Style"/>
          <w:sz w:val="26"/>
          <w:szCs w:val="26"/>
          <w:lang w:val="en-US"/>
        </w:rPr>
        <w:t>. The public dimension resulted from Boony's conduct, not Andy's.</w:t>
      </w:r>
    </w:p>
    <w:p w14:paraId="6D6212CA" w14:textId="77777777" w:rsidR="00AF2D27" w:rsidRPr="00AF2D27" w:rsidRDefault="00AF2D27" w:rsidP="00AF2D27">
      <w:pPr>
        <w:spacing w:after="0"/>
        <w:rPr>
          <w:rFonts w:ascii="Bookman Old Style" w:hAnsi="Bookman Old Style"/>
          <w:sz w:val="26"/>
          <w:szCs w:val="26"/>
          <w:lang w:val="en-US"/>
        </w:rPr>
      </w:pPr>
    </w:p>
    <w:p w14:paraId="576C8525" w14:textId="439C73A9" w:rsidR="00AF2D27"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lastRenderedPageBreak/>
        <w:t xml:space="preserve">Third, the characterization as </w:t>
      </w:r>
      <w:r w:rsidR="00D81DFA">
        <w:rPr>
          <w:rFonts w:ascii="Bookman Old Style" w:hAnsi="Bookman Old Style"/>
          <w:sz w:val="26"/>
          <w:szCs w:val="26"/>
          <w:lang w:val="en-US"/>
        </w:rPr>
        <w:t>“</w:t>
      </w:r>
      <w:r w:rsidRPr="00AF2D27">
        <w:rPr>
          <w:rFonts w:ascii="Bookman Old Style" w:hAnsi="Bookman Old Style"/>
          <w:sz w:val="26"/>
          <w:szCs w:val="26"/>
          <w:lang w:val="en-US"/>
        </w:rPr>
        <w:t>marital infidelity</w:t>
      </w:r>
      <w:r w:rsidR="00D81DFA">
        <w:rPr>
          <w:rFonts w:ascii="Bookman Old Style" w:hAnsi="Bookman Old Style"/>
          <w:sz w:val="26"/>
          <w:szCs w:val="26"/>
          <w:lang w:val="en-US"/>
        </w:rPr>
        <w:t>”</w:t>
      </w:r>
      <w:r w:rsidRPr="00AF2D27">
        <w:rPr>
          <w:rFonts w:ascii="Bookman Old Style" w:hAnsi="Bookman Old Style"/>
          <w:sz w:val="26"/>
          <w:szCs w:val="26"/>
          <w:lang w:val="en-US"/>
        </w:rPr>
        <w:t xml:space="preserve"> conflates moral disapproval with legal violation. Society may disapprove of divorced persons forming new relationships during </w:t>
      </w:r>
      <w:r w:rsidR="00D81DFA">
        <w:rPr>
          <w:rFonts w:ascii="Bookman Old Style" w:hAnsi="Bookman Old Style"/>
          <w:sz w:val="26"/>
          <w:szCs w:val="26"/>
          <w:lang w:val="en-US"/>
        </w:rPr>
        <w:t>‘</w:t>
      </w:r>
      <w:proofErr w:type="spellStart"/>
      <w:r w:rsidRPr="00AF2D27">
        <w:rPr>
          <w:rFonts w:ascii="Bookman Old Style" w:hAnsi="Bookman Old Style"/>
          <w:sz w:val="26"/>
          <w:szCs w:val="26"/>
          <w:lang w:val="en-US"/>
        </w:rPr>
        <w:t>idda</w:t>
      </w:r>
      <w:proofErr w:type="spellEnd"/>
      <w:r w:rsidRPr="00AF2D27">
        <w:rPr>
          <w:rFonts w:ascii="Bookman Old Style" w:hAnsi="Bookman Old Style"/>
          <w:sz w:val="26"/>
          <w:szCs w:val="26"/>
          <w:lang w:val="en-US"/>
        </w:rPr>
        <w:t>. Traditional communities may consider such conduct disrespectful to the former spouse. But social disapproval and moral judgment do not constitute legal prohibitions.</w:t>
      </w:r>
    </w:p>
    <w:p w14:paraId="1D7A7E35" w14:textId="77777777" w:rsidR="00AF2D27" w:rsidRPr="00AF2D27" w:rsidRDefault="00AF2D27" w:rsidP="00AF2D27">
      <w:pPr>
        <w:spacing w:after="0"/>
        <w:rPr>
          <w:rFonts w:ascii="Bookman Old Style" w:hAnsi="Bookman Old Style"/>
          <w:sz w:val="26"/>
          <w:szCs w:val="26"/>
          <w:lang w:val="en-US"/>
        </w:rPr>
      </w:pPr>
    </w:p>
    <w:p w14:paraId="793CBAC6" w14:textId="77777777" w:rsidR="00AF2D27" w:rsidRDefault="00AF2D27" w:rsidP="00AF2D27">
      <w:pPr>
        <w:spacing w:after="0"/>
        <w:rPr>
          <w:rFonts w:ascii="Bookman Old Style" w:hAnsi="Bookman Old Style"/>
          <w:sz w:val="26"/>
          <w:szCs w:val="26"/>
          <w:lang w:val="en-US"/>
        </w:rPr>
      </w:pPr>
      <w:r w:rsidRPr="00AA3DCC">
        <w:rPr>
          <w:rFonts w:ascii="Bookman Old Style" w:hAnsi="Bookman Old Style"/>
          <w:b/>
          <w:bCs/>
          <w:sz w:val="26"/>
          <w:szCs w:val="26"/>
          <w:lang w:val="en-US"/>
        </w:rPr>
        <w:t>R.A. 9262 criminalizes violence</w:t>
      </w:r>
      <w:r w:rsidRPr="00AF2D27">
        <w:rPr>
          <w:rFonts w:ascii="Bookman Old Style" w:hAnsi="Bookman Old Style"/>
          <w:sz w:val="26"/>
          <w:szCs w:val="26"/>
          <w:lang w:val="en-US"/>
        </w:rPr>
        <w:t xml:space="preserve">, </w:t>
      </w:r>
      <w:r w:rsidRPr="00AA3DCC">
        <w:rPr>
          <w:rFonts w:ascii="Bookman Old Style" w:hAnsi="Bookman Old Style"/>
          <w:b/>
          <w:bCs/>
          <w:sz w:val="26"/>
          <w:szCs w:val="26"/>
          <w:lang w:val="en-US"/>
        </w:rPr>
        <w:t>not morally questionable conduct</w:t>
      </w:r>
      <w:r w:rsidRPr="00AF2D27">
        <w:rPr>
          <w:rFonts w:ascii="Bookman Old Style" w:hAnsi="Bookman Old Style"/>
          <w:sz w:val="26"/>
          <w:szCs w:val="26"/>
          <w:lang w:val="en-US"/>
        </w:rPr>
        <w:t>. The conduct must cause psychological violence through specific means enumerated in the statute. Post-divorce relationships, even if they cause emotional pain to the former spouse, do not automatically constitute criminal psychological violence.</w:t>
      </w:r>
    </w:p>
    <w:p w14:paraId="19FC650C" w14:textId="77777777" w:rsidR="00AF2D27" w:rsidRPr="00AF2D27" w:rsidRDefault="00AF2D27" w:rsidP="00AF2D27">
      <w:pPr>
        <w:spacing w:after="0"/>
        <w:rPr>
          <w:rFonts w:ascii="Bookman Old Style" w:hAnsi="Bookman Old Style"/>
          <w:sz w:val="26"/>
          <w:szCs w:val="26"/>
          <w:lang w:val="en-US"/>
        </w:rPr>
      </w:pPr>
    </w:p>
    <w:p w14:paraId="7D3BA5A4" w14:textId="57ECAE9D" w:rsidR="00681515" w:rsidRDefault="00AF2D27" w:rsidP="00AF2D27">
      <w:pPr>
        <w:spacing w:after="0"/>
        <w:rPr>
          <w:rFonts w:ascii="Bookman Old Style" w:hAnsi="Bookman Old Style"/>
          <w:sz w:val="26"/>
          <w:szCs w:val="26"/>
          <w:lang w:val="en-US"/>
        </w:rPr>
      </w:pPr>
      <w:r w:rsidRPr="00AF2D27">
        <w:rPr>
          <w:rFonts w:ascii="Bookman Old Style" w:hAnsi="Bookman Old Style"/>
          <w:sz w:val="26"/>
          <w:szCs w:val="26"/>
          <w:lang w:val="en-US"/>
        </w:rPr>
        <w:t xml:space="preserve">Fourth, the same-sex nature of the </w:t>
      </w:r>
      <w:r w:rsidR="004E1227">
        <w:rPr>
          <w:rFonts w:ascii="Bookman Old Style" w:hAnsi="Bookman Old Style"/>
          <w:sz w:val="26"/>
          <w:szCs w:val="26"/>
          <w:lang w:val="en-US"/>
        </w:rPr>
        <w:t xml:space="preserve">alleged </w:t>
      </w:r>
      <w:r w:rsidRPr="00AF2D27">
        <w:rPr>
          <w:rFonts w:ascii="Bookman Old Style" w:hAnsi="Bookman Old Style"/>
          <w:sz w:val="26"/>
          <w:szCs w:val="26"/>
          <w:lang w:val="en-US"/>
        </w:rPr>
        <w:t>relationship introduces additional complexities. Same-sex conduct is not criminalized in the Philippines. Same-sex relationships, while not legally recognized through marriage, are not illegal. If Andy had formed a relationship with a woman during this period, would the prosecution charge psychological violence? The answer reveals whether the prosecution targets the relationship itself (which would be impermissible) or its alleged effect on Boony (which would be proper but requires proof of the statutory elements).</w:t>
      </w:r>
    </w:p>
    <w:p w14:paraId="3AC7D1CC" w14:textId="77777777" w:rsidR="005E670A" w:rsidRDefault="005E670A" w:rsidP="00B24DCB">
      <w:pPr>
        <w:spacing w:after="0"/>
        <w:rPr>
          <w:rFonts w:ascii="Bookman Old Style" w:hAnsi="Bookman Old Style"/>
          <w:sz w:val="26"/>
          <w:szCs w:val="26"/>
          <w:lang w:val="en-US"/>
        </w:rPr>
      </w:pPr>
    </w:p>
    <w:p w14:paraId="622ABEB9" w14:textId="77777777" w:rsidR="0053481E" w:rsidRDefault="0053481E" w:rsidP="00B24DCB">
      <w:pPr>
        <w:spacing w:after="0"/>
        <w:rPr>
          <w:rFonts w:ascii="Bookman Old Style" w:hAnsi="Bookman Old Style"/>
          <w:sz w:val="26"/>
          <w:szCs w:val="26"/>
          <w:lang w:val="en-US"/>
        </w:rPr>
      </w:pPr>
    </w:p>
    <w:p w14:paraId="768DCE6C" w14:textId="5C693DF7" w:rsidR="004E1227" w:rsidRPr="00094B50" w:rsidRDefault="00094B50" w:rsidP="00B24DCB">
      <w:pPr>
        <w:spacing w:after="0"/>
        <w:rPr>
          <w:rFonts w:ascii="Bookman Old Style" w:hAnsi="Bookman Old Style"/>
          <w:b/>
          <w:bCs/>
          <w:sz w:val="26"/>
          <w:szCs w:val="26"/>
          <w:lang w:val="en-US"/>
        </w:rPr>
      </w:pPr>
      <w:r w:rsidRPr="00094B50">
        <w:rPr>
          <w:rFonts w:ascii="Bookman Old Style" w:hAnsi="Bookman Old Style"/>
          <w:b/>
          <w:bCs/>
          <w:sz w:val="26"/>
          <w:szCs w:val="26"/>
          <w:lang w:val="en-US"/>
        </w:rPr>
        <w:t xml:space="preserve">Q: What is the treatment of “marital infidelity” in the entire context of the </w:t>
      </w:r>
      <w:r>
        <w:rPr>
          <w:rFonts w:ascii="Bookman Old Style" w:hAnsi="Bookman Old Style"/>
          <w:b/>
          <w:bCs/>
          <w:sz w:val="26"/>
          <w:szCs w:val="26"/>
          <w:lang w:val="en-US"/>
        </w:rPr>
        <w:t xml:space="preserve">case </w:t>
      </w:r>
      <w:r w:rsidRPr="00094B50">
        <w:rPr>
          <w:rFonts w:ascii="Bookman Old Style" w:hAnsi="Bookman Old Style"/>
          <w:b/>
          <w:bCs/>
          <w:sz w:val="26"/>
          <w:szCs w:val="26"/>
          <w:lang w:val="en-US"/>
        </w:rPr>
        <w:t>between Andy and Boony?</w:t>
      </w:r>
    </w:p>
    <w:p w14:paraId="5A04A325" w14:textId="77777777" w:rsidR="00094B50" w:rsidRDefault="00094B50" w:rsidP="00B24DCB">
      <w:pPr>
        <w:spacing w:after="0"/>
        <w:rPr>
          <w:rFonts w:ascii="Bookman Old Style" w:hAnsi="Bookman Old Style"/>
          <w:sz w:val="26"/>
          <w:szCs w:val="26"/>
          <w:lang w:val="en-US"/>
        </w:rPr>
      </w:pPr>
    </w:p>
    <w:p w14:paraId="0EC369A0" w14:textId="3CF31B3A" w:rsidR="00094B50" w:rsidRDefault="00094B50" w:rsidP="00094B50">
      <w:pPr>
        <w:spacing w:after="0"/>
        <w:rPr>
          <w:rFonts w:ascii="Bookman Old Style" w:hAnsi="Bookman Old Style"/>
          <w:sz w:val="26"/>
          <w:szCs w:val="26"/>
          <w:lang w:val="en-US"/>
        </w:rPr>
      </w:pPr>
      <w:r>
        <w:rPr>
          <w:rFonts w:ascii="Bookman Old Style" w:hAnsi="Bookman Old Style"/>
          <w:sz w:val="26"/>
          <w:szCs w:val="26"/>
          <w:lang w:val="en-US"/>
        </w:rPr>
        <w:t>A: “</w:t>
      </w:r>
      <w:r w:rsidRPr="00094B50">
        <w:rPr>
          <w:rFonts w:ascii="Bookman Old Style" w:hAnsi="Bookman Old Style"/>
          <w:sz w:val="26"/>
          <w:szCs w:val="26"/>
          <w:lang w:val="en-US"/>
        </w:rPr>
        <w:t>Marital infidelity</w:t>
      </w:r>
      <w:r>
        <w:rPr>
          <w:rFonts w:ascii="Bookman Old Style" w:hAnsi="Bookman Old Style"/>
          <w:sz w:val="26"/>
          <w:szCs w:val="26"/>
          <w:lang w:val="en-US"/>
        </w:rPr>
        <w:t>”</w:t>
      </w:r>
      <w:r w:rsidRPr="00094B50">
        <w:rPr>
          <w:rFonts w:ascii="Bookman Old Style" w:hAnsi="Bookman Old Style"/>
          <w:sz w:val="26"/>
          <w:szCs w:val="26"/>
          <w:lang w:val="en-US"/>
        </w:rPr>
        <w:t xml:space="preserve"> receives the following treatment in Andy and Boony's case:</w:t>
      </w:r>
    </w:p>
    <w:p w14:paraId="7F931912" w14:textId="77777777" w:rsidR="00094B50" w:rsidRPr="00094B50" w:rsidRDefault="00094B50" w:rsidP="00094B50">
      <w:pPr>
        <w:spacing w:after="0"/>
        <w:rPr>
          <w:rFonts w:ascii="Bookman Old Style" w:hAnsi="Bookman Old Style"/>
          <w:sz w:val="26"/>
          <w:szCs w:val="26"/>
          <w:lang w:val="en-US"/>
        </w:rPr>
      </w:pPr>
    </w:p>
    <w:p w14:paraId="79B7DAC4" w14:textId="77777777" w:rsidR="00094B50" w:rsidRP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t xml:space="preserve">Under </w:t>
      </w:r>
      <w:r w:rsidRPr="00094B50">
        <w:rPr>
          <w:rFonts w:ascii="Bookman Old Style" w:hAnsi="Bookman Old Style"/>
          <w:b/>
          <w:bCs/>
          <w:sz w:val="26"/>
          <w:szCs w:val="26"/>
          <w:lang w:val="en-US"/>
        </w:rPr>
        <w:t>Presidential Decree No. 1083</w:t>
      </w:r>
      <w:r w:rsidRPr="00094B50">
        <w:rPr>
          <w:rFonts w:ascii="Bookman Old Style" w:hAnsi="Bookman Old Style"/>
          <w:sz w:val="26"/>
          <w:szCs w:val="26"/>
          <w:lang w:val="en-US"/>
        </w:rPr>
        <w:t xml:space="preserve">, infidelity during marriage provides grounds for civil remedies (divorce by </w:t>
      </w:r>
      <w:proofErr w:type="spellStart"/>
      <w:r w:rsidRPr="00094B50">
        <w:rPr>
          <w:rFonts w:ascii="Bookman Old Style" w:hAnsi="Bookman Old Style"/>
          <w:sz w:val="26"/>
          <w:szCs w:val="26"/>
          <w:lang w:val="en-US"/>
        </w:rPr>
        <w:t>li'an</w:t>
      </w:r>
      <w:proofErr w:type="spellEnd"/>
      <w:r w:rsidRPr="00094B50">
        <w:rPr>
          <w:rFonts w:ascii="Bookman Old Style" w:hAnsi="Bookman Old Style"/>
          <w:sz w:val="26"/>
          <w:szCs w:val="26"/>
          <w:lang w:val="en-US"/>
        </w:rPr>
        <w:t xml:space="preserve"> if the husband accuses the wife of adultery; divorce by </w:t>
      </w:r>
      <w:proofErr w:type="spellStart"/>
      <w:r w:rsidRPr="00094B50">
        <w:rPr>
          <w:rFonts w:ascii="Bookman Old Style" w:hAnsi="Bookman Old Style"/>
          <w:sz w:val="26"/>
          <w:szCs w:val="26"/>
          <w:lang w:val="en-US"/>
        </w:rPr>
        <w:t>faskh</w:t>
      </w:r>
      <w:proofErr w:type="spellEnd"/>
      <w:r w:rsidRPr="00094B50">
        <w:rPr>
          <w:rFonts w:ascii="Bookman Old Style" w:hAnsi="Bookman Old Style"/>
          <w:sz w:val="26"/>
          <w:szCs w:val="26"/>
          <w:lang w:val="en-US"/>
        </w:rPr>
        <w:t xml:space="preserve"> if the wife establishes grounds including potential infidelity by the husband under unusual cruelty provisions). Infidelity is not criminalized as an independent offense. Once divorce occurs through talaq, no fidelity obligation remains.</w:t>
      </w:r>
    </w:p>
    <w:p w14:paraId="40A77ADB" w14:textId="77777777" w:rsidR="00094B50" w:rsidRDefault="00094B50" w:rsidP="00094B50">
      <w:pPr>
        <w:spacing w:after="0"/>
        <w:rPr>
          <w:rFonts w:ascii="Bookman Old Style" w:hAnsi="Bookman Old Style"/>
          <w:sz w:val="26"/>
          <w:szCs w:val="26"/>
          <w:lang w:val="en-US"/>
        </w:rPr>
      </w:pPr>
    </w:p>
    <w:p w14:paraId="1D508FE4" w14:textId="435C2295" w:rsid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t xml:space="preserve">Under the </w:t>
      </w:r>
      <w:r w:rsidRPr="00094B50">
        <w:rPr>
          <w:rFonts w:ascii="Bookman Old Style" w:hAnsi="Bookman Old Style"/>
          <w:b/>
          <w:bCs/>
          <w:sz w:val="26"/>
          <w:szCs w:val="26"/>
          <w:lang w:val="en-US"/>
        </w:rPr>
        <w:t>Revised Penal Code</w:t>
      </w:r>
      <w:r w:rsidRPr="00094B50">
        <w:rPr>
          <w:rFonts w:ascii="Bookman Old Style" w:hAnsi="Bookman Old Style"/>
          <w:sz w:val="26"/>
          <w:szCs w:val="26"/>
          <w:lang w:val="en-US"/>
        </w:rPr>
        <w:t>, adultery and concubinage provisions do not apply because (1) the marriage was dissolved before the alleged relationship, (2) Muslim marriages are governed by PD 1083 which prevails over general laws under Article 3(1), (3) the alleged relationship is same-sex and the Revised Penal Code provisions address only heterosexual conduct, and (4) the statutory elements cannot be satisfied.</w:t>
      </w:r>
    </w:p>
    <w:p w14:paraId="03DBDE99" w14:textId="77777777" w:rsidR="00094B50" w:rsidRPr="00094B50" w:rsidRDefault="00094B50" w:rsidP="00094B50">
      <w:pPr>
        <w:spacing w:after="0"/>
        <w:rPr>
          <w:rFonts w:ascii="Bookman Old Style" w:hAnsi="Bookman Old Style"/>
          <w:sz w:val="26"/>
          <w:szCs w:val="26"/>
          <w:lang w:val="en-US"/>
        </w:rPr>
      </w:pPr>
    </w:p>
    <w:p w14:paraId="36ACDF17" w14:textId="77777777" w:rsid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lastRenderedPageBreak/>
        <w:t xml:space="preserve">Under </w:t>
      </w:r>
      <w:r w:rsidRPr="00094B50">
        <w:rPr>
          <w:rFonts w:ascii="Bookman Old Style" w:hAnsi="Bookman Old Style"/>
          <w:b/>
          <w:bCs/>
          <w:sz w:val="26"/>
          <w:szCs w:val="26"/>
          <w:lang w:val="en-US"/>
        </w:rPr>
        <w:t>Republic Act No. 9262</w:t>
      </w:r>
      <w:r w:rsidRPr="00094B50">
        <w:rPr>
          <w:rFonts w:ascii="Bookman Old Style" w:hAnsi="Bookman Old Style"/>
          <w:sz w:val="26"/>
          <w:szCs w:val="26"/>
          <w:lang w:val="en-US"/>
        </w:rPr>
        <w:t>, alleged post-divorce infidelity could theoretically constitute psychological violence against a former wife if it causes mental or emotional anguish through public ridicule or humiliation. However, several obstacles complicate this prosecution: (1) the conduct occurred after divorce when no fidelity obligation existed, (2) the "public" dimension resulted from Boony's own actions rather than Andy's, (3) the dwelling was Andy's exclusive property and Boony had voluntarily left, and (4) divorced persons possess the right to form new relationships without criminal liability merely because it causes emotional pain to the former spouse.</w:t>
      </w:r>
    </w:p>
    <w:p w14:paraId="30A603BA" w14:textId="77777777" w:rsidR="00094B50" w:rsidRPr="00094B50" w:rsidRDefault="00094B50" w:rsidP="00094B50">
      <w:pPr>
        <w:spacing w:after="0"/>
        <w:rPr>
          <w:rFonts w:ascii="Bookman Old Style" w:hAnsi="Bookman Old Style"/>
          <w:sz w:val="26"/>
          <w:szCs w:val="26"/>
          <w:lang w:val="en-US"/>
        </w:rPr>
      </w:pPr>
    </w:p>
    <w:p w14:paraId="20F75737" w14:textId="77777777" w:rsid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t xml:space="preserve">The </w:t>
      </w:r>
      <w:r w:rsidRPr="00094B50">
        <w:rPr>
          <w:rFonts w:ascii="Bookman Old Style" w:hAnsi="Bookman Old Style"/>
          <w:b/>
          <w:bCs/>
          <w:sz w:val="26"/>
          <w:szCs w:val="26"/>
          <w:lang w:val="en-US"/>
        </w:rPr>
        <w:t>constitutional hierarchy</w:t>
      </w:r>
      <w:r w:rsidRPr="00094B50">
        <w:rPr>
          <w:rFonts w:ascii="Bookman Old Style" w:hAnsi="Bookman Old Style"/>
          <w:sz w:val="26"/>
          <w:szCs w:val="26"/>
          <w:lang w:val="en-US"/>
        </w:rPr>
        <w:t xml:space="preserve"> established in Article 3 of PD 1083 requires that R.A. 9262 be interpreted consistently with Muslim personal law. When Muslim law treats divorce as severing the marriage bond and terminating fidelity obligations, general criminal law cannot impose criminal liability for conduct that Muslim law permits.</w:t>
      </w:r>
    </w:p>
    <w:p w14:paraId="3B51746F" w14:textId="77777777" w:rsidR="00094B50" w:rsidRPr="00094B50" w:rsidRDefault="00094B50" w:rsidP="00094B50">
      <w:pPr>
        <w:spacing w:after="0"/>
        <w:rPr>
          <w:rFonts w:ascii="Bookman Old Style" w:hAnsi="Bookman Old Style"/>
          <w:sz w:val="26"/>
          <w:szCs w:val="26"/>
          <w:lang w:val="en-US"/>
        </w:rPr>
      </w:pPr>
    </w:p>
    <w:p w14:paraId="4BD994FF" w14:textId="55C43096" w:rsidR="00094B50" w:rsidRDefault="00094B50" w:rsidP="00094B50">
      <w:pPr>
        <w:spacing w:after="0"/>
        <w:rPr>
          <w:rFonts w:ascii="Bookman Old Style" w:hAnsi="Bookman Old Style"/>
          <w:sz w:val="26"/>
          <w:szCs w:val="26"/>
          <w:lang w:val="en-US"/>
        </w:rPr>
      </w:pPr>
      <w:r w:rsidRPr="00094B50">
        <w:rPr>
          <w:rFonts w:ascii="Bookman Old Style" w:hAnsi="Bookman Old Style"/>
          <w:sz w:val="26"/>
          <w:szCs w:val="26"/>
          <w:lang w:val="en-US"/>
        </w:rPr>
        <w:t xml:space="preserve">The </w:t>
      </w:r>
      <w:r w:rsidRPr="00094B50">
        <w:rPr>
          <w:rFonts w:ascii="Bookman Old Style" w:hAnsi="Bookman Old Style"/>
          <w:b/>
          <w:bCs/>
          <w:sz w:val="26"/>
          <w:szCs w:val="26"/>
          <w:lang w:val="en-US"/>
        </w:rPr>
        <w:t>proper legal characterization</w:t>
      </w:r>
      <w:r w:rsidRPr="00094B50">
        <w:rPr>
          <w:rFonts w:ascii="Bookman Old Style" w:hAnsi="Bookman Old Style"/>
          <w:sz w:val="26"/>
          <w:szCs w:val="26"/>
          <w:lang w:val="en-US"/>
        </w:rPr>
        <w:t xml:space="preserve"> is not </w:t>
      </w:r>
      <w:r>
        <w:rPr>
          <w:rFonts w:ascii="Bookman Old Style" w:hAnsi="Bookman Old Style"/>
          <w:sz w:val="26"/>
          <w:szCs w:val="26"/>
          <w:lang w:val="en-US"/>
        </w:rPr>
        <w:t>“</w:t>
      </w:r>
      <w:r w:rsidRPr="00094B50">
        <w:rPr>
          <w:rFonts w:ascii="Bookman Old Style" w:hAnsi="Bookman Old Style"/>
          <w:sz w:val="26"/>
          <w:szCs w:val="26"/>
          <w:lang w:val="en-US"/>
        </w:rPr>
        <w:t>marital infidelity</w:t>
      </w:r>
      <w:r>
        <w:rPr>
          <w:rFonts w:ascii="Bookman Old Style" w:hAnsi="Bookman Old Style"/>
          <w:sz w:val="26"/>
          <w:szCs w:val="26"/>
          <w:lang w:val="en-US"/>
        </w:rPr>
        <w:t>”</w:t>
      </w:r>
      <w:r w:rsidRPr="00094B50">
        <w:rPr>
          <w:rFonts w:ascii="Bookman Old Style" w:hAnsi="Bookman Old Style"/>
          <w:sz w:val="26"/>
          <w:szCs w:val="26"/>
          <w:lang w:val="en-US"/>
        </w:rPr>
        <w:t xml:space="preserve"> but rather the narrow question of </w:t>
      </w:r>
      <w:r w:rsidRPr="004F62A4">
        <w:rPr>
          <w:rFonts w:ascii="Bookman Old Style" w:hAnsi="Bookman Old Style"/>
          <w:b/>
          <w:bCs/>
          <w:sz w:val="26"/>
          <w:szCs w:val="26"/>
          <w:lang w:val="en-US"/>
        </w:rPr>
        <w:t>whether Andy's post-divorce relationship with Charlie constitutes criminal psychological violence under R.A. 9262</w:t>
      </w:r>
      <w:r w:rsidRPr="00094B50">
        <w:rPr>
          <w:rFonts w:ascii="Bookman Old Style" w:hAnsi="Bookman Old Style"/>
          <w:sz w:val="26"/>
          <w:szCs w:val="26"/>
          <w:lang w:val="en-US"/>
        </w:rPr>
        <w:t>.</w:t>
      </w:r>
      <w:r w:rsidR="004F62A4">
        <w:rPr>
          <w:rFonts w:ascii="Bookman Old Style" w:hAnsi="Bookman Old Style"/>
          <w:sz w:val="26"/>
          <w:szCs w:val="26"/>
          <w:lang w:val="en-US"/>
        </w:rPr>
        <w:t xml:space="preserve"> </w:t>
      </w:r>
      <w:r w:rsidRPr="00094B50">
        <w:rPr>
          <w:rFonts w:ascii="Bookman Old Style" w:hAnsi="Bookman Old Style"/>
          <w:sz w:val="26"/>
          <w:szCs w:val="26"/>
          <w:lang w:val="en-US"/>
        </w:rPr>
        <w:t xml:space="preserve">The answer requires proof that Andy caused Boony mental or emotional anguish through public ridicule or humiliation </w:t>
      </w:r>
      <w:r w:rsidR="004F62A4">
        <w:rPr>
          <w:rFonts w:ascii="Bookman Old Style" w:hAnsi="Bookman Old Style"/>
          <w:sz w:val="26"/>
          <w:szCs w:val="26"/>
          <w:lang w:val="en-US"/>
        </w:rPr>
        <w:t>–</w:t>
      </w:r>
      <w:r w:rsidRPr="00094B50">
        <w:rPr>
          <w:rFonts w:ascii="Bookman Old Style" w:hAnsi="Bookman Old Style"/>
          <w:sz w:val="26"/>
          <w:szCs w:val="26"/>
          <w:lang w:val="en-US"/>
        </w:rPr>
        <w:t xml:space="preserve"> not</w:t>
      </w:r>
      <w:r w:rsidR="004F62A4">
        <w:rPr>
          <w:rFonts w:ascii="Bookman Old Style" w:hAnsi="Bookman Old Style"/>
          <w:sz w:val="26"/>
          <w:szCs w:val="26"/>
          <w:lang w:val="en-US"/>
        </w:rPr>
        <w:t xml:space="preserve"> </w:t>
      </w:r>
      <w:r w:rsidRPr="00094B50">
        <w:rPr>
          <w:rFonts w:ascii="Bookman Old Style" w:hAnsi="Bookman Old Style"/>
          <w:sz w:val="26"/>
          <w:szCs w:val="26"/>
          <w:lang w:val="en-US"/>
        </w:rPr>
        <w:t>merely that she experienced emotional pain upon discovering his new relationship.</w:t>
      </w:r>
    </w:p>
    <w:p w14:paraId="70DD5508" w14:textId="77777777" w:rsidR="004F62A4" w:rsidRPr="00094B50" w:rsidRDefault="004F62A4" w:rsidP="00094B50">
      <w:pPr>
        <w:spacing w:after="0"/>
        <w:rPr>
          <w:rFonts w:ascii="Bookman Old Style" w:hAnsi="Bookman Old Style"/>
          <w:sz w:val="26"/>
          <w:szCs w:val="26"/>
          <w:lang w:val="en-US"/>
        </w:rPr>
      </w:pPr>
    </w:p>
    <w:p w14:paraId="649F523B" w14:textId="3B9BA66D" w:rsidR="00094B50" w:rsidRDefault="00094B50" w:rsidP="00094B50">
      <w:pPr>
        <w:spacing w:after="0"/>
        <w:rPr>
          <w:rFonts w:ascii="Bookman Old Style" w:hAnsi="Bookman Old Style"/>
          <w:sz w:val="26"/>
          <w:szCs w:val="26"/>
          <w:lang w:val="en-US"/>
        </w:rPr>
      </w:pPr>
      <w:r w:rsidRPr="004F62A4">
        <w:rPr>
          <w:rFonts w:ascii="Bookman Old Style" w:hAnsi="Bookman Old Style"/>
          <w:b/>
          <w:bCs/>
          <w:sz w:val="26"/>
          <w:szCs w:val="26"/>
          <w:lang w:val="en-US"/>
        </w:rPr>
        <w:t>The law does not criminalize hurting a former spouse</w:t>
      </w:r>
      <w:r w:rsidR="004F62A4" w:rsidRPr="004F62A4">
        <w:rPr>
          <w:rFonts w:ascii="Bookman Old Style" w:hAnsi="Bookman Old Style"/>
          <w:b/>
          <w:bCs/>
          <w:sz w:val="26"/>
          <w:szCs w:val="26"/>
          <w:lang w:val="en-US"/>
        </w:rPr>
        <w:t>’</w:t>
      </w:r>
      <w:r w:rsidRPr="004F62A4">
        <w:rPr>
          <w:rFonts w:ascii="Bookman Old Style" w:hAnsi="Bookman Old Style"/>
          <w:b/>
          <w:bCs/>
          <w:sz w:val="26"/>
          <w:szCs w:val="26"/>
          <w:lang w:val="en-US"/>
        </w:rPr>
        <w:t>s feelings</w:t>
      </w:r>
      <w:r w:rsidRPr="00094B50">
        <w:rPr>
          <w:rFonts w:ascii="Bookman Old Style" w:hAnsi="Bookman Old Style"/>
          <w:sz w:val="26"/>
          <w:szCs w:val="26"/>
          <w:lang w:val="en-US"/>
        </w:rPr>
        <w:t xml:space="preserve">. It criminalizes violence </w:t>
      </w:r>
      <w:r w:rsidR="004F62A4">
        <w:rPr>
          <w:rFonts w:ascii="Bookman Old Style" w:hAnsi="Bookman Old Style"/>
          <w:sz w:val="26"/>
          <w:szCs w:val="26"/>
          <w:lang w:val="en-US"/>
        </w:rPr>
        <w:t>–</w:t>
      </w:r>
      <w:r w:rsidRPr="00094B50">
        <w:rPr>
          <w:rFonts w:ascii="Bookman Old Style" w:hAnsi="Bookman Old Style"/>
          <w:sz w:val="26"/>
          <w:szCs w:val="26"/>
          <w:lang w:val="en-US"/>
        </w:rPr>
        <w:t xml:space="preserve"> including</w:t>
      </w:r>
      <w:r w:rsidR="004F62A4">
        <w:rPr>
          <w:rFonts w:ascii="Bookman Old Style" w:hAnsi="Bookman Old Style"/>
          <w:sz w:val="26"/>
          <w:szCs w:val="26"/>
          <w:lang w:val="en-US"/>
        </w:rPr>
        <w:t xml:space="preserve"> </w:t>
      </w:r>
      <w:r w:rsidRPr="00094B50">
        <w:rPr>
          <w:rFonts w:ascii="Bookman Old Style" w:hAnsi="Bookman Old Style"/>
          <w:sz w:val="26"/>
          <w:szCs w:val="26"/>
          <w:lang w:val="en-US"/>
        </w:rPr>
        <w:t>psychological violence through specific enumerated means. The distinction matters profoundly. Andy</w:t>
      </w:r>
      <w:r w:rsidR="004F62A4">
        <w:rPr>
          <w:rFonts w:ascii="Bookman Old Style" w:hAnsi="Bookman Old Style"/>
          <w:sz w:val="26"/>
          <w:szCs w:val="26"/>
          <w:lang w:val="en-US"/>
        </w:rPr>
        <w:t>’</w:t>
      </w:r>
      <w:r w:rsidRPr="00094B50">
        <w:rPr>
          <w:rFonts w:ascii="Bookman Old Style" w:hAnsi="Bookman Old Style"/>
          <w:sz w:val="26"/>
          <w:szCs w:val="26"/>
          <w:lang w:val="en-US"/>
        </w:rPr>
        <w:t xml:space="preserve">s alleged relationship with Charlie, discovered after divorce and in Andy's exclusive dwelling that Boony had voluntarily left, does not constitute </w:t>
      </w:r>
      <w:r w:rsidR="00EF0673">
        <w:rPr>
          <w:rFonts w:ascii="Bookman Old Style" w:hAnsi="Bookman Old Style"/>
          <w:sz w:val="26"/>
          <w:szCs w:val="26"/>
          <w:lang w:val="en-US"/>
        </w:rPr>
        <w:t>“</w:t>
      </w:r>
      <w:r w:rsidRPr="00094B50">
        <w:rPr>
          <w:rFonts w:ascii="Bookman Old Style" w:hAnsi="Bookman Old Style"/>
          <w:sz w:val="26"/>
          <w:szCs w:val="26"/>
          <w:lang w:val="en-US"/>
        </w:rPr>
        <w:t>marital infidelity</w:t>
      </w:r>
      <w:r w:rsidR="00EF0673">
        <w:rPr>
          <w:rFonts w:ascii="Bookman Old Style" w:hAnsi="Bookman Old Style"/>
          <w:sz w:val="26"/>
          <w:szCs w:val="26"/>
          <w:lang w:val="en-US"/>
        </w:rPr>
        <w:t>”</w:t>
      </w:r>
      <w:r w:rsidRPr="00094B50">
        <w:rPr>
          <w:rFonts w:ascii="Bookman Old Style" w:hAnsi="Bookman Old Style"/>
          <w:sz w:val="26"/>
          <w:szCs w:val="26"/>
          <w:lang w:val="en-US"/>
        </w:rPr>
        <w:t xml:space="preserve"> because there was no marriage to be unfaithful to, and it does not automatically constitute criminal psychological violence without proof of the statutory elements beyond reasonable doubt.</w:t>
      </w:r>
    </w:p>
    <w:p w14:paraId="7ADF3D3A" w14:textId="77777777" w:rsidR="00265CCA" w:rsidRDefault="00265CCA" w:rsidP="00B24DCB">
      <w:pPr>
        <w:spacing w:after="0"/>
        <w:rPr>
          <w:rFonts w:ascii="Bookman Old Style" w:hAnsi="Bookman Old Style"/>
          <w:sz w:val="26"/>
          <w:szCs w:val="26"/>
          <w:lang w:val="en-US"/>
        </w:rPr>
      </w:pPr>
    </w:p>
    <w:p w14:paraId="73AEA248" w14:textId="77777777" w:rsidR="00265CCA" w:rsidRDefault="00265CCA" w:rsidP="00B24DCB">
      <w:pPr>
        <w:spacing w:after="0"/>
        <w:rPr>
          <w:rFonts w:ascii="Bookman Old Style" w:hAnsi="Bookman Old Style"/>
          <w:sz w:val="26"/>
          <w:szCs w:val="26"/>
          <w:lang w:val="en-US"/>
        </w:rPr>
      </w:pPr>
    </w:p>
    <w:p w14:paraId="03F59763" w14:textId="77777777" w:rsidR="005E670A" w:rsidRDefault="005E670A" w:rsidP="00B24DCB">
      <w:pPr>
        <w:spacing w:after="0"/>
        <w:rPr>
          <w:rFonts w:ascii="Bookman Old Style" w:hAnsi="Bookman Old Style"/>
          <w:sz w:val="26"/>
          <w:szCs w:val="26"/>
          <w:lang w:val="en-US"/>
        </w:rPr>
      </w:pPr>
    </w:p>
    <w:p w14:paraId="50FFB0C1" w14:textId="77777777" w:rsidR="001E02BA" w:rsidRPr="001E036F" w:rsidRDefault="001E02BA" w:rsidP="001E036F">
      <w:pPr>
        <w:spacing w:after="0"/>
        <w:rPr>
          <w:rFonts w:ascii="Bookman Old Style" w:hAnsi="Bookman Old Style"/>
          <w:sz w:val="26"/>
          <w:szCs w:val="26"/>
          <w:lang w:val="en-US"/>
        </w:rPr>
      </w:pPr>
    </w:p>
    <w:sectPr w:rsidR="001E02BA" w:rsidRPr="001E036F" w:rsidSect="001E036F">
      <w:footerReference w:type="even" r:id="rId7"/>
      <w:footerReference w:type="default" r:id="rId8"/>
      <w:pgSz w:w="12240" w:h="1872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2047F" w14:textId="77777777" w:rsidR="008A0F99" w:rsidRDefault="008A0F99" w:rsidP="004F62A4">
      <w:pPr>
        <w:spacing w:after="0" w:line="240" w:lineRule="auto"/>
      </w:pPr>
      <w:r>
        <w:separator/>
      </w:r>
    </w:p>
  </w:endnote>
  <w:endnote w:type="continuationSeparator" w:id="0">
    <w:p w14:paraId="511189C4" w14:textId="77777777" w:rsidR="008A0F99" w:rsidRDefault="008A0F99" w:rsidP="004F6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6781298"/>
      <w:docPartObj>
        <w:docPartGallery w:val="Page Numbers (Bottom of Page)"/>
        <w:docPartUnique/>
      </w:docPartObj>
    </w:sdtPr>
    <w:sdtContent>
      <w:p w14:paraId="031593BD" w14:textId="183A7389" w:rsidR="004F62A4" w:rsidRDefault="004F62A4" w:rsidP="00172D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9A53CAC" w14:textId="77777777" w:rsidR="004F62A4" w:rsidRDefault="004F62A4" w:rsidP="004F62A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5451523"/>
      <w:docPartObj>
        <w:docPartGallery w:val="Page Numbers (Bottom of Page)"/>
        <w:docPartUnique/>
      </w:docPartObj>
    </w:sdtPr>
    <w:sdtContent>
      <w:p w14:paraId="53A3E5F4" w14:textId="2C69D3CB" w:rsidR="004F62A4" w:rsidRDefault="004F62A4" w:rsidP="00172D4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60A5CC85" w14:textId="77777777" w:rsidR="004F62A4" w:rsidRDefault="004F62A4" w:rsidP="004F62A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B5293" w14:textId="77777777" w:rsidR="008A0F99" w:rsidRDefault="008A0F99" w:rsidP="004F62A4">
      <w:pPr>
        <w:spacing w:after="0" w:line="240" w:lineRule="auto"/>
      </w:pPr>
      <w:r>
        <w:separator/>
      </w:r>
    </w:p>
  </w:footnote>
  <w:footnote w:type="continuationSeparator" w:id="0">
    <w:p w14:paraId="2BDB2232" w14:textId="77777777" w:rsidR="008A0F99" w:rsidRDefault="008A0F99" w:rsidP="004F62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1A5B"/>
    <w:multiLevelType w:val="hybridMultilevel"/>
    <w:tmpl w:val="6C0EE5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B081C"/>
    <w:multiLevelType w:val="hybridMultilevel"/>
    <w:tmpl w:val="628C1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821246"/>
    <w:multiLevelType w:val="hybridMultilevel"/>
    <w:tmpl w:val="AFCCB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EC1118"/>
    <w:multiLevelType w:val="hybridMultilevel"/>
    <w:tmpl w:val="3C84F18C"/>
    <w:lvl w:ilvl="0" w:tplc="0856275C">
      <w:start w:val="1"/>
      <w:numFmt w:val="lowerLetter"/>
      <w:lvlText w:val="(%1)"/>
      <w:lvlJc w:val="left"/>
      <w:pPr>
        <w:ind w:left="1100" w:hanging="38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8061410"/>
    <w:multiLevelType w:val="hybridMultilevel"/>
    <w:tmpl w:val="10303D80"/>
    <w:lvl w:ilvl="0" w:tplc="DF7C217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3201DE"/>
    <w:multiLevelType w:val="hybridMultilevel"/>
    <w:tmpl w:val="B6F67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C73422"/>
    <w:multiLevelType w:val="hybridMultilevel"/>
    <w:tmpl w:val="514C3B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08334656">
    <w:abstractNumId w:val="6"/>
  </w:num>
  <w:num w:numId="2" w16cid:durableId="1726293983">
    <w:abstractNumId w:val="5"/>
  </w:num>
  <w:num w:numId="3" w16cid:durableId="1079333012">
    <w:abstractNumId w:val="4"/>
  </w:num>
  <w:num w:numId="4" w16cid:durableId="777214593">
    <w:abstractNumId w:val="2"/>
  </w:num>
  <w:num w:numId="5" w16cid:durableId="1420902735">
    <w:abstractNumId w:val="1"/>
  </w:num>
  <w:num w:numId="6" w16cid:durableId="363555927">
    <w:abstractNumId w:val="3"/>
  </w:num>
  <w:num w:numId="7" w16cid:durableId="1958948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2BA"/>
    <w:rsid w:val="000169AC"/>
    <w:rsid w:val="00022DF4"/>
    <w:rsid w:val="0004445F"/>
    <w:rsid w:val="00051ED6"/>
    <w:rsid w:val="00094B50"/>
    <w:rsid w:val="000B452A"/>
    <w:rsid w:val="000B7CE3"/>
    <w:rsid w:val="000C3621"/>
    <w:rsid w:val="000F2B7D"/>
    <w:rsid w:val="00102F5C"/>
    <w:rsid w:val="001132F3"/>
    <w:rsid w:val="001147C3"/>
    <w:rsid w:val="0011545C"/>
    <w:rsid w:val="00175641"/>
    <w:rsid w:val="0017682B"/>
    <w:rsid w:val="00183C97"/>
    <w:rsid w:val="001863E8"/>
    <w:rsid w:val="001A008D"/>
    <w:rsid w:val="001A6D31"/>
    <w:rsid w:val="001B209D"/>
    <w:rsid w:val="001D04F7"/>
    <w:rsid w:val="001E02BA"/>
    <w:rsid w:val="001E036F"/>
    <w:rsid w:val="001E2174"/>
    <w:rsid w:val="001F3DA7"/>
    <w:rsid w:val="002560DA"/>
    <w:rsid w:val="00265CCA"/>
    <w:rsid w:val="00281795"/>
    <w:rsid w:val="00295CC0"/>
    <w:rsid w:val="002C2D3B"/>
    <w:rsid w:val="0030045C"/>
    <w:rsid w:val="00336681"/>
    <w:rsid w:val="00344E76"/>
    <w:rsid w:val="0038025E"/>
    <w:rsid w:val="00382F9B"/>
    <w:rsid w:val="003C3D1E"/>
    <w:rsid w:val="003D3A21"/>
    <w:rsid w:val="004043E6"/>
    <w:rsid w:val="00407A7B"/>
    <w:rsid w:val="004118ED"/>
    <w:rsid w:val="00411BE6"/>
    <w:rsid w:val="004122D8"/>
    <w:rsid w:val="00412B6F"/>
    <w:rsid w:val="00413A9F"/>
    <w:rsid w:val="00432F97"/>
    <w:rsid w:val="0043426D"/>
    <w:rsid w:val="00456680"/>
    <w:rsid w:val="00472DD4"/>
    <w:rsid w:val="004B65B2"/>
    <w:rsid w:val="004E1227"/>
    <w:rsid w:val="004E6EE1"/>
    <w:rsid w:val="004F62A4"/>
    <w:rsid w:val="004F66D8"/>
    <w:rsid w:val="00532CF7"/>
    <w:rsid w:val="0053481E"/>
    <w:rsid w:val="00542059"/>
    <w:rsid w:val="005565AF"/>
    <w:rsid w:val="00580494"/>
    <w:rsid w:val="005B352A"/>
    <w:rsid w:val="005B57D0"/>
    <w:rsid w:val="005E670A"/>
    <w:rsid w:val="00606F44"/>
    <w:rsid w:val="0061736E"/>
    <w:rsid w:val="00622E46"/>
    <w:rsid w:val="00625DAC"/>
    <w:rsid w:val="00641D9E"/>
    <w:rsid w:val="00642A13"/>
    <w:rsid w:val="00667D00"/>
    <w:rsid w:val="00681515"/>
    <w:rsid w:val="006D06E8"/>
    <w:rsid w:val="006D3E88"/>
    <w:rsid w:val="006E549A"/>
    <w:rsid w:val="007000B4"/>
    <w:rsid w:val="0070249B"/>
    <w:rsid w:val="007165F7"/>
    <w:rsid w:val="00722FDA"/>
    <w:rsid w:val="00742F51"/>
    <w:rsid w:val="007513DA"/>
    <w:rsid w:val="00754E89"/>
    <w:rsid w:val="0076054A"/>
    <w:rsid w:val="00762DC1"/>
    <w:rsid w:val="00782761"/>
    <w:rsid w:val="00787E28"/>
    <w:rsid w:val="00787E36"/>
    <w:rsid w:val="0079205B"/>
    <w:rsid w:val="00797A04"/>
    <w:rsid w:val="007C6A36"/>
    <w:rsid w:val="007C7525"/>
    <w:rsid w:val="007E4793"/>
    <w:rsid w:val="00801547"/>
    <w:rsid w:val="00805805"/>
    <w:rsid w:val="008316E3"/>
    <w:rsid w:val="00883C05"/>
    <w:rsid w:val="00887C6B"/>
    <w:rsid w:val="008A0F99"/>
    <w:rsid w:val="008D4EAE"/>
    <w:rsid w:val="008E35C4"/>
    <w:rsid w:val="008F267C"/>
    <w:rsid w:val="00903479"/>
    <w:rsid w:val="00932D15"/>
    <w:rsid w:val="00935568"/>
    <w:rsid w:val="00957A16"/>
    <w:rsid w:val="0096395C"/>
    <w:rsid w:val="0096519C"/>
    <w:rsid w:val="009A2F08"/>
    <w:rsid w:val="009D44EC"/>
    <w:rsid w:val="009D64C2"/>
    <w:rsid w:val="00A31A47"/>
    <w:rsid w:val="00A74CDF"/>
    <w:rsid w:val="00A9461F"/>
    <w:rsid w:val="00AA3DCC"/>
    <w:rsid w:val="00AC398F"/>
    <w:rsid w:val="00AF2D27"/>
    <w:rsid w:val="00AF5486"/>
    <w:rsid w:val="00AF7AED"/>
    <w:rsid w:val="00B16A69"/>
    <w:rsid w:val="00B1772F"/>
    <w:rsid w:val="00B24DCB"/>
    <w:rsid w:val="00B251F9"/>
    <w:rsid w:val="00B40514"/>
    <w:rsid w:val="00B657C0"/>
    <w:rsid w:val="00B67117"/>
    <w:rsid w:val="00B87B77"/>
    <w:rsid w:val="00B96280"/>
    <w:rsid w:val="00BA3A01"/>
    <w:rsid w:val="00BA3E11"/>
    <w:rsid w:val="00BB12FE"/>
    <w:rsid w:val="00BB54E8"/>
    <w:rsid w:val="00BC3E9C"/>
    <w:rsid w:val="00BD0E8E"/>
    <w:rsid w:val="00BE234F"/>
    <w:rsid w:val="00C13A4F"/>
    <w:rsid w:val="00C20082"/>
    <w:rsid w:val="00C33836"/>
    <w:rsid w:val="00C75349"/>
    <w:rsid w:val="00CD1DB1"/>
    <w:rsid w:val="00CE151C"/>
    <w:rsid w:val="00D27E30"/>
    <w:rsid w:val="00D53CE9"/>
    <w:rsid w:val="00D81DFA"/>
    <w:rsid w:val="00DB5C12"/>
    <w:rsid w:val="00DC2E2B"/>
    <w:rsid w:val="00DC3A1E"/>
    <w:rsid w:val="00DC3B86"/>
    <w:rsid w:val="00DF3587"/>
    <w:rsid w:val="00E02907"/>
    <w:rsid w:val="00E06008"/>
    <w:rsid w:val="00E21316"/>
    <w:rsid w:val="00E4408D"/>
    <w:rsid w:val="00E60C49"/>
    <w:rsid w:val="00E66CE8"/>
    <w:rsid w:val="00E81C5F"/>
    <w:rsid w:val="00EC1ECB"/>
    <w:rsid w:val="00EF0673"/>
    <w:rsid w:val="00EF7712"/>
    <w:rsid w:val="00F10B97"/>
    <w:rsid w:val="00F47D3F"/>
    <w:rsid w:val="00F72ABC"/>
    <w:rsid w:val="00F77C3B"/>
    <w:rsid w:val="00F8551D"/>
    <w:rsid w:val="00FA12ED"/>
    <w:rsid w:val="00FC0511"/>
    <w:rsid w:val="00FF22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F8CFE"/>
  <w15:chartTrackingRefBased/>
  <w15:docId w15:val="{EEC6B57C-2CDA-954F-A263-28689E693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2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2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02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2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2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2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2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02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2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2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2BA"/>
    <w:rPr>
      <w:rFonts w:eastAsiaTheme="majorEastAsia" w:cstheme="majorBidi"/>
      <w:color w:val="272727" w:themeColor="text1" w:themeTint="D8"/>
    </w:rPr>
  </w:style>
  <w:style w:type="paragraph" w:styleId="Title">
    <w:name w:val="Title"/>
    <w:basedOn w:val="Normal"/>
    <w:next w:val="Normal"/>
    <w:link w:val="TitleChar"/>
    <w:uiPriority w:val="10"/>
    <w:qFormat/>
    <w:rsid w:val="001E0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2BA"/>
    <w:pPr>
      <w:spacing w:before="160"/>
      <w:jc w:val="center"/>
    </w:pPr>
    <w:rPr>
      <w:i/>
      <w:iCs/>
      <w:color w:val="404040" w:themeColor="text1" w:themeTint="BF"/>
    </w:rPr>
  </w:style>
  <w:style w:type="character" w:customStyle="1" w:styleId="QuoteChar">
    <w:name w:val="Quote Char"/>
    <w:basedOn w:val="DefaultParagraphFont"/>
    <w:link w:val="Quote"/>
    <w:uiPriority w:val="29"/>
    <w:rsid w:val="001E02BA"/>
    <w:rPr>
      <w:i/>
      <w:iCs/>
      <w:color w:val="404040" w:themeColor="text1" w:themeTint="BF"/>
    </w:rPr>
  </w:style>
  <w:style w:type="paragraph" w:styleId="ListParagraph">
    <w:name w:val="List Paragraph"/>
    <w:basedOn w:val="Normal"/>
    <w:uiPriority w:val="34"/>
    <w:qFormat/>
    <w:rsid w:val="001E02BA"/>
    <w:pPr>
      <w:ind w:left="720"/>
      <w:contextualSpacing/>
    </w:pPr>
  </w:style>
  <w:style w:type="character" w:styleId="IntenseEmphasis">
    <w:name w:val="Intense Emphasis"/>
    <w:basedOn w:val="DefaultParagraphFont"/>
    <w:uiPriority w:val="21"/>
    <w:qFormat/>
    <w:rsid w:val="001E02BA"/>
    <w:rPr>
      <w:i/>
      <w:iCs/>
      <w:color w:val="0F4761" w:themeColor="accent1" w:themeShade="BF"/>
    </w:rPr>
  </w:style>
  <w:style w:type="paragraph" w:styleId="IntenseQuote">
    <w:name w:val="Intense Quote"/>
    <w:basedOn w:val="Normal"/>
    <w:next w:val="Normal"/>
    <w:link w:val="IntenseQuoteChar"/>
    <w:uiPriority w:val="30"/>
    <w:qFormat/>
    <w:rsid w:val="001E02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2BA"/>
    <w:rPr>
      <w:i/>
      <w:iCs/>
      <w:color w:val="0F4761" w:themeColor="accent1" w:themeShade="BF"/>
    </w:rPr>
  </w:style>
  <w:style w:type="character" w:styleId="IntenseReference">
    <w:name w:val="Intense Reference"/>
    <w:basedOn w:val="DefaultParagraphFont"/>
    <w:uiPriority w:val="32"/>
    <w:qFormat/>
    <w:rsid w:val="001E02BA"/>
    <w:rPr>
      <w:b/>
      <w:bCs/>
      <w:smallCaps/>
      <w:color w:val="0F4761" w:themeColor="accent1" w:themeShade="BF"/>
      <w:spacing w:val="5"/>
    </w:rPr>
  </w:style>
  <w:style w:type="paragraph" w:styleId="Footer">
    <w:name w:val="footer"/>
    <w:basedOn w:val="Normal"/>
    <w:link w:val="FooterChar"/>
    <w:uiPriority w:val="99"/>
    <w:unhideWhenUsed/>
    <w:rsid w:val="004F62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2A4"/>
  </w:style>
  <w:style w:type="character" w:styleId="PageNumber">
    <w:name w:val="page number"/>
    <w:basedOn w:val="DefaultParagraphFont"/>
    <w:uiPriority w:val="99"/>
    <w:semiHidden/>
    <w:unhideWhenUsed/>
    <w:rsid w:val="004F62A4"/>
  </w:style>
  <w:style w:type="table" w:styleId="TableGrid">
    <w:name w:val="Table Grid"/>
    <w:basedOn w:val="TableNormal"/>
    <w:uiPriority w:val="39"/>
    <w:rsid w:val="001D04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E02907"/>
    <w:pPr>
      <w:spacing w:after="0" w:line="240" w:lineRule="auto"/>
    </w:pPr>
    <w:rPr>
      <w:rFonts w:ascii="Helvetica Neue" w:eastAsia="Times New Roman" w:hAnsi="Helvetica Neue"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24</Pages>
  <Words>7578</Words>
  <Characters>41227</Characters>
  <Application>Microsoft Office Word</Application>
  <DocSecurity>0</DocSecurity>
  <Lines>1212</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Saidamen Mambayao</dc:creator>
  <cp:keywords/>
  <dc:description/>
  <cp:lastModifiedBy>Saidamen Mambayao</cp:lastModifiedBy>
  <cp:revision>139</cp:revision>
  <dcterms:created xsi:type="dcterms:W3CDTF">2025-11-15T15:26:00Z</dcterms:created>
  <dcterms:modified xsi:type="dcterms:W3CDTF">2026-04-05T09:07:00Z</dcterms:modified>
</cp:coreProperties>
</file>