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highlight w:val="none"/>
        </w:rPr>
      </w:pPr>
      <w:r>
        <w:t xml:space="preserve">John 1: 35-42</w:t>
      </w:r>
      <w:r>
        <w:rPr>
          <w:highlight w:val="none"/>
        </w:rPr>
      </w:r>
      <w:r>
        <w:rPr>
          <w:highlight w:val="none"/>
        </w:rPr>
      </w:r>
    </w:p>
    <w:p w14:paraId="410F9A73">
      <w:pPr>
        <w:pBdr/>
        <w:spacing w:line="360" w:lineRule="auto"/>
        <w:ind w:firstLine="0" w:left="0"/>
        <w:rPr>
          <w:highlight w:val="none"/>
        </w:rPr>
      </w:pPr>
      <w:r>
        <w:rPr>
          <w:highlight w:val="none"/>
        </w:rPr>
        <w:t xml:space="preserve">So John “the Baptist”... people even mistaken him as the Messiah, And in verse 20, when Jewish leaders asked him, he clearly mentioned and confessed that “</w:t>
      </w:r>
      <w:r>
        <w:rPr>
          <w:highlight w:val="yellow"/>
        </w:rPr>
        <w:t xml:space="preserve">I am not the Messiah</w:t>
      </w:r>
      <w:r>
        <w:rPr>
          <w:highlight w:val="none"/>
        </w:rPr>
        <w:t xml:space="preserve">”. </w:t>
      </w:r>
      <w:r>
        <w:rPr>
          <w:highlight w:val="none"/>
        </w:rPr>
      </w:r>
      <w:r>
        <w:rPr>
          <w:highlight w:val="none"/>
        </w:rPr>
      </w:r>
    </w:p>
    <w:p w14:paraId="32F737C9">
      <w:pPr>
        <w:pBdr/>
        <w:spacing w:line="360" w:lineRule="auto"/>
        <w:ind w:firstLine="0" w:left="0"/>
        <w:rPr>
          <w:highlight w:val="darkCyan"/>
        </w:rPr>
      </w:pPr>
      <w:r>
        <w:rPr>
          <w:highlight w:val="darkCyan"/>
        </w:rPr>
        <w:t xml:space="preserve">So, John was the “voice in the wilderness” before the “Roar of the Lion of God”.</w:t>
      </w:r>
      <w:r>
        <w:rPr>
          <w:highlight w:val="darkCyan"/>
        </w:rPr>
      </w:r>
      <w:r>
        <w:rPr>
          <w:highlight w:val="darkCyan"/>
        </w:rPr>
      </w:r>
    </w:p>
    <w:p w14:paraId="3667406D">
      <w:pPr>
        <w:pBdr/>
        <w:spacing w:line="360" w:lineRule="auto"/>
        <w:ind w:firstLine="0" w:left="0"/>
        <w:rPr>
          <w:highlight w:val="none"/>
        </w:rPr>
      </w:pPr>
      <w:r>
        <w:rPr>
          <w:highlight w:val="none"/>
        </w:rPr>
        <w:t xml:space="preserve">He baptize people water </w:t>
      </w:r>
      <w:r>
        <w:rPr>
          <w:highlight w:val="none"/>
        </w:rPr>
        <w:t xml:space="preserve">before the son of God gonna baptize people with </w:t>
      </w:r>
      <w:r>
        <w:rPr>
          <w:color w:val="c00000"/>
          <w:highlight w:val="none"/>
        </w:rPr>
        <w:t xml:space="preserve">Fire </w:t>
      </w:r>
      <w:r>
        <w:rPr>
          <w:highlight w:val="none"/>
        </w:rPr>
        <w:t xml:space="preserve">(the Spirit of God)</w:t>
      </w:r>
      <w:r>
        <w:rPr>
          <w:highlight w:val="none"/>
        </w:rPr>
      </w:r>
      <w:r>
        <w:rPr>
          <w:highlight w:val="none"/>
        </w:rPr>
      </w:r>
    </w:p>
    <w:p w14:paraId="713B1EEB">
      <w:pPr>
        <w:pBdr/>
        <w:spacing w:line="360" w:lineRule="auto"/>
        <w:ind w:firstLine="0" w:left="0"/>
        <w:rPr>
          <w:highlight w:val="none"/>
        </w:rPr>
      </w:pPr>
      <w:r>
        <w:rPr>
          <w:highlight w:val="none"/>
        </w:rPr>
        <w:t xml:space="preserve">You can see it in verse 33 “</w:t>
      </w:r>
      <w:r>
        <w:rPr>
          <w:rFonts w:ascii="Arial" w:hAnsi="Arial" w:eastAsia="Arial" w:cs="Arial"/>
          <w:color w:val="000000"/>
          <w:sz w:val="24"/>
          <w:highlight w:val="yellow"/>
        </w:rPr>
        <w:t xml:space="preserve">‘The man on whom you see the Spirit come down and remain is the one who will baptize with the Holy Spirit</w:t>
      </w:r>
      <w:r>
        <w:rPr>
          <w:rFonts w:ascii="Arial" w:hAnsi="Arial" w:eastAsia="Arial" w:cs="Arial"/>
          <w:color w:val="000000"/>
          <w:sz w:val="24"/>
          <w:highlight w:val="white"/>
        </w:rPr>
        <w:t xml:space="preserve">.</w:t>
      </w:r>
      <w:r>
        <w:rPr>
          <w:highlight w:val="none"/>
        </w:rPr>
        <w:t xml:space="preserve">”</w:t>
      </w:r>
      <w:r>
        <w:rPr>
          <w:highlight w:val="none"/>
        </w:rPr>
        <w:t xml:space="preserve"> .....Amen?</w:t>
      </w:r>
      <w:r>
        <w:rPr>
          <w:highlight w:val="none"/>
        </w:rPr>
      </w:r>
      <w:r>
        <w:rPr>
          <w:highlight w:val="none"/>
        </w:rPr>
      </w:r>
    </w:p>
    <w:p w14:paraId="27580CCE">
      <w:pPr>
        <w:pBdr/>
        <w:spacing w:line="360" w:lineRule="auto"/>
        <w:ind w:firstLine="0" w:left="0"/>
        <w:rPr>
          <w:rFonts w:ascii="Arial" w:hAnsi="Arial" w:eastAsia="Arial" w:cs="Arial"/>
          <w:color w:val="000000"/>
          <w:sz w:val="24"/>
          <w:szCs w:val="24"/>
          <w:highlight w:val="none"/>
        </w:rPr>
      </w:pPr>
      <w:r>
        <w:rPr>
          <w:highlight w:val="none"/>
        </w:rPr>
        <w:t xml:space="preserve">So, the baptism of Jesus happened “</w:t>
      </w:r>
      <w:r>
        <w:rPr>
          <w:rFonts w:ascii="Arial" w:hAnsi="Arial" w:eastAsia="Arial" w:cs="Arial"/>
          <w:color w:val="000000"/>
          <w:sz w:val="24"/>
          <w:highlight w:val="white"/>
        </w:rPr>
        <w:t xml:space="preserve">Bethany on the other side of the Jordan,”</w:t>
      </w:r>
      <w:r>
        <w:rPr>
          <w:rFonts w:ascii="Arial" w:hAnsi="Arial" w:eastAsia="Arial" w:cs="Arial"/>
          <w:color w:val="000000"/>
          <w:sz w:val="24"/>
          <w:highlight w:val="none"/>
        </w:rPr>
        <w:t xml:space="preserve"> ummm,...interesting...”Bethany”</w:t>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6118264F">
      <w:pPr>
        <w:pStyle w:val="894"/>
        <w:numPr>
          <w:ilvl w:val="0"/>
          <w:numId w:val="2"/>
        </w:numPr>
        <w:pBdr/>
        <w:tabs>
          <w:tab w:val="left" w:leader="none" w:pos="5687"/>
        </w:tabs>
        <w:spacing w:line="360" w:lineRule="auto"/>
        <w:ind/>
        <w:rPr>
          <w:sz w:val="22"/>
          <w:szCs w:val="22"/>
          <w:highlight w:val="darkCyan"/>
        </w:rPr>
      </w:pPr>
      <w:r>
        <w:rPr>
          <w:rFonts w:ascii="Arial" w:hAnsi="Arial" w:eastAsia="Arial" w:cs="Arial"/>
          <w:color w:val="000000"/>
          <w:sz w:val="22"/>
          <w:szCs w:val="22"/>
          <w:highlight w:val="darkCyan"/>
        </w:rPr>
        <w:t xml:space="preserve">So, its the place where </w:t>
      </w:r>
      <w:r>
        <w:rPr>
          <w:highlight w:val="darkCyan"/>
        </w:rPr>
        <w:t xml:space="preserve">Israelites</w:t>
      </w:r>
      <w:r>
        <w:rPr>
          <w:rFonts w:ascii="Arial" w:hAnsi="Arial" w:eastAsia="Arial" w:cs="Arial"/>
          <w:color w:val="000000"/>
          <w:sz w:val="22"/>
          <w:szCs w:val="22"/>
          <w:highlight w:val="darkCyan"/>
        </w:rPr>
        <w:t xml:space="preserve"> originally </w:t>
      </w:r>
      <w:r>
        <w:rPr>
          <w:rFonts w:ascii="Arial" w:hAnsi="Arial" w:eastAsia="Arial" w:cs="Arial"/>
          <w:color w:val="000000"/>
          <w:sz w:val="22"/>
          <w:szCs w:val="22"/>
          <w:highlight w:val="darkCyan"/>
        </w:rPr>
        <w:t xml:space="preserve">crossed the Jordan River to enter the Promised Land. </w:t>
      </w:r>
      <w:r>
        <w:rPr>
          <w:sz w:val="22"/>
          <w:szCs w:val="22"/>
          <w:highlight w:val="darkCyan"/>
        </w:rPr>
      </w:r>
      <w:r>
        <w:rPr>
          <w:sz w:val="22"/>
          <w:szCs w:val="22"/>
          <w:highlight w:val="darkCyan"/>
        </w:rPr>
      </w:r>
    </w:p>
    <w:p w14:paraId="4E2078DF">
      <w:pPr>
        <w:pStyle w:val="894"/>
        <w:numPr>
          <w:ilvl w:val="0"/>
          <w:numId w:val="2"/>
        </w:numPr>
        <w:pBdr/>
        <w:tabs>
          <w:tab w:val="left" w:leader="none" w:pos="5687"/>
        </w:tabs>
        <w:spacing w:line="360" w:lineRule="auto"/>
        <w:ind/>
        <w:rPr>
          <w:sz w:val="22"/>
          <w:szCs w:val="22"/>
          <w:highlight w:val="darkCyan"/>
        </w:rPr>
      </w:pPr>
      <w:r>
        <w:rPr>
          <w:rFonts w:ascii="Arial" w:hAnsi="Arial" w:eastAsia="Arial" w:cs="Arial"/>
          <w:color w:val="000000"/>
          <w:sz w:val="22"/>
          <w:szCs w:val="22"/>
          <w:highlight w:val="darkCyan"/>
        </w:rPr>
        <w:t xml:space="preserve">The name “Bethany” itself means “</w:t>
      </w:r>
      <w:r>
        <w:rPr>
          <w:highlight w:val="darkCyan"/>
        </w:rPr>
        <w:t xml:space="preserve">"House of the Ship</w:t>
      </w:r>
      <w:r>
        <w:rPr>
          <w:rFonts w:ascii="Arial" w:hAnsi="Arial" w:eastAsia="Arial" w:cs="Arial"/>
          <w:color w:val="000000"/>
          <w:sz w:val="22"/>
          <w:szCs w:val="22"/>
          <w:highlight w:val="darkCyan"/>
        </w:rPr>
        <w:t xml:space="preserve">” or “House of the Ferry”</w:t>
      </w:r>
      <w:r>
        <w:rPr>
          <w:sz w:val="22"/>
          <w:szCs w:val="22"/>
          <w:highlight w:val="darkCyan"/>
        </w:rPr>
      </w:r>
      <w:r>
        <w:rPr>
          <w:sz w:val="22"/>
          <w:szCs w:val="22"/>
          <w:highlight w:val="darkCyan"/>
        </w:rPr>
      </w:r>
    </w:p>
    <w:p w14:paraId="5BA61D4C">
      <w:pPr>
        <w:pBdr/>
        <w:tabs>
          <w:tab w:val="left" w:leader="none" w:pos="5687"/>
        </w:tabs>
        <w:spacing w:line="360" w:lineRule="auto"/>
        <w:ind w:firstLine="0" w:left="0"/>
        <w:rPr>
          <w:rFonts w:ascii="Arial" w:hAnsi="Arial" w:eastAsia="Arial" w:cs="Arial"/>
          <w:color w:val="000000"/>
          <w:sz w:val="22"/>
          <w:szCs w:val="22"/>
          <w:highlight w:val="yellow"/>
        </w:rPr>
      </w:pPr>
      <w:r>
        <w:rPr>
          <w:rFonts w:ascii="Arial" w:hAnsi="Arial" w:eastAsia="Arial" w:cs="Arial"/>
          <w:color w:val="000000"/>
          <w:sz w:val="22"/>
          <w:szCs w:val="22"/>
          <w:highlight w:val="none"/>
        </w:rPr>
        <w:t xml:space="preserve">So when John baptize people in Bethany, it symbolizes a</w:t>
      </w:r>
      <w:r>
        <w:rPr>
          <w:rFonts w:ascii="Arial" w:hAnsi="Arial" w:eastAsia="Arial" w:cs="Arial"/>
          <w:color w:val="000000"/>
          <w:sz w:val="22"/>
          <w:szCs w:val="22"/>
          <w:highlight w:val="yellow"/>
        </w:rPr>
        <w:t xml:space="preserve"> “new begin</w:t>
      </w:r>
      <w:r>
        <w:rPr>
          <w:rFonts w:ascii="Arial" w:hAnsi="Arial" w:eastAsia="Arial" w:cs="Arial"/>
          <w:b w:val="0"/>
          <w:bCs w:val="0"/>
          <w:color w:val="auto"/>
          <w:sz w:val="22"/>
          <w:szCs w:val="22"/>
          <w:highlight w:val="yellow"/>
        </w:rPr>
        <w:t xml:space="preserve">ning,</w:t>
      </w:r>
      <w:r>
        <w:rPr>
          <w:rFonts w:ascii="Arial" w:hAnsi="Arial" w:eastAsia="Arial" w:cs="Arial"/>
          <w:b w:val="0"/>
          <w:bCs w:val="0"/>
          <w:color w:val="auto"/>
          <w:sz w:val="24"/>
          <w:highlight w:val="yellow"/>
        </w:rPr>
        <w:t xml:space="preserve"> intimate friendship, resurrection and hope, and humble service</w:t>
      </w:r>
      <w:r>
        <w:rPr>
          <w:rFonts w:ascii="Arial" w:hAnsi="Arial" w:eastAsia="Arial" w:cs="Arial"/>
          <w:color w:val="000000"/>
          <w:sz w:val="22"/>
          <w:szCs w:val="22"/>
          <w:highlight w:val="yellow"/>
        </w:rPr>
        <w:t xml:space="preserve">”...</w:t>
      </w:r>
      <w:r>
        <w:rPr>
          <w:sz w:val="22"/>
          <w:szCs w:val="22"/>
          <w:highlight w:val="yellow"/>
        </w:rPr>
      </w:r>
      <w:r>
        <w:rPr>
          <w:rFonts w:ascii="Arial" w:hAnsi="Arial" w:eastAsia="Arial" w:cs="Arial"/>
          <w:color w:val="000000"/>
          <w:sz w:val="22"/>
          <w:szCs w:val="22"/>
          <w:highlight w:val="yellow"/>
        </w:rPr>
      </w:r>
      <w:r>
        <w:rPr>
          <w:sz w:val="22"/>
          <w:szCs w:val="22"/>
          <w:highlight w:val="none"/>
        </w:rPr>
      </w:r>
      <w:r>
        <w:rPr>
          <w:rFonts w:ascii="Arial" w:hAnsi="Arial" w:eastAsia="Arial" w:cs="Arial"/>
          <w:color w:val="000000"/>
          <w:sz w:val="22"/>
          <w:szCs w:val="22"/>
          <w:highlight w:val="none"/>
        </w:rPr>
      </w:r>
      <w:r>
        <w:rPr>
          <w:rFonts w:ascii="Arial" w:hAnsi="Arial" w:eastAsia="Arial" w:cs="Arial"/>
          <w:color w:val="000000"/>
          <w:sz w:val="22"/>
          <w:szCs w:val="22"/>
          <w:highlight w:val="yellow"/>
        </w:rPr>
      </w:r>
    </w:p>
    <w:p w14:paraId="707AA25D">
      <w:pPr>
        <w:pBdr/>
        <w:tabs>
          <w:tab w:val="left" w:leader="none" w:pos="5687"/>
        </w:tabs>
        <w:spacing w:line="360" w:lineRule="auto"/>
        <w:ind w:firstLine="0" w:left="0"/>
        <w:rPr>
          <w:sz w:val="22"/>
          <w:szCs w:val="22"/>
          <w:highlight w:val="none"/>
        </w:rPr>
      </w:pPr>
      <w:r>
        <w:rPr>
          <w:rFonts w:ascii="Arial" w:hAnsi="Arial" w:eastAsia="Arial" w:cs="Arial"/>
          <w:color w:val="000000"/>
          <w:sz w:val="22"/>
          <w:szCs w:val="22"/>
          <w:highlight w:val="none"/>
        </w:rPr>
      </w:r>
      <w:r>
        <w:rPr>
          <w:rFonts w:ascii="Arial" w:hAnsi="Arial" w:eastAsia="Arial" w:cs="Arial"/>
          <w:color w:val="000000"/>
          <w:sz w:val="22"/>
          <w:szCs w:val="22"/>
          <w:highlight w:val="none"/>
        </w:rPr>
      </w:r>
      <w:r>
        <w:rPr>
          <w:sz w:val="22"/>
          <w:szCs w:val="22"/>
          <w:highlight w:val="none"/>
        </w:rPr>
      </w:r>
    </w:p>
    <w:p w14:paraId="4C597EA7">
      <w:pPr>
        <w:pBdr>
          <w:top w:val="none" w:color="000000" w:sz="4" w:space="0"/>
          <w:left w:val="none" w:color="000000" w:sz="4" w:space="0"/>
          <w:bottom w:val="none" w:color="000000" w:sz="4" w:space="0"/>
          <w:right w:val="none" w:color="000000" w:sz="4" w:space="0"/>
        </w:pBdr>
        <w:shd w:val="clear" w:color="ffffff" w:fill="ffffff"/>
        <w:spacing w:line="573" w:lineRule="atLeast"/>
        <w:ind w:right="0" w:firstLine="0" w:left="0"/>
        <w:rPr>
          <w:highlight w:val="none"/>
        </w:rPr>
      </w:pPr>
      <w:r>
        <w:rPr>
          <w:highlight w:val="none"/>
        </w:rPr>
        <w:t xml:space="preserve">So, when you come down to verse 35-37, you’ll see its the next day after John Baptized Jesus....lets just all read together: “</w:t>
      </w:r>
      <w:r>
        <w:rPr>
          <w:rFonts w:ascii="Arial" w:hAnsi="Arial" w:eastAsia="Arial" w:cs="Arial"/>
          <w:sz w:val="24"/>
        </w:rPr>
      </w:r>
      <w:r>
        <w:rPr>
          <w:highlight w:val="none"/>
        </w:rPr>
      </w:r>
    </w:p>
    <w:p w14:paraId="3B1FF84D">
      <w:pPr>
        <w:pBdr>
          <w:top w:val="none" w:color="000000" w:sz="4" w:space="0"/>
          <w:left w:val="none" w:color="000000" w:sz="4" w:space="0"/>
          <w:bottom w:val="none" w:color="000000" w:sz="4" w:space="0"/>
          <w:right w:val="none" w:color="000000" w:sz="4" w:space="0"/>
        </w:pBdr>
        <w:shd w:val="clear" w:color="ffffff" w:fill="ffffff"/>
        <w:spacing w:line="573" w:lineRule="atLeast"/>
        <w:ind w:right="0" w:firstLine="0" w:left="0"/>
        <w:rPr>
          <w:highlight w:val="none"/>
        </w:rPr>
      </w:pPr>
      <w:r>
        <w:rPr>
          <w:highlight w:val="none"/>
        </w:rPr>
      </w:r>
      <w:r>
        <w:rPr>
          <w:rFonts w:ascii="Arial" w:hAnsi="Arial" w:eastAsia="Arial" w:cs="Arial"/>
          <w:b/>
          <w:color w:val="000000"/>
          <w:sz w:val="29"/>
          <w:highlight w:val="yellow"/>
        </w:rPr>
        <w:t xml:space="preserve">35 </w:t>
      </w:r>
      <w:r>
        <w:rPr>
          <w:rFonts w:ascii="Arial" w:hAnsi="Arial" w:eastAsia="Arial" w:cs="Arial"/>
          <w:color w:val="000000"/>
          <w:sz w:val="24"/>
          <w:highlight w:val="yellow"/>
        </w:rPr>
        <w:t xml:space="preserve">The next day John was there again with two of his disciples. </w:t>
      </w:r>
      <w:r>
        <w:rPr>
          <w:rFonts w:ascii="Arial" w:hAnsi="Arial" w:eastAsia="Arial" w:cs="Arial"/>
          <w:b/>
          <w:color w:val="000000"/>
          <w:sz w:val="29"/>
          <w:highlight w:val="yellow"/>
        </w:rPr>
        <w:t xml:space="preserve">36 </w:t>
      </w:r>
      <w:r>
        <w:rPr>
          <w:rFonts w:ascii="Arial" w:hAnsi="Arial" w:eastAsia="Arial" w:cs="Arial"/>
          <w:color w:val="000000"/>
          <w:sz w:val="24"/>
          <w:highlight w:val="yellow"/>
        </w:rPr>
        <w:t xml:space="preserve">When he saw Jesus passing by, he said, “Look, the Lamb of God!” </w:t>
      </w:r>
      <w:r>
        <w:rPr>
          <w:rFonts w:ascii="Arial" w:hAnsi="Arial" w:eastAsia="Arial" w:cs="Arial"/>
          <w:b/>
          <w:color w:val="000000"/>
          <w:sz w:val="29"/>
          <w:highlight w:val="yellow"/>
        </w:rPr>
        <w:t xml:space="preserve">37 </w:t>
      </w:r>
      <w:r>
        <w:rPr>
          <w:rFonts w:ascii="Arial" w:hAnsi="Arial" w:eastAsia="Arial" w:cs="Arial"/>
          <w:color w:val="000000"/>
          <w:sz w:val="24"/>
          <w:highlight w:val="yellow"/>
        </w:rPr>
        <w:t xml:space="preserve">When the two disciples heard him say this, they followed Jesus. </w:t>
      </w:r>
      <w:r>
        <w:rPr>
          <w:rFonts w:ascii="Arial" w:hAnsi="Arial" w:eastAsia="Arial" w:cs="Arial"/>
          <w:sz w:val="24"/>
          <w:szCs w:val="24"/>
          <w:highlight w:val="yellow"/>
        </w:rPr>
      </w:r>
      <w:r>
        <w:rPr>
          <w:highlight w:val="none"/>
        </w:rPr>
      </w:r>
    </w:p>
    <w:p w14:paraId="6080C432">
      <w:pPr>
        <w:pBdr>
          <w:top w:val="none" w:color="000000" w:sz="4" w:space="0"/>
          <w:left w:val="none" w:color="000000" w:sz="4" w:space="0"/>
          <w:bottom w:val="none" w:color="000000" w:sz="4" w:space="0"/>
          <w:right w:val="none" w:color="000000" w:sz="4" w:space="0"/>
        </w:pBdr>
        <w:shd w:val="clear" w:color="ffffff" w:fill="ffffff"/>
        <w:spacing w:line="573" w:lineRule="atLeast"/>
        <w:ind w:right="0" w:firstLine="0" w:left="0"/>
        <w:rPr>
          <w:highlight w:val="none"/>
        </w:rPr>
      </w:pPr>
      <w:r>
        <w:rPr>
          <w:highlight w:val="none"/>
        </w:rPr>
        <w:t xml:space="preserve">Give example with Pastor Ernest....!</w:t>
      </w:r>
      <w:r>
        <w:rPr>
          <w:highlight w:val="none"/>
        </w:rPr>
      </w:r>
      <w:r>
        <w:rPr>
          <w:highlight w:val="none"/>
        </w:rPr>
      </w:r>
    </w:p>
    <w:p w14:paraId="6217BF96">
      <w:pPr>
        <w:pBdr>
          <w:top w:val="none" w:color="000000" w:sz="4" w:space="0"/>
          <w:left w:val="none" w:color="000000" w:sz="4" w:space="0"/>
          <w:bottom w:val="none" w:color="000000" w:sz="4" w:space="0"/>
          <w:right w:val="none" w:color="000000" w:sz="4" w:space="0"/>
        </w:pBdr>
        <w:shd w:val="clear" w:color="ffffff" w:fill="ffffff"/>
        <w:spacing w:line="573" w:lineRule="atLeast"/>
        <w:ind w:right="0" w:firstLine="0" w:left="0"/>
        <w:rPr>
          <w:highlight w:val="none"/>
        </w:rPr>
      </w:pPr>
      <w:r>
        <w:rPr>
          <w:highlight w:val="none"/>
        </w:rPr>
      </w:r>
      <w:r>
        <w:rPr>
          <w:highlight w:val="none"/>
        </w:rPr>
      </w:r>
      <w:r>
        <w:rPr>
          <w:highlight w:val="none"/>
        </w:rPr>
      </w:r>
    </w:p>
    <w:p w14:paraId="21C8B9F4">
      <w:pPr>
        <w:pBdr>
          <w:top w:val="none" w:color="000000" w:sz="4" w:space="0"/>
          <w:left w:val="none" w:color="000000" w:sz="4" w:space="0"/>
          <w:bottom w:val="none" w:color="000000" w:sz="4" w:space="0"/>
          <w:right w:val="none" w:color="000000" w:sz="4" w:space="0"/>
        </w:pBdr>
        <w:shd w:val="clear" w:color="ffffff" w:fill="ffffff"/>
        <w:spacing w:line="336" w:lineRule="auto"/>
        <w:ind w:right="0" w:firstLine="0" w:left="0"/>
        <w:jc w:val="both"/>
        <w:rPr>
          <w:highlight w:val="none"/>
        </w:rPr>
      </w:pPr>
      <w:r>
        <w:rPr>
          <w:highlight w:val="none"/>
        </w:rPr>
        <w:t xml:space="preserve">So, brothers and sister,</w:t>
      </w:r>
      <w:r>
        <w:rPr>
          <w:rFonts w:ascii="Arial" w:hAnsi="Arial" w:eastAsia="Arial" w:cs="Arial"/>
          <w:sz w:val="24"/>
          <w:szCs w:val="24"/>
          <w:highlight w:val="yellow"/>
        </w:rPr>
      </w:r>
      <w:r>
        <w:rPr>
          <w:highlight w:val="none"/>
        </w:rPr>
      </w:r>
    </w:p>
    <w:p w14:paraId="13C9DB68">
      <w:pPr>
        <w:pBdr>
          <w:top w:val="none" w:color="000000" w:sz="4" w:space="0"/>
          <w:left w:val="none" w:color="000000" w:sz="4" w:space="0"/>
          <w:bottom w:val="none" w:color="000000" w:sz="4" w:space="0"/>
          <w:right w:val="none" w:color="000000" w:sz="4" w:space="0"/>
        </w:pBdr>
        <w:shd w:val="clear" w:color="ffffff" w:fill="ffffff"/>
        <w:spacing w:line="334" w:lineRule="auto"/>
        <w:ind w:right="0" w:firstLine="0" w:left="0"/>
        <w:jc w:val="both"/>
        <w:rPr>
          <w:highlight w:val="none"/>
        </w:rPr>
      </w:pPr>
      <w:r>
        <w:rPr>
          <w:highlight w:val="none"/>
        </w:rPr>
        <w:t xml:space="preserve">One day, each of us will not be with one another together, like we’re not gonna be here forever. But what I’m trying to say is that, the important thing is that as we depart and go on our way, we have to make sure that we still follo</w:t>
      </w:r>
      <w:r>
        <w:rPr>
          <w:sz w:val="22"/>
          <w:szCs w:val="22"/>
          <w:highlight w:val="none"/>
        </w:rPr>
        <w:t xml:space="preserve">w the “Light”</w:t>
      </w:r>
      <w:r>
        <w:rPr>
          <w:rFonts w:ascii="Arial" w:hAnsi="Arial" w:eastAsia="Arial" w:cs="Arial"/>
          <w:sz w:val="22"/>
          <w:szCs w:val="22"/>
          <w:highlight w:val="none"/>
        </w:rPr>
        <w:t xml:space="preserve">, we still can see that light ahead of us, we still can see that light </w:t>
      </w:r>
      <w:r>
        <w:rPr>
          <w:rFonts w:ascii="Arial" w:hAnsi="Arial" w:eastAsia="Arial" w:cs="Arial"/>
          <w:sz w:val="22"/>
          <w:szCs w:val="22"/>
          <w:highlight w:val="none"/>
        </w:rPr>
        <w:t xml:space="preserve">goes before u</w:t>
      </w:r>
      <w:r>
        <w:rPr>
          <w:rFonts w:ascii="Arial" w:hAnsi="Arial" w:eastAsia="Arial" w:cs="Arial"/>
          <w:sz w:val="24"/>
          <w:szCs w:val="24"/>
          <w:highlight w:val="none"/>
        </w:rPr>
        <w:t xml:space="preserve">s</w:t>
      </w:r>
      <w:r>
        <w:rPr>
          <w:rFonts w:ascii="Arial" w:hAnsi="Arial" w:eastAsia="Arial" w:cs="Arial"/>
          <w:sz w:val="24"/>
          <w:szCs w:val="24"/>
          <w:highlight w:val="yellow"/>
        </w:rPr>
      </w:r>
      <w:r>
        <w:rPr>
          <w:highlight w:val="none"/>
        </w:rPr>
      </w:r>
    </w:p>
    <w:p w14:paraId="18198F1B">
      <w:pPr>
        <w:pBdr>
          <w:top w:val="none" w:color="000000" w:sz="4" w:space="0"/>
          <w:left w:val="none" w:color="000000" w:sz="4" w:space="0"/>
          <w:bottom w:val="none" w:color="000000" w:sz="4" w:space="0"/>
          <w:right w:val="none" w:color="000000" w:sz="4" w:space="0"/>
        </w:pBdr>
        <w:shd w:val="clear" w:color="ffffff" w:fill="ffffff"/>
        <w:spacing w:line="334" w:lineRule="auto"/>
        <w:ind w:right="0" w:firstLine="0" w:left="0"/>
        <w:jc w:val="both"/>
        <w:rPr>
          <w:highlight w:val="none"/>
        </w:rPr>
      </w:pPr>
      <w:r>
        <w:rPr>
          <w:highlight w:val="none"/>
        </w:rPr>
        <w:t xml:space="preserve">We still have to reach out to those people even though they don’t wanna be with us, </w:t>
      </w:r>
      <w:r>
        <w:rPr>
          <w:highlight w:val="none"/>
        </w:rPr>
      </w:r>
      <w:r>
        <w:rPr>
          <w:highlight w:val="none"/>
        </w:rPr>
      </w:r>
    </w:p>
    <w:p w14:paraId="3ACB0247">
      <w:pPr>
        <w:pBdr>
          <w:top w:val="none" w:color="000000" w:sz="4" w:space="0"/>
          <w:left w:val="none" w:color="000000" w:sz="4" w:space="0"/>
          <w:bottom w:val="none" w:color="000000" w:sz="4" w:space="0"/>
          <w:right w:val="none" w:color="000000" w:sz="4" w:space="0"/>
        </w:pBdr>
        <w:shd w:val="clear" w:color="ffffff" w:fill="ffffff"/>
        <w:spacing w:line="334" w:lineRule="auto"/>
        <w:ind w:right="0" w:firstLine="0" w:left="0"/>
        <w:jc w:val="both"/>
        <w:rPr>
          <w:highlight w:val="none"/>
        </w:rPr>
      </w:pPr>
      <w:r>
        <w:rPr>
          <w:highlight w:val="none"/>
        </w:rPr>
        <w:t xml:space="preserve">We still have to </w:t>
      </w:r>
      <w:r>
        <w:rPr>
          <w:highlight w:val="yellow"/>
        </w:rPr>
        <w:t xml:space="preserve">point them towards the way, the truth and the Light</w:t>
      </w:r>
      <w:r>
        <w:rPr>
          <w:highlight w:val="none"/>
        </w:rPr>
        <w:t xml:space="preserve">...</w:t>
      </w:r>
      <w:r>
        <w:rPr>
          <w:rFonts w:ascii="Arial" w:hAnsi="Arial" w:eastAsia="Arial" w:cs="Arial"/>
          <w:sz w:val="24"/>
          <w:szCs w:val="24"/>
          <w:highlight w:val="yellow"/>
        </w:rPr>
      </w:r>
      <w:r>
        <w:rPr>
          <w:highlight w:val="none"/>
        </w:rPr>
      </w:r>
    </w:p>
    <w:p w14:paraId="600760D7">
      <w:pPr>
        <w:pBdr>
          <w:top w:val="none" w:color="000000" w:sz="4" w:space="0"/>
          <w:left w:val="none" w:color="000000" w:sz="4" w:space="0"/>
          <w:bottom w:val="none" w:color="000000" w:sz="4" w:space="0"/>
          <w:right w:val="none" w:color="000000" w:sz="4" w:space="0"/>
        </w:pBdr>
        <w:shd w:val="clear" w:color="ffffff" w:fill="ffffff"/>
        <w:spacing w:line="334" w:lineRule="auto"/>
        <w:ind w:right="0" w:firstLine="0" w:left="0"/>
        <w:jc w:val="both"/>
        <w:rPr>
          <w:highlight w:val="none"/>
        </w:rPr>
      </w:pPr>
      <w:r>
        <w:rPr>
          <w:highlight w:val="none"/>
        </w:rPr>
        <w:t xml:space="preserve">There are still many loss souls wondering around this world, not knowing what their hope is, not knowing where their hope lies, not knowing how’s their end gonna look like.....so, we need find those souls, point those towards Jesus</w:t>
      </w:r>
      <w:r>
        <w:t xml:space="preserve">....</w:t>
      </w:r>
      <w:r>
        <w:rPr>
          <w:rFonts w:ascii="Arial" w:hAnsi="Arial" w:eastAsia="Arial" w:cs="Arial"/>
          <w:sz w:val="24"/>
          <w:szCs w:val="24"/>
          <w:highlight w:val="yellow"/>
        </w:rPr>
      </w:r>
      <w:r>
        <w:rPr>
          <w:highlight w:val="none"/>
        </w:rPr>
      </w:r>
    </w:p>
    <w:p w14:paraId="5B9F6C47">
      <w:pPr>
        <w:pBdr>
          <w:top w:val="none" w:color="000000" w:sz="4" w:space="0"/>
          <w:left w:val="none" w:color="000000" w:sz="4" w:space="0"/>
          <w:bottom w:val="none" w:color="000000" w:sz="4" w:space="0"/>
          <w:right w:val="none" w:color="000000" w:sz="4" w:space="0"/>
        </w:pBdr>
        <w:shd w:val="clear" w:color="ffffff" w:fill="ffffff"/>
        <w:spacing w:line="334" w:lineRule="auto"/>
        <w:ind w:right="0" w:firstLine="0" w:left="0"/>
        <w:jc w:val="both"/>
        <w:rPr>
          <w:highlight w:val="darkCyan"/>
        </w:rPr>
      </w:pPr>
      <w:r>
        <w:rPr>
          <w:highlight w:val="darkCyan"/>
        </w:rPr>
        <w:t xml:space="preserve">I will share a little bit of testimony of what i experienced after this......</w:t>
      </w:r>
      <w:r>
        <w:rPr>
          <w:highlight w:val="darkCyan"/>
        </w:rPr>
      </w:r>
      <w:r>
        <w:rPr>
          <w:highlight w:val="darkCyan"/>
        </w:rPr>
      </w:r>
    </w:p>
    <w:p w14:paraId="177E76BC">
      <w:pPr>
        <w:pBdr>
          <w:top w:val="none" w:color="000000" w:sz="4" w:space="0"/>
          <w:left w:val="none" w:color="000000" w:sz="4" w:space="0"/>
          <w:bottom w:val="none" w:color="000000" w:sz="4" w:space="0"/>
          <w:right w:val="none" w:color="000000" w:sz="4" w:space="0"/>
        </w:pBdr>
        <w:shd w:val="clear" w:color="ffffff" w:fill="ffffff"/>
        <w:spacing w:line="334" w:lineRule="auto"/>
        <w:ind w:right="0" w:firstLine="0" w:left="0"/>
        <w:jc w:val="both"/>
        <w:rPr>
          <w:highlight w:val="none"/>
        </w:rPr>
      </w:pPr>
      <w:r>
        <w:rPr>
          <w:highlight w:val="none"/>
        </w:rPr>
        <w:t xml:space="preserve">I mean, I am thankful that I have a God in whom i can hope. And we how our end is and where our end is gonna be</w:t>
      </w:r>
      <w:r>
        <w:rPr>
          <w:highlight w:val="none"/>
        </w:rPr>
        <w:t xml:space="preserve">....Amen!</w:t>
      </w:r>
      <w:r>
        <w:rPr>
          <w:highlight w:val="none"/>
        </w:rPr>
      </w:r>
      <w:r>
        <w:rPr>
          <w:highlight w:val="none"/>
        </w:rPr>
      </w:r>
    </w:p>
    <w:p w14:paraId="384BD2AE">
      <w:pPr>
        <w:pBdr>
          <w:top w:val="none" w:color="000000" w:sz="4" w:space="0"/>
          <w:left w:val="none" w:color="000000" w:sz="4" w:space="0"/>
          <w:bottom w:val="none" w:color="000000" w:sz="4" w:space="0"/>
          <w:right w:val="none" w:color="000000" w:sz="4" w:space="0"/>
        </w:pBdr>
        <w:shd w:val="clear" w:color="ffffff" w:fill="ffffff"/>
        <w:spacing w:line="573" w:lineRule="atLeast"/>
        <w:ind w:right="0" w:firstLine="0" w:left="0"/>
        <w:rPr>
          <w:rFonts w:ascii="Arial" w:hAnsi="Arial" w:eastAsia="Arial" w:cs="Arial"/>
          <w:sz w:val="22"/>
          <w:szCs w:val="22"/>
        </w:rPr>
      </w:pPr>
      <w:r>
        <w:rPr>
          <w:rFonts w:ascii="Arial" w:hAnsi="Arial" w:eastAsia="Arial" w:cs="Arial"/>
          <w:color w:val="000000"/>
          <w:sz w:val="22"/>
          <w:szCs w:val="22"/>
          <w:highlight w:val="none"/>
        </w:rPr>
        <w:t xml:space="preserve">And lets move to verse 38-39:</w:t>
      </w:r>
      <w:r>
        <w:rPr>
          <w:rFonts w:ascii="Arial" w:hAnsi="Arial" w:eastAsia="Arial" w:cs="Arial"/>
          <w:sz w:val="22"/>
          <w:szCs w:val="22"/>
        </w:rPr>
      </w:r>
      <w:r>
        <w:rPr>
          <w:rFonts w:ascii="Arial" w:hAnsi="Arial" w:eastAsia="Arial" w:cs="Arial"/>
          <w:sz w:val="22"/>
          <w:szCs w:val="22"/>
        </w:rPr>
      </w:r>
    </w:p>
    <w:p w14:paraId="60623F69">
      <w:pPr>
        <w:pBdr>
          <w:top w:val="none" w:color="000000" w:sz="4" w:space="0"/>
          <w:left w:val="none" w:color="000000" w:sz="4" w:space="0"/>
          <w:bottom w:val="none" w:color="000000" w:sz="4" w:space="0"/>
          <w:right w:val="none" w:color="000000" w:sz="4" w:space="0"/>
        </w:pBdr>
        <w:shd w:val="clear" w:color="ffffff" w:fill="ffffff"/>
        <w:spacing w:line="573" w:lineRule="atLeast"/>
        <w:ind w:right="0" w:firstLine="0" w:left="0"/>
        <w:rPr/>
      </w:pPr>
      <w:r>
        <w:rPr>
          <w:rFonts w:ascii="Arial" w:hAnsi="Arial" w:eastAsia="Arial" w:cs="Arial"/>
          <w:b/>
          <w:color w:val="000000"/>
          <w:sz w:val="29"/>
          <w:highlight w:val="yellow"/>
        </w:rPr>
        <w:t xml:space="preserve">38 </w:t>
      </w:r>
      <w:r>
        <w:rPr>
          <w:rFonts w:ascii="Arial" w:hAnsi="Arial" w:eastAsia="Arial" w:cs="Arial"/>
          <w:color w:val="000000"/>
          <w:sz w:val="24"/>
          <w:highlight w:val="yellow"/>
        </w:rPr>
        <w:t xml:space="preserve">Turning around, Jesus saw them following and asked, “What do you want?” </w:t>
      </w:r>
      <w:r>
        <w:rPr>
          <w:rFonts w:ascii="Arial" w:hAnsi="Arial" w:eastAsia="Arial" w:cs="Arial"/>
          <w:color w:val="000000"/>
          <w:sz w:val="24"/>
          <w:highlight w:val="yellow"/>
        </w:rPr>
        <w:t xml:space="preserve">They said, “Rabbi” (which means “Teacher”), “where are you staying?” </w:t>
      </w:r>
      <w:r>
        <w:rPr>
          <w:rFonts w:ascii="Arial" w:hAnsi="Arial" w:eastAsia="Arial" w:cs="Arial"/>
          <w:b/>
          <w:color w:val="000000"/>
          <w:sz w:val="29"/>
          <w:highlight w:val="yellow"/>
        </w:rPr>
        <w:t xml:space="preserve">39 </w:t>
      </w:r>
      <w:r>
        <w:rPr>
          <w:rFonts w:ascii="Arial" w:hAnsi="Arial" w:eastAsia="Arial" w:cs="Arial"/>
          <w:color w:val="000000"/>
          <w:sz w:val="24"/>
          <w:highlight w:val="yellow"/>
        </w:rPr>
        <w:t xml:space="preserve">“Come,” he replied, “and you will see. </w:t>
      </w:r>
      <w:r>
        <w:rPr>
          <w:rFonts w:ascii="Arial" w:hAnsi="Arial" w:eastAsia="Arial" w:cs="Arial"/>
          <w:color w:val="000000"/>
          <w:sz w:val="24"/>
          <w:highlight w:val="yellow"/>
        </w:rPr>
        <w:t xml:space="preserve">So they went and saw where he was staying, and they spent that day with him. It was about four in the afternoon.</w:t>
      </w:r>
      <w:r/>
    </w:p>
    <w:p w14:paraId="1FB7E9BF">
      <w:pPr>
        <w:pBdr>
          <w:top w:val="none" w:color="000000" w:sz="4" w:space="0"/>
          <w:left w:val="none" w:color="000000" w:sz="4" w:space="0"/>
          <w:bottom w:val="none" w:color="000000" w:sz="4" w:space="0"/>
          <w:right w:val="none" w:color="000000" w:sz="4" w:space="0"/>
        </w:pBdr>
        <w:shd w:val="clear" w:color="ffffff" w:fill="ffffff"/>
        <w:spacing w:line="573" w:lineRule="atLeast"/>
        <w:ind w:right="0" w:firstLine="0" w:left="0"/>
        <w:rPr>
          <w:rFonts w:ascii="Arial" w:hAnsi="Arial" w:eastAsia="Arial" w:cs="Arial"/>
          <w:color w:val="000000"/>
          <w:sz w:val="24"/>
          <w:szCs w:val="24"/>
          <w:highlight w:val="none"/>
        </w:rPr>
      </w:pPr>
      <w:r>
        <w:rPr>
          <w:sz w:val="24"/>
        </w:rPr>
      </w:r>
      <w:r>
        <w:rPr>
          <w:rFonts w:ascii="Arial" w:hAnsi="Arial" w:eastAsia="Arial" w:cs="Arial"/>
          <w:color w:val="000000"/>
          <w:sz w:val="24"/>
          <w:highlight w:val="yellow"/>
        </w:rPr>
        <w:t xml:space="preserve">”</w:t>
      </w:r>
      <w:r>
        <w:rPr>
          <w:rFonts w:ascii="Arial" w:hAnsi="Arial" w:eastAsia="Arial" w:cs="Arial"/>
          <w:color w:val="000000"/>
          <w:sz w:val="24"/>
          <w:szCs w:val="24"/>
          <w:highlight w:val="yellow"/>
        </w:rPr>
      </w:r>
      <w:r>
        <w:rPr>
          <w:rFonts w:ascii="Arial" w:hAnsi="Arial" w:eastAsia="Arial" w:cs="Arial"/>
          <w:color w:val="000000"/>
          <w:sz w:val="24"/>
          <w:szCs w:val="24"/>
          <w:highlight w:val="none"/>
        </w:rPr>
      </w:r>
    </w:p>
    <w:p w14:paraId="1A0B974B">
      <w:pPr>
        <w:pBdr>
          <w:top w:val="none" w:color="000000" w:sz="4" w:space="0"/>
          <w:left w:val="none" w:color="000000" w:sz="4" w:space="0"/>
          <w:bottom w:val="none" w:color="000000" w:sz="4" w:space="0"/>
          <w:right w:val="none" w:color="000000" w:sz="4" w:space="0"/>
        </w:pBdr>
        <w:shd w:val="clear" w:color="ffffff" w:fill="ffffff"/>
        <w:spacing w:line="573" w:lineRule="atLeast"/>
        <w:ind w:right="0" w:firstLine="0" w:left="0"/>
        <w:rPr>
          <w:rFonts w:ascii="Arial" w:hAnsi="Arial" w:eastAsia="Arial" w:cs="Arial"/>
          <w:color w:val="000000"/>
          <w:sz w:val="22"/>
          <w:szCs w:val="22"/>
          <w:highlight w:val="yellow"/>
        </w:rPr>
      </w:pPr>
      <w:r>
        <w:rPr>
          <w:rFonts w:ascii="Arial" w:hAnsi="Arial" w:eastAsia="Arial" w:cs="Arial"/>
          <w:color w:val="000000"/>
          <w:sz w:val="22"/>
          <w:szCs w:val="22"/>
          <w:highlight w:val="none"/>
        </w:rPr>
        <w:t xml:space="preserve">So, these 2 disciples , they’ve probably heard of Jesus before from John, who was their Rabbi....</w:t>
      </w:r>
      <w:r>
        <w:rPr>
          <w:sz w:val="22"/>
          <w:szCs w:val="22"/>
        </w:rPr>
        <w:t xml:space="preserve">They knew Jesus had been baptized; they heard </w:t>
      </w:r>
      <w:r>
        <w:rPr>
          <w:rFonts w:ascii="Arial" w:hAnsi="Arial" w:eastAsia="Arial" w:cs="Arial"/>
          <w:color w:val="000000"/>
          <w:sz w:val="22"/>
          <w:szCs w:val="22"/>
          <w:highlight w:val="none"/>
        </w:rPr>
        <w:t xml:space="preserve">their Rabbi called him “the Lamb of God (</w:t>
      </w:r>
      <w:r>
        <w:rPr>
          <w:rFonts w:ascii="Arial" w:hAnsi="Arial" w:eastAsia="Arial" w:cs="Arial"/>
          <w:color w:val="000000"/>
          <w:sz w:val="22"/>
          <w:szCs w:val="22"/>
          <w:highlight w:val="none"/>
        </w:rPr>
        <w:t xml:space="preserve">the one who takes away the sin of this world</w:t>
      </w:r>
      <w:r>
        <w:rPr>
          <w:rFonts w:ascii="Arial" w:hAnsi="Arial" w:eastAsia="Arial" w:cs="Arial"/>
          <w:color w:val="000000"/>
          <w:sz w:val="22"/>
          <w:szCs w:val="22"/>
          <w:highlight w:val="none"/>
        </w:rPr>
        <w:t xml:space="preserve">), the son of God, the Messiah they’ve been waiting....”</w:t>
      </w:r>
      <w:r>
        <w:rPr>
          <w:rFonts w:ascii="Arial" w:hAnsi="Arial" w:eastAsia="Arial" w:cs="Arial"/>
          <w:color w:val="000000"/>
          <w:sz w:val="22"/>
          <w:szCs w:val="22"/>
          <w:highlight w:val="none"/>
        </w:rPr>
      </w:r>
      <w:r>
        <w:rPr>
          <w:rFonts w:ascii="Arial" w:hAnsi="Arial" w:eastAsia="Arial" w:cs="Arial"/>
          <w:color w:val="000000"/>
          <w:sz w:val="22"/>
          <w:szCs w:val="22"/>
          <w:highlight w:val="yellow"/>
        </w:rPr>
      </w:r>
    </w:p>
    <w:p w14:paraId="7DE3A88C">
      <w:pPr>
        <w:pBdr>
          <w:top w:val="none" w:color="000000" w:sz="4" w:space="0"/>
          <w:left w:val="none" w:color="000000" w:sz="4" w:space="0"/>
          <w:bottom w:val="none" w:color="000000" w:sz="4" w:space="0"/>
          <w:right w:val="none" w:color="000000" w:sz="4" w:space="0"/>
        </w:pBdr>
        <w:shd w:val="clear" w:color="ffffff" w:fill="ffffff"/>
        <w:spacing w:line="334" w:lineRule="auto"/>
        <w:ind w:right="0" w:firstLine="0" w:left="0"/>
        <w:jc w:val="both"/>
        <w:rPr>
          <w:highlight w:val="none"/>
        </w:rPr>
      </w:pPr>
      <w:r>
        <w:rPr>
          <w:highlight w:val="none"/>
        </w:rPr>
        <w:t xml:space="preserve">So, looking at all these titles, they would probably hyped to see the miracles and wonders from him...They would likely expect a King, a miracle-worker. </w:t>
      </w:r>
      <w:r>
        <w:rPr>
          <w:rFonts w:ascii="Arial" w:hAnsi="Arial" w:eastAsia="Arial" w:cs="Arial"/>
          <w:sz w:val="24"/>
          <w:szCs w:val="24"/>
          <w:highlight w:val="yellow"/>
        </w:rPr>
      </w:r>
      <w:r>
        <w:rPr>
          <w:highlight w:val="none"/>
        </w:rPr>
      </w:r>
    </w:p>
    <w:p w14:paraId="569212F0">
      <w:pPr>
        <w:pBdr>
          <w:top w:val="none" w:color="000000" w:sz="4" w:space="0"/>
          <w:left w:val="none" w:color="000000" w:sz="4" w:space="0"/>
          <w:bottom w:val="none" w:color="000000" w:sz="4" w:space="0"/>
          <w:right w:val="none" w:color="000000" w:sz="4" w:space="0"/>
        </w:pBdr>
        <w:shd w:val="clear" w:color="ffffff" w:fill="ffffff"/>
        <w:spacing w:line="334" w:lineRule="auto"/>
        <w:ind w:right="0" w:firstLine="0" w:left="0"/>
        <w:jc w:val="both"/>
        <w:rPr>
          <w:highlight w:val="none"/>
        </w:rPr>
      </w:pPr>
      <w:r>
        <w:rPr>
          <w:highlight w:val="none"/>
        </w:rPr>
        <w:t xml:space="preserve">But notice that when they finally meet Jesus face to face</w:t>
      </w:r>
      <w:r>
        <w:rPr>
          <w:highlight w:val="none"/>
        </w:rPr>
        <w:t xml:space="preserve">, they didn't  for a miracle, or a sign or even a sermon....</w:t>
      </w:r>
      <w:r>
        <w:rPr>
          <w:rFonts w:ascii="Arial" w:hAnsi="Arial" w:eastAsia="Arial" w:cs="Arial"/>
          <w:sz w:val="24"/>
          <w:szCs w:val="24"/>
          <w:highlight w:val="yellow"/>
        </w:rPr>
      </w:r>
      <w:r>
        <w:rPr>
          <w:highlight w:val="none"/>
        </w:rPr>
      </w:r>
    </w:p>
    <w:p w14:paraId="57BB9043">
      <w:pPr>
        <w:pBdr>
          <w:top w:val="none" w:color="000000" w:sz="4" w:space="0"/>
          <w:left w:val="none" w:color="000000" w:sz="4" w:space="0"/>
          <w:bottom w:val="none" w:color="000000" w:sz="4" w:space="0"/>
          <w:right w:val="none" w:color="000000" w:sz="4" w:space="0"/>
        </w:pBdr>
        <w:shd w:val="clear" w:color="ffffff" w:fill="ffffff"/>
        <w:spacing w:line="334" w:lineRule="auto"/>
        <w:ind w:right="0" w:firstLine="0" w:left="0"/>
        <w:jc w:val="both"/>
        <w:rPr>
          <w:highlight w:val="none"/>
        </w:rPr>
      </w:pPr>
      <w:r>
        <w:rPr>
          <w:highlight w:val="none"/>
        </w:rPr>
      </w:r>
      <w:r>
        <w:t xml:space="preserve">They didnt ask, "Can you turn this stone into bread?" or "Are you going to overthrow Rome?"</w:t>
      </w:r>
      <w:r>
        <w:rPr>
          <w:rFonts w:ascii="Arial" w:hAnsi="Arial" w:eastAsia="Arial" w:cs="Arial"/>
          <w:sz w:val="24"/>
          <w:szCs w:val="24"/>
          <w:highlight w:val="yellow"/>
        </w:rPr>
      </w:r>
      <w:r>
        <w:rPr>
          <w:highlight w:val="none"/>
        </w:rPr>
      </w:r>
    </w:p>
    <w:p w14:paraId="5097B301">
      <w:pPr>
        <w:pBdr>
          <w:top w:val="none" w:color="000000" w:sz="4" w:space="0"/>
          <w:left w:val="none" w:color="000000" w:sz="4" w:space="0"/>
          <w:bottom w:val="none" w:color="000000" w:sz="4" w:space="0"/>
          <w:right w:val="none" w:color="000000" w:sz="4" w:space="0"/>
        </w:pBdr>
        <w:shd w:val="clear" w:color="ffffff" w:fill="ffffff"/>
        <w:spacing w:line="334" w:lineRule="auto"/>
        <w:ind w:right="0" w:firstLine="0" w:left="0"/>
        <w:jc w:val="both"/>
        <w:rPr>
          <w:highlight w:val="none"/>
        </w:rPr>
      </w:pPr>
      <w:r>
        <w:rPr>
          <w:highlight w:val="none"/>
        </w:rPr>
        <w:t xml:space="preserve">They went straight to the point....”the place” , “where are you staying?”....</w:t>
      </w:r>
      <w:r>
        <w:rPr>
          <w:rFonts w:ascii="Arial" w:hAnsi="Arial" w:eastAsia="Arial" w:cs="Arial"/>
          <w:sz w:val="24"/>
          <w:szCs w:val="24"/>
          <w:highlight w:val="yellow"/>
        </w:rPr>
      </w:r>
      <w:r>
        <w:rPr>
          <w:highlight w:val="none"/>
        </w:rPr>
      </w:r>
    </w:p>
    <w:p w14:paraId="36B9A2C3">
      <w:pPr>
        <w:pBdr>
          <w:top w:val="none" w:color="000000" w:sz="4" w:space="0"/>
          <w:left w:val="none" w:color="000000" w:sz="4" w:space="0"/>
          <w:bottom w:val="none" w:color="000000" w:sz="4" w:space="0"/>
          <w:right w:val="none" w:color="000000" w:sz="4" w:space="0"/>
        </w:pBdr>
        <w:shd w:val="clear" w:color="ffffff" w:fill="ffffff"/>
        <w:spacing w:line="334" w:lineRule="auto"/>
        <w:ind w:right="0" w:firstLine="0" w:left="0"/>
        <w:jc w:val="both"/>
        <w:rPr>
          <w:highlight w:val="none"/>
        </w:rPr>
      </w:pPr>
      <w:r>
        <w:rPr>
          <w:highlight w:val="none"/>
        </w:rPr>
        <w:t xml:space="preserve">And in those days, when you ask somebody where they stay, it want just about the location, or the address...it means that you're seeking their hospitality, you want intimacy with them, you want to spend time and get close with them...</w:t>
      </w:r>
      <w:r>
        <w:rPr>
          <w:rFonts w:ascii="Arial" w:hAnsi="Arial" w:eastAsia="Arial" w:cs="Arial"/>
          <w:sz w:val="24"/>
          <w:szCs w:val="24"/>
          <w:highlight w:val="yellow"/>
        </w:rPr>
      </w:r>
      <w:r>
        <w:rPr>
          <w:highlight w:val="none"/>
        </w:rPr>
      </w:r>
    </w:p>
    <w:p w14:paraId="34D051A5">
      <w:pPr>
        <w:pBdr>
          <w:top w:val="none" w:color="000000" w:sz="4" w:space="0"/>
          <w:left w:val="none" w:color="000000" w:sz="4" w:space="0"/>
          <w:bottom w:val="none" w:color="000000" w:sz="4" w:space="0"/>
          <w:right w:val="none" w:color="000000" w:sz="4" w:space="0"/>
        </w:pBdr>
        <w:shd w:val="clear" w:color="ffffff" w:fill="ffffff"/>
        <w:spacing w:line="334" w:lineRule="auto"/>
        <w:ind w:right="0" w:firstLine="0" w:left="0"/>
        <w:jc w:val="both"/>
        <w:rPr>
          <w:highlight w:val="none"/>
        </w:rPr>
      </w:pPr>
      <w:r>
        <w:rPr>
          <w:highlight w:val="none"/>
        </w:rPr>
        <w:t xml:space="preserve">Its the same thing from those 2 disciples....</w:t>
      </w:r>
      <w:r>
        <w:rPr>
          <w:sz w:val="22"/>
          <w:szCs w:val="22"/>
          <w:highlight w:val="none"/>
        </w:rPr>
      </w:r>
      <w:r>
        <w:rPr>
          <w:highlight w:val="none"/>
        </w:rPr>
      </w:r>
    </w:p>
    <w:p w14:paraId="69A1F13E">
      <w:pPr>
        <w:pBdr>
          <w:top w:val="none" w:color="000000" w:sz="4" w:space="0"/>
          <w:left w:val="none" w:color="000000" w:sz="4" w:space="0"/>
          <w:bottom w:val="none" w:color="000000" w:sz="4" w:space="0"/>
          <w:right w:val="none" w:color="000000" w:sz="4" w:space="0"/>
        </w:pBdr>
        <w:shd w:val="clear" w:color="ffffff" w:fill="ffffff"/>
        <w:spacing w:line="334" w:lineRule="auto"/>
        <w:ind w:right="0" w:firstLine="0" w:left="0"/>
        <w:jc w:val="both"/>
        <w:rPr>
          <w:color w:val="auto"/>
          <w:sz w:val="22"/>
          <w:szCs w:val="22"/>
          <w:highlight w:val="none"/>
        </w:rPr>
      </w:pPr>
      <w:r>
        <w:rPr>
          <w:color w:val="auto"/>
          <w:highlight w:val="yellow"/>
        </w:rPr>
      </w:r>
      <w:r>
        <w:rPr>
          <w:rFonts w:ascii="Arial" w:hAnsi="Arial" w:eastAsia="Arial" w:cs="Arial"/>
          <w:color w:val="auto"/>
          <w:sz w:val="22"/>
          <w:szCs w:val="22"/>
          <w:highlight w:val="yellow"/>
        </w:rPr>
        <w:t xml:space="preserve">I</w:t>
      </w:r>
      <w:r>
        <w:rPr>
          <w:rFonts w:ascii="Arial" w:hAnsi="Arial" w:eastAsia="Arial" w:cs="Arial"/>
          <w:color w:val="auto"/>
          <w:sz w:val="22"/>
          <w:szCs w:val="22"/>
          <w:highlight w:val="yellow"/>
        </w:rPr>
        <w:t xml:space="preserve">nstead of "</w:t>
      </w:r>
      <w:r>
        <w:rPr>
          <w:rFonts w:ascii="Arial" w:hAnsi="Arial" w:eastAsia="Arial" w:cs="Arial"/>
          <w:b/>
          <w:bCs/>
          <w:color w:val="auto"/>
          <w:sz w:val="22"/>
          <w:szCs w:val="22"/>
          <w:highlight w:val="yellow"/>
        </w:rPr>
        <w:t xml:space="preserve">present</w:t>
      </w:r>
      <w:r>
        <w:rPr>
          <w:rFonts w:ascii="Arial" w:hAnsi="Arial" w:eastAsia="Arial" w:cs="Arial"/>
          <w:color w:val="auto"/>
          <w:sz w:val="22"/>
          <w:szCs w:val="22"/>
          <w:highlight w:val="yellow"/>
        </w:rPr>
        <w:t xml:space="preserve">", they wanted "</w:t>
      </w:r>
      <w:r>
        <w:rPr>
          <w:rFonts w:ascii="Arial" w:hAnsi="Arial" w:eastAsia="Arial" w:cs="Arial"/>
          <w:b/>
          <w:bCs/>
          <w:color w:val="auto"/>
          <w:sz w:val="22"/>
          <w:szCs w:val="22"/>
          <w:highlight w:val="yellow"/>
        </w:rPr>
        <w:t xml:space="preserve">presence</w:t>
      </w:r>
      <w:r>
        <w:rPr>
          <w:rFonts w:ascii="Arial" w:hAnsi="Arial" w:eastAsia="Arial" w:cs="Arial"/>
          <w:color w:val="auto"/>
          <w:sz w:val="22"/>
          <w:szCs w:val="22"/>
          <w:highlight w:val="yellow"/>
        </w:rPr>
        <w:t xml:space="preserve">"</w:t>
      </w:r>
      <w:r>
        <w:rPr>
          <w:color w:val="auto"/>
          <w:sz w:val="22"/>
          <w:szCs w:val="22"/>
          <w:highlight w:val="none"/>
        </w:rPr>
        <w:t xml:space="preserve">...they wanted the presence of Jesus, the presence of God....</w:t>
      </w:r>
      <w:r>
        <w:rPr>
          <w:color w:val="auto"/>
          <w:sz w:val="22"/>
          <w:szCs w:val="22"/>
          <w:highlight w:val="yellow"/>
        </w:rPr>
      </w:r>
      <w:r>
        <w:rPr>
          <w:color w:val="auto"/>
          <w:sz w:val="22"/>
          <w:szCs w:val="22"/>
          <w:highlight w:val="none"/>
        </w:rPr>
      </w:r>
    </w:p>
    <w:p w14:paraId="37BB93F2">
      <w:pPr>
        <w:pBdr>
          <w:top w:val="none" w:color="000000" w:sz="4" w:space="0"/>
          <w:left w:val="none" w:color="000000" w:sz="4" w:space="0"/>
          <w:bottom w:val="none" w:color="000000" w:sz="4" w:space="0"/>
          <w:right w:val="none" w:color="000000" w:sz="4" w:space="0"/>
        </w:pBdr>
        <w:shd w:val="clear" w:color="ffffff" w:fill="ffffff"/>
        <w:spacing w:line="334" w:lineRule="auto"/>
        <w:ind w:right="0" w:firstLine="0" w:left="0"/>
        <w:jc w:val="both"/>
        <w:rPr>
          <w:b w:val="0"/>
          <w:bCs w:val="0"/>
          <w:color w:val="auto"/>
          <w:sz w:val="22"/>
          <w:szCs w:val="22"/>
          <w:highlight w:val="yellow"/>
        </w:rPr>
      </w:pPr>
      <w:r>
        <w:rPr>
          <w:b w:val="0"/>
          <w:bCs w:val="0"/>
          <w:color w:val="auto"/>
          <w:sz w:val="22"/>
          <w:szCs w:val="22"/>
          <w:highlight w:val="none"/>
        </w:rPr>
        <w:t xml:space="preserve">Because </w:t>
      </w:r>
      <w:r>
        <w:rPr>
          <w:rFonts w:ascii="Arial" w:hAnsi="Arial" w:eastAsia="Arial" w:cs="Arial"/>
          <w:b w:val="0"/>
          <w:bCs w:val="0"/>
          <w:color w:val="auto"/>
          <w:sz w:val="22"/>
          <w:szCs w:val="22"/>
        </w:rPr>
        <w:t xml:space="preserve">Psalm 84:10 (NIV) : </w:t>
      </w:r>
      <w:r>
        <w:rPr>
          <w:rFonts w:ascii="Arial" w:hAnsi="Arial" w:eastAsia="Arial" w:cs="Arial"/>
          <w:b w:val="0"/>
          <w:bCs w:val="0"/>
          <w:color w:val="auto"/>
          <w:sz w:val="22"/>
          <w:szCs w:val="22"/>
          <w:highlight w:val="yellow"/>
        </w:rPr>
        <w:t xml:space="preserve">"</w:t>
      </w:r>
      <w:r>
        <w:rPr>
          <w:rFonts w:ascii="Arial" w:hAnsi="Arial" w:eastAsia="Arial" w:cs="Arial"/>
          <w:b w:val="0"/>
          <w:bCs w:val="0"/>
          <w:color w:val="auto"/>
          <w:sz w:val="22"/>
          <w:szCs w:val="22"/>
          <w:highlight w:val="yellow"/>
        </w:rPr>
        <w:t xml:space="preserve">Better is one day in your courts than a thousand elsewhere; I would rather be a doorkeeper in the house of my God than dwell in the tents of the wicked</w:t>
      </w:r>
      <w:r>
        <w:rPr>
          <w:b w:val="0"/>
          <w:bCs w:val="0"/>
          <w:color w:val="auto"/>
          <w:sz w:val="22"/>
          <w:szCs w:val="22"/>
          <w:highlight w:val="none"/>
        </w:rPr>
        <w:t xml:space="preserve">”</w:t>
      </w:r>
      <w:r>
        <w:rPr>
          <w:b w:val="0"/>
          <w:bCs w:val="0"/>
          <w:color w:val="auto"/>
          <w:sz w:val="22"/>
          <w:szCs w:val="22"/>
        </w:rPr>
      </w:r>
      <w:r>
        <w:rPr>
          <w:b w:val="0"/>
          <w:bCs w:val="0"/>
          <w:color w:val="auto"/>
          <w:sz w:val="22"/>
          <w:szCs w:val="22"/>
          <w:highlight w:val="yellow"/>
        </w:rPr>
      </w:r>
    </w:p>
    <w:p w14:paraId="16428619">
      <w:pPr>
        <w:pBdr/>
        <w:spacing w:line="336" w:lineRule="auto"/>
        <w:ind/>
        <w:rPr>
          <w:highlight w:val="none"/>
        </w:rPr>
      </w:pPr>
      <w:r>
        <w:rPr>
          <w:highlight w:val="none"/>
        </w:rPr>
        <w:t xml:space="preserve">The </w:t>
      </w:r>
      <w:r>
        <w:rPr>
          <w:b/>
          <w:bCs/>
          <w:highlight w:val="none"/>
        </w:rPr>
        <w:t xml:space="preserve">present </w:t>
      </w:r>
      <w:r>
        <w:rPr>
          <w:highlight w:val="none"/>
        </w:rPr>
        <w:t xml:space="preserve">will become the past, but the </w:t>
      </w:r>
      <w:r>
        <w:rPr>
          <w:b/>
          <w:bCs/>
          <w:highlight w:val="none"/>
        </w:rPr>
        <w:t xml:space="preserve">presence </w:t>
      </w:r>
      <w:r>
        <w:rPr>
          <w:highlight w:val="none"/>
        </w:rPr>
        <w:t xml:space="preserve">will be with you wherever you are, whenever it is</w:t>
      </w:r>
      <w:r>
        <w:rPr>
          <w:highlight w:val="none"/>
        </w:rPr>
        <w:t xml:space="preserve">....the past, the current, the future....it will be with you if you truly seeks it...that’s how great out God is...Amen!</w:t>
      </w:r>
      <w:r>
        <w:rPr>
          <w:highlight w:val="none"/>
        </w:rPr>
      </w:r>
    </w:p>
    <w:p w14:paraId="6B8B3CF6">
      <w:pPr>
        <w:pBdr/>
        <w:spacing w:line="336" w:lineRule="auto"/>
        <w:ind/>
        <w:rPr>
          <w:highlight w:val="none"/>
        </w:rPr>
      </w:pPr>
      <w:r>
        <w:rPr>
          <w:highlight w:val="none"/>
        </w:rPr>
        <w:t xml:space="preserve">And its already 4 in the afternoon, its almost late, its going to be dark..if the two disciples just wanted a quick chat or wanna ask some questions, they could’ve just done it on the spot...</w:t>
      </w:r>
      <w:r>
        <w:rPr>
          <w:highlight w:val="none"/>
        </w:rPr>
      </w:r>
      <w:r>
        <w:rPr>
          <w:highlight w:val="none"/>
        </w:rPr>
      </w:r>
    </w:p>
    <w:p w14:paraId="2E7DC5E4">
      <w:pPr>
        <w:pBdr/>
        <w:spacing w:line="336" w:lineRule="auto"/>
        <w:ind/>
        <w:rPr>
          <w:highlight w:val="none"/>
        </w:rPr>
      </w:pPr>
      <w:r>
        <w:rPr>
          <w:highlight w:val="none"/>
        </w:rPr>
        <w:t xml:space="preserve">But they wanted more</w:t>
      </w:r>
      <w:r>
        <w:rPr>
          <w:highlight w:val="none"/>
        </w:rPr>
        <w:t xml:space="preserve">, they wanted get more familiar not with those signs and wonders, not those titles...But the nature of God...</w:t>
      </w:r>
      <w:r>
        <w:rPr>
          <w:highlight w:val="none"/>
        </w:rPr>
      </w:r>
    </w:p>
    <w:p w14:paraId="00572E8B">
      <w:pPr>
        <w:pBdr/>
        <w:spacing w:line="336" w:lineRule="auto"/>
        <w:ind/>
        <w:rPr>
          <w:highlight w:val="none"/>
        </w:rPr>
      </w:pPr>
      <w:r>
        <w:rPr>
          <w:highlight w:val="none"/>
        </w:rPr>
        <w:t xml:space="preserve">Its a reminder for me that some of the days, i just wanted a quick chat/quick answer from God on Sunday....or even on Sunday, just only a short period of time.....</w:t>
      </w:r>
      <w:r>
        <w:rPr>
          <w:highlight w:val="none"/>
        </w:rPr>
      </w:r>
    </w:p>
    <w:p w14:paraId="68033E8C">
      <w:pPr>
        <w:pBdr/>
        <w:spacing w:line="336" w:lineRule="auto"/>
        <w:ind/>
        <w:rPr>
          <w:highlight w:val="none"/>
        </w:rPr>
      </w:pPr>
      <w:r>
        <w:t xml:space="preserve">I wasnt looking for intimacy with him, I wasnt trying to understand the nature of God and build a relationship with him....</w:t>
      </w:r>
      <w:r>
        <w:rPr>
          <w:highlight w:val="none"/>
        </w:rPr>
      </w:r>
    </w:p>
    <w:p w14:paraId="308579B1">
      <w:pPr>
        <w:pBdr/>
        <w:spacing w:line="336" w:lineRule="auto"/>
        <w:ind/>
        <w:rPr>
          <w:highlight w:val="none"/>
        </w:rPr>
      </w:pPr>
      <w:r>
        <w:rPr>
          <w:highlight w:val="none"/>
        </w:rPr>
        <w:t xml:space="preserve">And its just hit me and I’m thankful that God had revealed this to me!</w:t>
      </w:r>
      <w:r>
        <w:rPr>
          <w:highlight w:val="none"/>
        </w:rPr>
      </w:r>
      <w:r>
        <w:rPr>
          <w:highlight w:val="none"/>
        </w:rPr>
      </w:r>
    </w:p>
    <w:p w14:paraId="322B2119">
      <w:pPr>
        <w:pBdr/>
        <w:spacing w:line="336" w:lineRule="auto"/>
        <w:ind/>
        <w:rPr>
          <w:highlight w:val="none"/>
        </w:rPr>
      </w:pPr>
      <w:r>
        <w:rPr>
          <w:highlight w:val="none"/>
        </w:rPr>
        <w:t xml:space="preserve">Lets look at how Jesus replied,</w:t>
      </w:r>
      <w:r>
        <w:rPr>
          <w:rFonts w:ascii="Arial" w:hAnsi="Arial" w:eastAsia="Arial" w:cs="Arial"/>
          <w:b/>
          <w:color w:val="000000"/>
          <w:sz w:val="29"/>
          <w:highlight w:val="yellow"/>
        </w:rPr>
        <w:t xml:space="preserve"> </w:t>
      </w:r>
      <w:r>
        <w:rPr>
          <w:rFonts w:ascii="Arial" w:hAnsi="Arial" w:eastAsia="Arial" w:cs="Arial"/>
          <w:color w:val="000000"/>
          <w:sz w:val="24"/>
          <w:highlight w:val="yellow"/>
        </w:rPr>
        <w:t xml:space="preserve">“Come,” he replied, “and you will see</w:t>
      </w:r>
      <w:r>
        <w:rPr>
          <w:rFonts w:ascii="Arial" w:hAnsi="Arial" w:eastAsia="Arial" w:cs="Arial"/>
          <w:color w:val="000000"/>
          <w:sz w:val="24"/>
          <w:highlight w:val="none"/>
        </w:rPr>
        <w:t xml:space="preserve">”</w:t>
      </w:r>
      <w:r>
        <w:rPr>
          <w:highlight w:val="none"/>
        </w:rPr>
        <w:t xml:space="preserve">....</w:t>
      </w:r>
      <w:r>
        <w:rPr>
          <w:highlight w:val="none"/>
        </w:rPr>
      </w:r>
      <w:r>
        <w:rPr>
          <w:highlight w:val="none"/>
        </w:rPr>
      </w:r>
    </w:p>
    <w:p w14:paraId="0BB23E1E">
      <w:pPr>
        <w:pBdr/>
        <w:spacing w:line="336" w:lineRule="auto"/>
        <w:ind/>
        <w:rPr>
          <w:highlight w:val="none"/>
        </w:rPr>
      </w:pPr>
      <w:r>
        <w:rPr>
          <w:highlight w:val="none"/>
        </w:rPr>
        <w:t xml:space="preserve">And when “Jesus” said “</w:t>
      </w:r>
      <w:r>
        <w:rPr>
          <w:highlight w:val="yellow"/>
        </w:rPr>
        <w:t xml:space="preserve">you will see</w:t>
      </w:r>
      <w:r>
        <w:rPr>
          <w:highlight w:val="none"/>
        </w:rPr>
        <w:t xml:space="preserve">”, i don’t think </w:t>
      </w:r>
      <w:r>
        <w:rPr>
          <w:highlight w:val="none"/>
        </w:rPr>
        <w:t xml:space="preserve">Jesus was just referring to his place, where he stays, or his house....</w:t>
      </w:r>
      <w:r>
        <w:rPr>
          <w:highlight w:val="none"/>
        </w:rPr>
      </w:r>
      <w:r>
        <w:rPr>
          <w:highlight w:val="none"/>
        </w:rPr>
      </w:r>
    </w:p>
    <w:p w14:paraId="1E72BC7E">
      <w:pPr>
        <w:pBdr/>
        <w:spacing w:line="336" w:lineRule="auto"/>
        <w:ind/>
        <w:rPr>
          <w:highlight w:val="none"/>
        </w:rPr>
      </w:pPr>
      <w:r>
        <w:rPr>
          <w:highlight w:val="none"/>
        </w:rPr>
        <w:t xml:space="preserve">I think there’s more than that. I think its the simplest and most effective way to invite somebody or directing/sharing about the truth....you know rather than a thousand word, its just that “come, and you will see, you will know the truth”.....</w:t>
      </w:r>
      <w:r>
        <w:rPr>
          <w:highlight w:val="none"/>
        </w:rPr>
      </w:r>
      <w:r>
        <w:rPr>
          <w:highlight w:val="none"/>
        </w:rPr>
      </w:r>
    </w:p>
    <w:p w14:paraId="63DC22EC">
      <w:pPr>
        <w:pBdr/>
        <w:spacing w:line="336" w:lineRule="auto"/>
        <w:ind/>
        <w:rPr>
          <w:highlight w:val="none"/>
        </w:rPr>
      </w:pPr>
      <w:r>
        <w:rPr>
          <w:highlight w:val="none"/>
        </w:rPr>
        <w:t xml:space="preserve">So, Jesus invited them</w:t>
      </w:r>
      <w:r>
        <w:rPr>
          <w:highlight w:val="none"/>
        </w:rPr>
        <w:t xml:space="preserve"> to inspect his life, not just hearing the words from John about him...but instead, come and see yourself, come and taste it.</w:t>
      </w:r>
      <w:r>
        <w:rPr>
          <w:highlight w:val="none"/>
        </w:rPr>
      </w:r>
      <w:r>
        <w:rPr>
          <w:highlight w:val="none"/>
        </w:rPr>
      </w:r>
    </w:p>
    <w:p w14:paraId="4CACCA62">
      <w:pPr>
        <w:pBdr/>
        <w:spacing w:line="336" w:lineRule="auto"/>
        <w:ind/>
        <w:rPr>
          <w:highlight w:val="none"/>
        </w:rPr>
      </w:pPr>
      <w:r>
        <w:rPr>
          <w:highlight w:val="none"/>
        </w:rPr>
        <w:t xml:space="preserve">So, that day that those 2 disciples It want just “</w:t>
      </w:r>
      <w:r>
        <w:rPr>
          <w:highlight w:val="yellow"/>
        </w:rPr>
        <w:t xml:space="preserve">knowing the facts</w:t>
      </w:r>
      <w:r>
        <w:rPr>
          <w:highlight w:val="none"/>
        </w:rPr>
        <w:t xml:space="preserve">”......, It was “</w:t>
      </w:r>
      <w:r>
        <w:rPr>
          <w:highlight w:val="yellow"/>
        </w:rPr>
        <w:t xml:space="preserve">witnessing the truth.</w:t>
      </w:r>
      <w:r>
        <w:rPr>
          <w:highlight w:val="none"/>
        </w:rPr>
        <w:t xml:space="preserve">”.....</w:t>
      </w:r>
      <w:r>
        <w:rPr>
          <w:highlight w:val="none"/>
        </w:rPr>
      </w:r>
      <w:r>
        <w:rPr>
          <w:highlight w:val="none"/>
        </w:rPr>
      </w:r>
    </w:p>
    <w:p w14:paraId="0862B8D2">
      <w:pPr>
        <w:pBdr/>
        <w:spacing w:line="336" w:lineRule="auto"/>
        <w:ind/>
        <w:rPr>
          <w:highlight w:val="none"/>
        </w:rPr>
      </w:pPr>
      <w:r>
        <w:rPr>
          <w:highlight w:val="none"/>
        </w:rPr>
      </w:r>
      <w:r>
        <w:rPr>
          <w:highlight w:val="none"/>
        </w:rPr>
      </w:r>
      <w:r>
        <w:rPr>
          <w:highlight w:val="none"/>
        </w:rPr>
      </w:r>
    </w:p>
    <w:p w14:paraId="031423EC">
      <w:pPr>
        <w:pBdr/>
        <w:spacing w:line="336" w:lineRule="auto"/>
        <w:ind/>
        <w:rPr>
          <w:highlight w:val="none"/>
        </w:rPr>
      </w:pPr>
      <w:r>
        <w:rPr>
          <w:highlight w:val="none"/>
        </w:rPr>
        <w:t xml:space="preserve">Lastly, lets look at verse 40-42</w:t>
      </w:r>
      <w:r>
        <w:rPr>
          <w:highlight w:val="none"/>
        </w:rPr>
      </w:r>
      <w:r>
        <w:rPr>
          <w:highlight w:val="none"/>
        </w:rPr>
      </w:r>
    </w:p>
    <w:p w14:paraId="31878C84">
      <w:pPr>
        <w:pBdr>
          <w:top w:val="none" w:color="000000" w:sz="4" w:space="0"/>
          <w:left w:val="none" w:color="000000" w:sz="4" w:space="0"/>
          <w:bottom w:val="none" w:color="000000" w:sz="4" w:space="0"/>
          <w:right w:val="none" w:color="000000" w:sz="4" w:space="0"/>
        </w:pBdr>
        <w:shd w:val="clear" w:color="ffffff" w:fill="ffffff"/>
        <w:spacing w:line="573" w:lineRule="atLeast"/>
        <w:ind w:right="0" w:firstLine="0" w:left="0"/>
        <w:rPr>
          <w:highlight w:val="yellow"/>
        </w:rPr>
      </w:pPr>
      <w:r>
        <w:rPr>
          <w:rFonts w:ascii="Arial" w:hAnsi="Arial" w:eastAsia="Arial" w:cs="Arial"/>
          <w:b/>
          <w:color w:val="000000"/>
          <w:sz w:val="29"/>
          <w:highlight w:val="yellow"/>
        </w:rPr>
        <w:t xml:space="preserve">40 </w:t>
      </w:r>
      <w:r>
        <w:rPr>
          <w:rFonts w:ascii="Arial" w:hAnsi="Arial" w:eastAsia="Arial" w:cs="Arial"/>
          <w:color w:val="000000"/>
          <w:sz w:val="24"/>
          <w:highlight w:val="yellow"/>
        </w:rPr>
        <w:t xml:space="preserve">Andrew, Simon Peter’s brother, was one of the two who heard what John had said and who had followed Jesus. </w:t>
      </w:r>
      <w:r>
        <w:rPr>
          <w:rFonts w:ascii="Arial" w:hAnsi="Arial" w:eastAsia="Arial" w:cs="Arial"/>
          <w:b/>
          <w:color w:val="000000"/>
          <w:sz w:val="29"/>
          <w:highlight w:val="yellow"/>
        </w:rPr>
        <w:t xml:space="preserve">41 </w:t>
      </w:r>
      <w:r>
        <w:rPr>
          <w:rFonts w:ascii="Arial" w:hAnsi="Arial" w:eastAsia="Arial" w:cs="Arial"/>
          <w:color w:val="000000"/>
          <w:sz w:val="24"/>
          <w:highlight w:val="yellow"/>
        </w:rPr>
        <w:t xml:space="preserve">The first thing Andrew did was to find his brother Simon and tell him, “We have found the Messiah” (that is, the Christ). </w:t>
      </w:r>
      <w:r>
        <w:rPr>
          <w:rFonts w:ascii="Arial" w:hAnsi="Arial" w:eastAsia="Arial" w:cs="Arial"/>
          <w:b/>
          <w:color w:val="000000"/>
          <w:sz w:val="29"/>
          <w:highlight w:val="yellow"/>
        </w:rPr>
        <w:t xml:space="preserve">42 </w:t>
      </w:r>
      <w:r>
        <w:rPr>
          <w:rFonts w:ascii="Arial" w:hAnsi="Arial" w:eastAsia="Arial" w:cs="Arial"/>
          <w:color w:val="000000"/>
          <w:sz w:val="24"/>
          <w:highlight w:val="yellow"/>
        </w:rPr>
        <w:t xml:space="preserve">And he brought him to Jesus. </w:t>
      </w:r>
      <w:r>
        <w:rPr>
          <w:rFonts w:ascii="Arial" w:hAnsi="Arial" w:eastAsia="Arial" w:cs="Arial"/>
          <w:color w:val="000000"/>
          <w:sz w:val="24"/>
          <w:highlight w:val="yellow"/>
        </w:rPr>
        <w:t xml:space="preserve">Jesus looked at him and said, “You are Simon son of John. You will be called Cephas” (which, when translated, is Peter</w:t>
      </w:r>
      <w:r>
        <w:rPr>
          <w:rFonts w:ascii="Arial" w:hAnsi="Arial" w:eastAsia="Arial" w:cs="Arial"/>
          <w:color w:val="000000"/>
          <w:sz w:val="15"/>
          <w:highlight w:val="yellow"/>
        </w:rPr>
        <w:t xml:space="preserve">[</w:t>
      </w:r>
      <w:hyperlink r:id="rId9" w:tooltip="See footnote g" w:history="1">
        <w:r>
          <w:rPr>
            <w:rStyle w:val="876"/>
            <w:rFonts w:ascii="Arial" w:hAnsi="Arial" w:eastAsia="Arial" w:cs="Arial"/>
            <w:color w:val="4a4a4a"/>
            <w:sz w:val="15"/>
            <w:highlight w:val="yellow"/>
            <w:u w:val="single"/>
          </w:rPr>
          <w:t xml:space="preserve">g</w:t>
        </w:r>
      </w:hyperlink>
      <w:r>
        <w:rPr>
          <w:rFonts w:ascii="Arial" w:hAnsi="Arial" w:eastAsia="Arial" w:cs="Arial"/>
          <w:color w:val="000000"/>
          <w:sz w:val="15"/>
          <w:highlight w:val="yellow"/>
        </w:rPr>
        <w:t xml:space="preserve">]</w:t>
      </w:r>
      <w:r>
        <w:rPr>
          <w:rFonts w:ascii="Arial" w:hAnsi="Arial" w:eastAsia="Arial" w:cs="Arial"/>
          <w:color w:val="000000"/>
          <w:sz w:val="24"/>
          <w:highlight w:val="yellow"/>
        </w:rPr>
        <w:t xml:space="preserve">).</w:t>
      </w:r>
      <w:r>
        <w:rPr>
          <w:rFonts w:ascii="Arial" w:hAnsi="Arial" w:eastAsia="Arial" w:cs="Arial"/>
          <w:sz w:val="24"/>
          <w:highlight w:val="yellow"/>
        </w:rPr>
      </w:r>
      <w:r>
        <w:rPr>
          <w:highlight w:val="yellow"/>
        </w:rPr>
      </w:r>
    </w:p>
    <w:p w14:paraId="433B6682">
      <w:pPr>
        <w:pBdr/>
        <w:spacing w:line="336" w:lineRule="auto"/>
        <w:ind/>
        <w:rPr>
          <w:highlight w:val="none"/>
        </w:rPr>
      </w:pPr>
      <w:r>
        <w:rPr>
          <w:highlight w:val="none"/>
        </w:rPr>
      </w:r>
      <w:r>
        <w:rPr>
          <w:highlight w:val="none"/>
        </w:rPr>
      </w:r>
      <w:r>
        <w:rPr>
          <w:highlight w:val="none"/>
        </w:rPr>
      </w:r>
    </w:p>
    <w:p w14:paraId="7E7DC5F7">
      <w:pPr>
        <w:pBdr/>
        <w:spacing w:line="336" w:lineRule="auto"/>
        <w:ind/>
        <w:rPr/>
      </w:pPr>
      <w:r>
        <w:rPr>
          <w:highlight w:val="none"/>
        </w:rPr>
      </w:r>
      <w:r>
        <w:t xml:space="preserve">The first thing Andrew did was to find his brother...:</w:t>
      </w:r>
      <w:r>
        <w:rPr>
          <w:highlight w:val="none"/>
        </w:rPr>
      </w:r>
      <w:r/>
    </w:p>
    <w:p w14:paraId="3F7F1EF5">
      <w:pPr>
        <w:pBdr/>
        <w:spacing w:line="336" w:lineRule="auto"/>
        <w:ind/>
        <w:rPr>
          <w:highlight w:val="none"/>
        </w:rPr>
      </w:pPr>
      <w:r>
        <w:t xml:space="preserve"> Andrew didn't wait until he had mastered Jesus’ teachings, until he had hear all the preaching or seen the miracle. He didn't wait for a "better time</w:t>
      </w:r>
      <w:r>
        <w:rPr>
          <w:highlight w:val="none"/>
        </w:rPr>
        <w:t xml:space="preserve">....</w:t>
      </w:r>
      <w:r>
        <w:rPr>
          <w:highlight w:val="none"/>
        </w:rPr>
      </w:r>
      <w:r>
        <w:rPr>
          <w:highlight w:val="none"/>
        </w:rPr>
      </w:r>
    </w:p>
    <w:p w14:paraId="2AAA692E">
      <w:pPr>
        <w:pBdr/>
        <w:spacing w:line="336" w:lineRule="auto"/>
        <w:ind/>
        <w:rPr>
          <w:highlight w:val="none"/>
        </w:rPr>
      </w:pPr>
      <w:r>
        <w:rPr>
          <w:highlight w:val="none"/>
        </w:rPr>
        <w:t xml:space="preserve">How many years have we found the Messiah and still have not been looking for our brothers</w:t>
      </w:r>
      <w:r>
        <w:rPr>
          <w:highlight w:val="none"/>
        </w:rPr>
        <w:t xml:space="preserve">...?.</w:t>
      </w:r>
      <w:r>
        <w:rPr>
          <w:highlight w:val="none"/>
        </w:rPr>
      </w:r>
      <w:r>
        <w:rPr>
          <w:highlight w:val="none"/>
        </w:rPr>
      </w:r>
    </w:p>
    <w:p w14:paraId="6AB8CE8E">
      <w:pPr>
        <w:pBdr/>
        <w:spacing w:line="336" w:lineRule="auto"/>
        <w:ind/>
        <w:rPr/>
      </w:pPr>
      <w:r>
        <w:rPr>
          <w:highlight w:val="none"/>
        </w:rPr>
      </w:r>
      <w:r>
        <w:rPr>
          <w:rFonts w:ascii="Arial" w:hAnsi="Arial" w:eastAsia="Arial" w:cs="Arial"/>
          <w:color w:val="000000"/>
          <w:sz w:val="24"/>
          <w:highlight w:val="yellow"/>
        </w:rPr>
        <w:t xml:space="preserve">find his brother Simon and tell him, “We have found the Messiah” (that is, the Christ)</w:t>
      </w:r>
      <w:r>
        <w:rPr>
          <w:highlight w:val="none"/>
        </w:rPr>
      </w:r>
      <w:r/>
    </w:p>
    <w:p w14:paraId="4B43372C">
      <w:pPr>
        <w:pBdr/>
        <w:spacing w:line="336" w:lineRule="auto"/>
        <w:ind/>
        <w:rPr>
          <w:highlight w:val="none"/>
        </w:rPr>
      </w:pPr>
      <w:r>
        <w:rPr>
          <w:highlight w:val="none"/>
        </w:rPr>
        <w:t xml:space="preserve">So, an evening with Jesus had completely changed Andrew’s. It was a total life changing experience for him.</w:t>
      </w:r>
      <w:r>
        <w:rPr>
          <w:highlight w:val="none"/>
        </w:rPr>
      </w:r>
      <w:r>
        <w:rPr>
          <w:highlight w:val="none"/>
        </w:rPr>
      </w:r>
    </w:p>
    <w:p w14:paraId="2FA1A9FD">
      <w:pPr>
        <w:pBdr/>
        <w:spacing w:line="336" w:lineRule="auto"/>
        <w:ind/>
        <w:rPr>
          <w:highlight w:val="none"/>
        </w:rPr>
      </w:pPr>
      <w:r>
        <w:t xml:space="preserve">Before that evening, Andrew had John’s testimony. After that evening, he had an encounter with God.</w:t>
      </w:r>
      <w:r>
        <w:rPr>
          <w:highlight w:val="none"/>
        </w:rPr>
      </w:r>
      <w:r>
        <w:rPr>
          <w:highlight w:val="none"/>
        </w:rPr>
      </w:r>
    </w:p>
    <w:p w14:paraId="443B1941">
      <w:pPr>
        <w:pBdr/>
        <w:spacing w:line="336" w:lineRule="auto"/>
        <w:ind/>
        <w:rPr>
          <w:highlight w:val="none"/>
        </w:rPr>
      </w:pPr>
      <w:r>
        <w:rPr>
          <w:highlight w:val="none"/>
        </w:rPr>
        <w:t xml:space="preserve">And when you had an encounter with God, you have an assurance from God, the assurance that you can share to your family, your friends, your neighbors..</w:t>
      </w:r>
      <w:r>
        <w:t xml:space="preserve">When you truly "taste" the truth, you cannot keep it to yourself. </w:t>
      </w:r>
      <w:r>
        <w:rPr>
          <w:highlight w:val="none"/>
        </w:rPr>
      </w:r>
      <w:r>
        <w:rPr>
          <w:highlight w:val="none"/>
        </w:rPr>
      </w:r>
    </w:p>
    <w:p w14:paraId="623B98F0">
      <w:pPr>
        <w:pBdr/>
        <w:spacing w:line="336" w:lineRule="auto"/>
        <w:ind/>
        <w:rPr>
          <w:highlight w:val="none"/>
        </w:rPr>
      </w:pPr>
      <w:r>
        <w:rPr>
          <w:highlight w:val="none"/>
        </w:rPr>
      </w:r>
      <w:r>
        <w:rPr>
          <w:rFonts w:ascii="Arial" w:hAnsi="Arial" w:eastAsia="Arial" w:cs="Arial"/>
          <w:b/>
          <w:color w:val="000000"/>
          <w:sz w:val="29"/>
          <w:highlight w:val="yellow"/>
        </w:rPr>
        <w:t xml:space="preserve">42 </w:t>
      </w:r>
      <w:r>
        <w:rPr>
          <w:rFonts w:ascii="Arial" w:hAnsi="Arial" w:eastAsia="Arial" w:cs="Arial"/>
          <w:color w:val="000000"/>
          <w:sz w:val="24"/>
          <w:highlight w:val="yellow"/>
        </w:rPr>
        <w:t xml:space="preserve">And he brought him to Jesus. </w:t>
      </w:r>
      <w:r>
        <w:rPr>
          <w:rFonts w:ascii="Arial" w:hAnsi="Arial" w:eastAsia="Arial" w:cs="Arial"/>
          <w:color w:val="000000"/>
          <w:sz w:val="24"/>
          <w:highlight w:val="yellow"/>
        </w:rPr>
        <w:t xml:space="preserve">Jesus looked at him and said, “You are Simon son of John. You will be called Cephas” (which, when translated, is Peter</w:t>
      </w:r>
      <w:r>
        <w:rPr>
          <w:rFonts w:ascii="Arial" w:hAnsi="Arial" w:eastAsia="Arial" w:cs="Arial"/>
          <w:color w:val="000000"/>
          <w:sz w:val="15"/>
          <w:highlight w:val="yellow"/>
        </w:rPr>
        <w:t xml:space="preserve">[</w:t>
      </w:r>
      <w:hyperlink r:id="rId10" w:tooltip="See footnote g" w:history="1">
        <w:r>
          <w:rPr>
            <w:rStyle w:val="876"/>
            <w:rFonts w:ascii="Arial" w:hAnsi="Arial" w:eastAsia="Arial" w:cs="Arial"/>
            <w:color w:val="4a4a4a"/>
            <w:sz w:val="15"/>
            <w:highlight w:val="yellow"/>
            <w:u w:val="single"/>
          </w:rPr>
          <w:t xml:space="preserve">g</w:t>
        </w:r>
      </w:hyperlink>
      <w:r>
        <w:rPr>
          <w:rFonts w:ascii="Arial" w:hAnsi="Arial" w:eastAsia="Arial" w:cs="Arial"/>
          <w:color w:val="000000"/>
          <w:sz w:val="15"/>
          <w:highlight w:val="yellow"/>
        </w:rPr>
        <w:t xml:space="preserve">]</w:t>
      </w:r>
      <w:r>
        <w:rPr>
          <w:rFonts w:ascii="Arial" w:hAnsi="Arial" w:eastAsia="Arial" w:cs="Arial"/>
          <w:color w:val="000000"/>
          <w:sz w:val="24"/>
          <w:highlight w:val="yellow"/>
        </w:rPr>
        <w:t xml:space="preserve">).</w:t>
      </w:r>
      <w:r>
        <w:rPr>
          <w:highlight w:val="none"/>
        </w:rPr>
      </w:r>
      <w:r>
        <w:rPr>
          <w:highlight w:val="none"/>
        </w:rPr>
      </w:r>
    </w:p>
    <w:p w14:paraId="11800A17">
      <w:pPr>
        <w:pBdr/>
        <w:spacing w:line="336" w:lineRule="auto"/>
        <w:ind/>
        <w:rPr>
          <w:highlight w:val="none"/>
        </w:rPr>
      </w:pPr>
      <w:r>
        <w:rPr>
          <w:highlight w:val="none"/>
        </w:rPr>
        <w:t xml:space="preserve">And when you accept the truth and walk in the truth, </w:t>
      </w:r>
      <w:r>
        <w:t xml:space="preserve">it wasn't just a change of mind; it becomes a change of identity.</w:t>
      </w:r>
      <w:r>
        <w:rPr>
          <w:highlight w:val="none"/>
        </w:rPr>
      </w:r>
      <w:r>
        <w:rPr>
          <w:highlight w:val="none"/>
        </w:rPr>
      </w:r>
    </w:p>
    <w:p w14:paraId="6D176287">
      <w:pPr>
        <w:pBdr/>
        <w:spacing w:line="336" w:lineRule="auto"/>
        <w:ind/>
        <w:rPr>
          <w:highlight w:val="none"/>
        </w:rPr>
      </w:pPr>
      <w:r>
        <w:rPr>
          <w:highlight w:val="none"/>
        </w:rPr>
      </w:r>
      <w:r>
        <w:t xml:space="preserve">When Jesus looks at Simon and changes his name Jesus doesn't just see who Simon (a fisherman anymore); He sees who Simon will become.</w:t>
      </w:r>
      <w:r>
        <w:rPr>
          <w:highlight w:val="none"/>
        </w:rPr>
        <w:t xml:space="preserve">....</w:t>
      </w:r>
      <w:r>
        <w:rPr>
          <w:highlight w:val="none"/>
        </w:rPr>
      </w:r>
      <w:r>
        <w:rPr>
          <w:highlight w:val="none"/>
        </w:rPr>
      </w:r>
    </w:p>
    <w:p w14:paraId="6A0F45E4">
      <w:pPr>
        <w:pBdr/>
        <w:spacing w:line="336" w:lineRule="auto"/>
        <w:ind/>
        <w:rPr>
          <w:highlight w:val="none"/>
        </w:rPr>
      </w:pPr>
      <w:r>
        <w:rPr>
          <w:b/>
          <w:bCs/>
          <w:highlight w:val="none"/>
        </w:rPr>
        <w:t xml:space="preserve">Ques:</w:t>
      </w:r>
      <w:r>
        <w:rPr>
          <w:highlight w:val="none"/>
        </w:rPr>
        <w:t xml:space="preserve"> </w:t>
      </w:r>
      <w:r>
        <w:t xml:space="preserve">Who is your "Simon"? Andrew didn't reach the world; he reached his brother, and his brother reached the world. Who is the one person you can bring to Jesus today?</w:t>
      </w:r>
      <w:r>
        <w:rPr>
          <w:highlight w:val="none"/>
        </w:rPr>
      </w:r>
      <w:r>
        <w:rPr>
          <w:highlight w:val="none"/>
        </w:rPr>
      </w:r>
    </w:p>
    <w:p w14:paraId="2070F06B">
      <w:pPr>
        <w:pBdr/>
        <w:spacing w:line="336" w:lineRule="auto"/>
        <w:ind/>
        <w:rPr>
          <w:highlight w:val="none"/>
        </w:rPr>
      </w:pPr>
      <w:r>
        <w:rPr>
          <w:highlight w:val="none"/>
        </w:rPr>
      </w:r>
      <w:r>
        <w:rPr>
          <w:highlight w:val="none"/>
        </w:rPr>
      </w:r>
      <w:r>
        <w:rPr>
          <w:highlight w:val="none"/>
        </w:rPr>
      </w:r>
    </w:p>
    <w:p w14:paraId="2AC989BD">
      <w:pPr>
        <w:pBdr/>
        <w:spacing w:line="336" w:lineRule="auto"/>
        <w:ind/>
        <w:rPr/>
      </w:pPr>
      <w:r>
        <w:rPr>
          <w:highlight w:val="none"/>
        </w:rPr>
      </w:r>
      <w:r>
        <w:rPr>
          <w:highlight w:val="none"/>
        </w:r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8D5460"/>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27FD966"/>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5">
    <w:name w:val="List Table 7 Colorful - Accent 2"/>
    <w:basedOn w:val="8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9">
    <w:name w:val="List Table 7 Colorful - Accent 6"/>
    <w:basedOn w:val="8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Heading 1"/>
    <w:basedOn w:val="890"/>
    <w:next w:val="890"/>
    <w:link w:val="84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2">
    <w:name w:val="Heading 2"/>
    <w:basedOn w:val="890"/>
    <w:next w:val="890"/>
    <w:link w:val="84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3">
    <w:name w:val="Heading 3"/>
    <w:basedOn w:val="890"/>
    <w:next w:val="890"/>
    <w:link w:val="84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4">
    <w:name w:val="Heading 4"/>
    <w:basedOn w:val="890"/>
    <w:next w:val="890"/>
    <w:link w:val="84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5">
    <w:name w:val="Heading 5"/>
    <w:basedOn w:val="890"/>
    <w:next w:val="890"/>
    <w:link w:val="84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6">
    <w:name w:val="Heading 6"/>
    <w:basedOn w:val="890"/>
    <w:next w:val="890"/>
    <w:link w:val="84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7">
    <w:name w:val="Heading 7"/>
    <w:basedOn w:val="890"/>
    <w:next w:val="890"/>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8">
    <w:name w:val="Heading 8"/>
    <w:basedOn w:val="890"/>
    <w:next w:val="890"/>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9">
    <w:name w:val="Heading 9"/>
    <w:basedOn w:val="890"/>
    <w:next w:val="890"/>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0" w:default="1">
    <w:name w:val="Default Paragraph Font"/>
    <w:uiPriority w:val="1"/>
    <w:semiHidden/>
    <w:unhideWhenUsed/>
    <w:pPr>
      <w:pBdr/>
      <w:spacing/>
      <w:ind/>
    </w:pPr>
  </w:style>
  <w:style w:type="character" w:styleId="841">
    <w:name w:val="Heading 1 Char"/>
    <w:basedOn w:val="840"/>
    <w:link w:val="831"/>
    <w:uiPriority w:val="9"/>
    <w:pPr>
      <w:pBdr/>
      <w:spacing/>
      <w:ind/>
    </w:pPr>
    <w:rPr>
      <w:rFonts w:ascii="Arial" w:hAnsi="Arial" w:eastAsia="Arial" w:cs="Arial"/>
      <w:color w:val="0f4761" w:themeColor="accent1" w:themeShade="BF"/>
      <w:sz w:val="40"/>
      <w:szCs w:val="40"/>
    </w:rPr>
  </w:style>
  <w:style w:type="character" w:styleId="842">
    <w:name w:val="Heading 2 Char"/>
    <w:basedOn w:val="840"/>
    <w:link w:val="832"/>
    <w:uiPriority w:val="9"/>
    <w:pPr>
      <w:pBdr/>
      <w:spacing/>
      <w:ind/>
    </w:pPr>
    <w:rPr>
      <w:rFonts w:ascii="Arial" w:hAnsi="Arial" w:eastAsia="Arial" w:cs="Arial"/>
      <w:color w:val="0f4761" w:themeColor="accent1" w:themeShade="BF"/>
      <w:sz w:val="32"/>
      <w:szCs w:val="32"/>
    </w:rPr>
  </w:style>
  <w:style w:type="character" w:styleId="843">
    <w:name w:val="Heading 3 Char"/>
    <w:basedOn w:val="840"/>
    <w:link w:val="833"/>
    <w:uiPriority w:val="9"/>
    <w:pPr>
      <w:pBdr/>
      <w:spacing/>
      <w:ind/>
    </w:pPr>
    <w:rPr>
      <w:rFonts w:ascii="Arial" w:hAnsi="Arial" w:eastAsia="Arial" w:cs="Arial"/>
      <w:color w:val="0f4761" w:themeColor="accent1" w:themeShade="BF"/>
      <w:sz w:val="28"/>
      <w:szCs w:val="28"/>
    </w:rPr>
  </w:style>
  <w:style w:type="character" w:styleId="844">
    <w:name w:val="Heading 4 Char"/>
    <w:basedOn w:val="840"/>
    <w:link w:val="834"/>
    <w:uiPriority w:val="9"/>
    <w:pPr>
      <w:pBdr/>
      <w:spacing/>
      <w:ind/>
    </w:pPr>
    <w:rPr>
      <w:rFonts w:ascii="Arial" w:hAnsi="Arial" w:eastAsia="Arial" w:cs="Arial"/>
      <w:i/>
      <w:iCs/>
      <w:color w:val="0f4761" w:themeColor="accent1" w:themeShade="BF"/>
    </w:rPr>
  </w:style>
  <w:style w:type="character" w:styleId="845">
    <w:name w:val="Heading 5 Char"/>
    <w:basedOn w:val="840"/>
    <w:link w:val="835"/>
    <w:uiPriority w:val="9"/>
    <w:pPr>
      <w:pBdr/>
      <w:spacing/>
      <w:ind/>
    </w:pPr>
    <w:rPr>
      <w:rFonts w:ascii="Arial" w:hAnsi="Arial" w:eastAsia="Arial" w:cs="Arial"/>
      <w:color w:val="0f4761" w:themeColor="accent1" w:themeShade="BF"/>
    </w:rPr>
  </w:style>
  <w:style w:type="character" w:styleId="846">
    <w:name w:val="Heading 6 Char"/>
    <w:basedOn w:val="840"/>
    <w:link w:val="836"/>
    <w:uiPriority w:val="9"/>
    <w:pPr>
      <w:pBdr/>
      <w:spacing/>
      <w:ind/>
    </w:pPr>
    <w:rPr>
      <w:rFonts w:ascii="Arial" w:hAnsi="Arial" w:eastAsia="Arial" w:cs="Arial"/>
      <w:i/>
      <w:iCs/>
      <w:color w:val="595959" w:themeColor="text1" w:themeTint="A6"/>
    </w:rPr>
  </w:style>
  <w:style w:type="character" w:styleId="847">
    <w:name w:val="Heading 7 Char"/>
    <w:basedOn w:val="840"/>
    <w:link w:val="837"/>
    <w:uiPriority w:val="9"/>
    <w:pPr>
      <w:pBdr/>
      <w:spacing/>
      <w:ind/>
    </w:pPr>
    <w:rPr>
      <w:rFonts w:ascii="Arial" w:hAnsi="Arial" w:eastAsia="Arial" w:cs="Arial"/>
      <w:color w:val="595959" w:themeColor="text1" w:themeTint="A6"/>
    </w:rPr>
  </w:style>
  <w:style w:type="character" w:styleId="848">
    <w:name w:val="Heading 8 Char"/>
    <w:basedOn w:val="840"/>
    <w:link w:val="838"/>
    <w:uiPriority w:val="9"/>
    <w:pPr>
      <w:pBdr/>
      <w:spacing/>
      <w:ind/>
    </w:pPr>
    <w:rPr>
      <w:rFonts w:ascii="Arial" w:hAnsi="Arial" w:eastAsia="Arial" w:cs="Arial"/>
      <w:i/>
      <w:iCs/>
      <w:color w:val="272727" w:themeColor="text1" w:themeTint="D8"/>
    </w:rPr>
  </w:style>
  <w:style w:type="character" w:styleId="849">
    <w:name w:val="Heading 9 Char"/>
    <w:basedOn w:val="840"/>
    <w:link w:val="839"/>
    <w:uiPriority w:val="9"/>
    <w:pPr>
      <w:pBdr/>
      <w:spacing/>
      <w:ind/>
    </w:pPr>
    <w:rPr>
      <w:rFonts w:ascii="Arial" w:hAnsi="Arial" w:eastAsia="Arial" w:cs="Arial"/>
      <w:i/>
      <w:iCs/>
      <w:color w:val="272727" w:themeColor="text1" w:themeTint="D8"/>
    </w:rPr>
  </w:style>
  <w:style w:type="paragraph" w:styleId="850">
    <w:name w:val="Title"/>
    <w:basedOn w:val="890"/>
    <w:next w:val="890"/>
    <w:link w:val="851"/>
    <w:uiPriority w:val="10"/>
    <w:qFormat/>
    <w:pPr>
      <w:pBdr/>
      <w:spacing w:after="80" w:line="240" w:lineRule="auto"/>
      <w:ind/>
      <w:contextualSpacing w:val="true"/>
    </w:pPr>
    <w:rPr>
      <w:rFonts w:ascii="Arial" w:hAnsi="Arial" w:eastAsia="Arial" w:cs="Arial"/>
      <w:spacing w:val="-10"/>
      <w:sz w:val="56"/>
      <w:szCs w:val="56"/>
    </w:rPr>
  </w:style>
  <w:style w:type="character" w:styleId="851">
    <w:name w:val="Title Char"/>
    <w:basedOn w:val="840"/>
    <w:link w:val="850"/>
    <w:uiPriority w:val="10"/>
    <w:pPr>
      <w:pBdr/>
      <w:spacing/>
      <w:ind/>
    </w:pPr>
    <w:rPr>
      <w:rFonts w:ascii="Arial" w:hAnsi="Arial" w:eastAsia="Arial" w:cs="Arial"/>
      <w:spacing w:val="-10"/>
      <w:sz w:val="56"/>
      <w:szCs w:val="56"/>
    </w:rPr>
  </w:style>
  <w:style w:type="paragraph" w:styleId="852">
    <w:name w:val="Subtitle"/>
    <w:basedOn w:val="890"/>
    <w:next w:val="890"/>
    <w:link w:val="853"/>
    <w:uiPriority w:val="11"/>
    <w:qFormat/>
    <w:pPr>
      <w:numPr>
        <w:ilvl w:val="1"/>
      </w:numPr>
      <w:pBdr/>
      <w:spacing/>
      <w:ind/>
    </w:pPr>
    <w:rPr>
      <w:color w:val="595959" w:themeColor="text1" w:themeTint="A6"/>
      <w:spacing w:val="15"/>
      <w:sz w:val="28"/>
      <w:szCs w:val="28"/>
    </w:rPr>
  </w:style>
  <w:style w:type="character" w:styleId="853">
    <w:name w:val="Subtitle Char"/>
    <w:basedOn w:val="840"/>
    <w:link w:val="852"/>
    <w:uiPriority w:val="11"/>
    <w:pPr>
      <w:pBdr/>
      <w:spacing/>
      <w:ind/>
    </w:pPr>
    <w:rPr>
      <w:color w:val="595959" w:themeColor="text1" w:themeTint="A6"/>
      <w:spacing w:val="15"/>
      <w:sz w:val="28"/>
      <w:szCs w:val="28"/>
    </w:rPr>
  </w:style>
  <w:style w:type="paragraph" w:styleId="854">
    <w:name w:val="Quote"/>
    <w:basedOn w:val="890"/>
    <w:next w:val="890"/>
    <w:link w:val="855"/>
    <w:uiPriority w:val="29"/>
    <w:qFormat/>
    <w:pPr>
      <w:pBdr/>
      <w:spacing w:before="160"/>
      <w:ind/>
      <w:jc w:val="center"/>
    </w:pPr>
    <w:rPr>
      <w:i/>
      <w:iCs/>
      <w:color w:val="404040" w:themeColor="text1" w:themeTint="BF"/>
    </w:rPr>
  </w:style>
  <w:style w:type="character" w:styleId="855">
    <w:name w:val="Quote Char"/>
    <w:basedOn w:val="840"/>
    <w:link w:val="854"/>
    <w:uiPriority w:val="29"/>
    <w:pPr>
      <w:pBdr/>
      <w:spacing/>
      <w:ind/>
    </w:pPr>
    <w:rPr>
      <w:i/>
      <w:iCs/>
      <w:color w:val="404040" w:themeColor="text1" w:themeTint="BF"/>
    </w:rPr>
  </w:style>
  <w:style w:type="character" w:styleId="856">
    <w:name w:val="Intense Emphasis"/>
    <w:basedOn w:val="840"/>
    <w:uiPriority w:val="21"/>
    <w:qFormat/>
    <w:pPr>
      <w:pBdr/>
      <w:spacing/>
      <w:ind/>
    </w:pPr>
    <w:rPr>
      <w:i/>
      <w:iCs/>
      <w:color w:val="0f4761" w:themeColor="accent1" w:themeShade="BF"/>
    </w:rPr>
  </w:style>
  <w:style w:type="paragraph" w:styleId="857">
    <w:name w:val="Intense Quote"/>
    <w:basedOn w:val="890"/>
    <w:next w:val="890"/>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40"/>
    <w:link w:val="857"/>
    <w:uiPriority w:val="30"/>
    <w:pPr>
      <w:pBdr/>
      <w:spacing/>
      <w:ind/>
    </w:pPr>
    <w:rPr>
      <w:i/>
      <w:iCs/>
      <w:color w:val="0f4761" w:themeColor="accent1" w:themeShade="BF"/>
    </w:rPr>
  </w:style>
  <w:style w:type="character" w:styleId="859">
    <w:name w:val="Intense Reference"/>
    <w:basedOn w:val="840"/>
    <w:uiPriority w:val="32"/>
    <w:qFormat/>
    <w:pPr>
      <w:pBdr/>
      <w:spacing/>
      <w:ind/>
    </w:pPr>
    <w:rPr>
      <w:b/>
      <w:bCs/>
      <w:smallCaps/>
      <w:color w:val="0f4761" w:themeColor="accent1" w:themeShade="BF"/>
      <w:spacing w:val="5"/>
    </w:rPr>
  </w:style>
  <w:style w:type="character" w:styleId="860">
    <w:name w:val="Subtle Emphasis"/>
    <w:basedOn w:val="840"/>
    <w:uiPriority w:val="19"/>
    <w:qFormat/>
    <w:pPr>
      <w:pBdr/>
      <w:spacing/>
      <w:ind/>
    </w:pPr>
    <w:rPr>
      <w:i/>
      <w:iCs/>
      <w:color w:val="404040" w:themeColor="text1" w:themeTint="BF"/>
    </w:rPr>
  </w:style>
  <w:style w:type="character" w:styleId="861">
    <w:name w:val="Emphasis"/>
    <w:basedOn w:val="840"/>
    <w:uiPriority w:val="20"/>
    <w:qFormat/>
    <w:pPr>
      <w:pBdr/>
      <w:spacing/>
      <w:ind/>
    </w:pPr>
    <w:rPr>
      <w:i/>
      <w:iCs/>
    </w:rPr>
  </w:style>
  <w:style w:type="character" w:styleId="862">
    <w:name w:val="Strong"/>
    <w:basedOn w:val="840"/>
    <w:uiPriority w:val="22"/>
    <w:qFormat/>
    <w:pPr>
      <w:pBdr/>
      <w:spacing/>
      <w:ind/>
    </w:pPr>
    <w:rPr>
      <w:b/>
      <w:bCs/>
    </w:rPr>
  </w:style>
  <w:style w:type="character" w:styleId="863">
    <w:name w:val="Subtle Reference"/>
    <w:basedOn w:val="840"/>
    <w:uiPriority w:val="31"/>
    <w:qFormat/>
    <w:pPr>
      <w:pBdr/>
      <w:spacing/>
      <w:ind/>
    </w:pPr>
    <w:rPr>
      <w:smallCaps/>
      <w:color w:val="5a5a5a" w:themeColor="text1" w:themeTint="A5"/>
    </w:rPr>
  </w:style>
  <w:style w:type="character" w:styleId="864">
    <w:name w:val="Book Title"/>
    <w:basedOn w:val="840"/>
    <w:uiPriority w:val="33"/>
    <w:qFormat/>
    <w:pPr>
      <w:pBdr/>
      <w:spacing/>
      <w:ind/>
    </w:pPr>
    <w:rPr>
      <w:b/>
      <w:bCs/>
      <w:i/>
      <w:iCs/>
      <w:spacing w:val="5"/>
    </w:rPr>
  </w:style>
  <w:style w:type="paragraph" w:styleId="865">
    <w:name w:val="Header"/>
    <w:basedOn w:val="890"/>
    <w:link w:val="866"/>
    <w:uiPriority w:val="99"/>
    <w:unhideWhenUsed/>
    <w:pPr>
      <w:pBdr/>
      <w:tabs>
        <w:tab w:val="center" w:leader="none" w:pos="4844"/>
        <w:tab w:val="right" w:leader="none" w:pos="9689"/>
      </w:tabs>
      <w:spacing w:after="0" w:line="240" w:lineRule="auto"/>
      <w:ind/>
    </w:pPr>
  </w:style>
  <w:style w:type="character" w:styleId="866">
    <w:name w:val="Header Char"/>
    <w:basedOn w:val="840"/>
    <w:link w:val="865"/>
    <w:uiPriority w:val="99"/>
    <w:pPr>
      <w:pBdr/>
      <w:spacing/>
      <w:ind/>
    </w:pPr>
  </w:style>
  <w:style w:type="paragraph" w:styleId="867">
    <w:name w:val="Footer"/>
    <w:basedOn w:val="890"/>
    <w:link w:val="868"/>
    <w:uiPriority w:val="99"/>
    <w:unhideWhenUsed/>
    <w:pPr>
      <w:pBdr/>
      <w:tabs>
        <w:tab w:val="center" w:leader="none" w:pos="4844"/>
        <w:tab w:val="right" w:leader="none" w:pos="9689"/>
      </w:tabs>
      <w:spacing w:after="0" w:line="240" w:lineRule="auto"/>
      <w:ind/>
    </w:pPr>
  </w:style>
  <w:style w:type="character" w:styleId="868">
    <w:name w:val="Footer Char"/>
    <w:basedOn w:val="840"/>
    <w:link w:val="867"/>
    <w:uiPriority w:val="99"/>
    <w:pPr>
      <w:pBdr/>
      <w:spacing/>
      <w:ind/>
    </w:pPr>
  </w:style>
  <w:style w:type="paragraph" w:styleId="869">
    <w:name w:val="Caption"/>
    <w:basedOn w:val="890"/>
    <w:next w:val="890"/>
    <w:uiPriority w:val="35"/>
    <w:unhideWhenUsed/>
    <w:qFormat/>
    <w:pPr>
      <w:pBdr/>
      <w:spacing w:after="200" w:line="240" w:lineRule="auto"/>
      <w:ind/>
    </w:pPr>
    <w:rPr>
      <w:i/>
      <w:iCs/>
      <w:color w:val="0e2841" w:themeColor="text2"/>
      <w:sz w:val="18"/>
      <w:szCs w:val="18"/>
    </w:rPr>
  </w:style>
  <w:style w:type="paragraph" w:styleId="870">
    <w:name w:val="footnote text"/>
    <w:basedOn w:val="890"/>
    <w:link w:val="871"/>
    <w:uiPriority w:val="99"/>
    <w:semiHidden/>
    <w:unhideWhenUsed/>
    <w:pPr>
      <w:pBdr/>
      <w:spacing w:after="0" w:line="240" w:lineRule="auto"/>
      <w:ind/>
    </w:pPr>
    <w:rPr>
      <w:sz w:val="20"/>
      <w:szCs w:val="20"/>
    </w:rPr>
  </w:style>
  <w:style w:type="character" w:styleId="871">
    <w:name w:val="Footnote Text Char"/>
    <w:basedOn w:val="840"/>
    <w:link w:val="870"/>
    <w:uiPriority w:val="99"/>
    <w:semiHidden/>
    <w:pPr>
      <w:pBdr/>
      <w:spacing/>
      <w:ind/>
    </w:pPr>
    <w:rPr>
      <w:sz w:val="20"/>
      <w:szCs w:val="20"/>
    </w:rPr>
  </w:style>
  <w:style w:type="character" w:styleId="872">
    <w:name w:val="footnote reference"/>
    <w:basedOn w:val="840"/>
    <w:uiPriority w:val="99"/>
    <w:semiHidden/>
    <w:unhideWhenUsed/>
    <w:pPr>
      <w:pBdr/>
      <w:spacing/>
      <w:ind/>
    </w:pPr>
    <w:rPr>
      <w:vertAlign w:val="superscript"/>
    </w:rPr>
  </w:style>
  <w:style w:type="paragraph" w:styleId="873">
    <w:name w:val="endnote text"/>
    <w:basedOn w:val="890"/>
    <w:link w:val="874"/>
    <w:uiPriority w:val="99"/>
    <w:semiHidden/>
    <w:unhideWhenUsed/>
    <w:pPr>
      <w:pBdr/>
      <w:spacing w:after="0" w:line="240" w:lineRule="auto"/>
      <w:ind/>
    </w:pPr>
    <w:rPr>
      <w:sz w:val="20"/>
      <w:szCs w:val="20"/>
    </w:rPr>
  </w:style>
  <w:style w:type="character" w:styleId="874">
    <w:name w:val="Endnote Text Char"/>
    <w:basedOn w:val="840"/>
    <w:link w:val="873"/>
    <w:uiPriority w:val="99"/>
    <w:semiHidden/>
    <w:pPr>
      <w:pBdr/>
      <w:spacing/>
      <w:ind/>
    </w:pPr>
    <w:rPr>
      <w:sz w:val="20"/>
      <w:szCs w:val="20"/>
    </w:rPr>
  </w:style>
  <w:style w:type="character" w:styleId="875">
    <w:name w:val="endnote reference"/>
    <w:basedOn w:val="840"/>
    <w:uiPriority w:val="99"/>
    <w:semiHidden/>
    <w:unhideWhenUsed/>
    <w:pPr>
      <w:pBdr/>
      <w:spacing/>
      <w:ind/>
    </w:pPr>
    <w:rPr>
      <w:vertAlign w:val="superscript"/>
    </w:rPr>
  </w:style>
  <w:style w:type="character" w:styleId="876">
    <w:name w:val="Hyperlink"/>
    <w:basedOn w:val="840"/>
    <w:uiPriority w:val="99"/>
    <w:unhideWhenUsed/>
    <w:pPr>
      <w:pBdr/>
      <w:spacing/>
      <w:ind/>
    </w:pPr>
    <w:rPr>
      <w:color w:val="0563c1" w:themeColor="hyperlink"/>
      <w:u w:val="single"/>
    </w:rPr>
  </w:style>
  <w:style w:type="character" w:styleId="877">
    <w:name w:val="FollowedHyperlink"/>
    <w:basedOn w:val="840"/>
    <w:uiPriority w:val="99"/>
    <w:semiHidden/>
    <w:unhideWhenUsed/>
    <w:pPr>
      <w:pBdr/>
      <w:spacing/>
      <w:ind/>
    </w:pPr>
    <w:rPr>
      <w:color w:val="954f72" w:themeColor="followedHyperlink"/>
      <w:u w:val="single"/>
    </w:rPr>
  </w:style>
  <w:style w:type="paragraph" w:styleId="878">
    <w:name w:val="toc 1"/>
    <w:basedOn w:val="890"/>
    <w:next w:val="890"/>
    <w:uiPriority w:val="39"/>
    <w:unhideWhenUsed/>
    <w:pPr>
      <w:pBdr/>
      <w:spacing w:after="100"/>
      <w:ind/>
    </w:pPr>
  </w:style>
  <w:style w:type="paragraph" w:styleId="879">
    <w:name w:val="toc 2"/>
    <w:basedOn w:val="890"/>
    <w:next w:val="890"/>
    <w:uiPriority w:val="39"/>
    <w:unhideWhenUsed/>
    <w:pPr>
      <w:pBdr/>
      <w:spacing w:after="100"/>
      <w:ind w:left="220"/>
    </w:pPr>
  </w:style>
  <w:style w:type="paragraph" w:styleId="880">
    <w:name w:val="toc 3"/>
    <w:basedOn w:val="890"/>
    <w:next w:val="890"/>
    <w:uiPriority w:val="39"/>
    <w:unhideWhenUsed/>
    <w:pPr>
      <w:pBdr/>
      <w:spacing w:after="100"/>
      <w:ind w:left="440"/>
    </w:pPr>
  </w:style>
  <w:style w:type="paragraph" w:styleId="881">
    <w:name w:val="toc 4"/>
    <w:basedOn w:val="890"/>
    <w:next w:val="890"/>
    <w:uiPriority w:val="39"/>
    <w:unhideWhenUsed/>
    <w:pPr>
      <w:pBdr/>
      <w:spacing w:after="100"/>
      <w:ind w:left="660"/>
    </w:pPr>
  </w:style>
  <w:style w:type="paragraph" w:styleId="882">
    <w:name w:val="toc 5"/>
    <w:basedOn w:val="890"/>
    <w:next w:val="890"/>
    <w:uiPriority w:val="39"/>
    <w:unhideWhenUsed/>
    <w:pPr>
      <w:pBdr/>
      <w:spacing w:after="100"/>
      <w:ind w:left="880"/>
    </w:pPr>
  </w:style>
  <w:style w:type="paragraph" w:styleId="883">
    <w:name w:val="toc 6"/>
    <w:basedOn w:val="890"/>
    <w:next w:val="890"/>
    <w:uiPriority w:val="39"/>
    <w:unhideWhenUsed/>
    <w:pPr>
      <w:pBdr/>
      <w:spacing w:after="100"/>
      <w:ind w:left="1100"/>
    </w:pPr>
  </w:style>
  <w:style w:type="paragraph" w:styleId="884">
    <w:name w:val="toc 7"/>
    <w:basedOn w:val="890"/>
    <w:next w:val="890"/>
    <w:uiPriority w:val="39"/>
    <w:unhideWhenUsed/>
    <w:pPr>
      <w:pBdr/>
      <w:spacing w:after="100"/>
      <w:ind w:left="1320"/>
    </w:pPr>
  </w:style>
  <w:style w:type="paragraph" w:styleId="885">
    <w:name w:val="toc 8"/>
    <w:basedOn w:val="890"/>
    <w:next w:val="890"/>
    <w:uiPriority w:val="39"/>
    <w:unhideWhenUsed/>
    <w:pPr>
      <w:pBdr/>
      <w:spacing w:after="100"/>
      <w:ind w:left="1540"/>
    </w:pPr>
  </w:style>
  <w:style w:type="paragraph" w:styleId="886">
    <w:name w:val="toc 9"/>
    <w:basedOn w:val="890"/>
    <w:next w:val="890"/>
    <w:uiPriority w:val="39"/>
    <w:unhideWhenUsed/>
    <w:pPr>
      <w:pBdr/>
      <w:spacing w:after="100"/>
      <w:ind w:left="1760"/>
    </w:pPr>
  </w:style>
  <w:style w:type="character" w:styleId="887">
    <w:name w:val="Placeholder Text"/>
    <w:basedOn w:val="840"/>
    <w:uiPriority w:val="99"/>
    <w:semiHidden/>
    <w:pPr>
      <w:pBdr/>
      <w:spacing/>
      <w:ind/>
    </w:pPr>
    <w:rPr>
      <w:color w:val="666666"/>
    </w:rPr>
  </w:style>
  <w:style w:type="paragraph" w:styleId="888">
    <w:name w:val="TOC Heading"/>
    <w:uiPriority w:val="39"/>
    <w:unhideWhenUsed/>
    <w:pPr>
      <w:pBdr/>
      <w:spacing/>
      <w:ind/>
    </w:pPr>
  </w:style>
  <w:style w:type="paragraph" w:styleId="889">
    <w:name w:val="table of figures"/>
    <w:basedOn w:val="890"/>
    <w:next w:val="890"/>
    <w:uiPriority w:val="99"/>
    <w:unhideWhenUsed/>
    <w:pPr>
      <w:pBdr/>
      <w:spacing w:after="0" w:afterAutospacing="0"/>
      <w:ind/>
    </w:pPr>
  </w:style>
  <w:style w:type="paragraph" w:styleId="890" w:default="1">
    <w:name w:val="Normal"/>
    <w:qFormat/>
    <w:pPr>
      <w:pBdr/>
      <w:spacing/>
      <w:ind/>
    </w:pPr>
  </w:style>
  <w:style w:type="table" w:styleId="8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2" w:default="1">
    <w:name w:val="No List"/>
    <w:uiPriority w:val="99"/>
    <w:semiHidden/>
    <w:unhideWhenUsed/>
    <w:pPr>
      <w:pBdr/>
      <w:spacing/>
      <w:ind/>
    </w:pPr>
  </w:style>
  <w:style w:type="paragraph" w:styleId="893">
    <w:name w:val="No Spacing"/>
    <w:basedOn w:val="890"/>
    <w:uiPriority w:val="1"/>
    <w:qFormat/>
    <w:pPr>
      <w:pBdr/>
      <w:spacing w:after="0" w:line="240" w:lineRule="auto"/>
      <w:ind/>
    </w:pPr>
  </w:style>
  <w:style w:type="paragraph" w:styleId="894">
    <w:name w:val="List Paragraph"/>
    <w:basedOn w:val="89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biblegateway.com/passage/?search=John%201&amp;version=NIV#fen-NIV-26087g" TargetMode="External"/><Relationship Id="rId10" Type="http://schemas.openxmlformats.org/officeDocument/2006/relationships/hyperlink" Target="https://www.biblegateway.com/passage/?search=John%201&amp;version=NIV#fen-NIV-26087g"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2026-03-07T04:11:26Z</dcterms:modified>
</cp:coreProperties>
</file>