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btyqtbon33xd" w:id="0"/>
      <w:bookmarkEnd w:id="0"/>
      <w:r w:rsidDel="00000000" w:rsidR="00000000" w:rsidRPr="00000000">
        <w:rPr>
          <w:b w:val="1"/>
          <w:sz w:val="34"/>
          <w:szCs w:val="34"/>
          <w:rtl w:val="0"/>
        </w:rPr>
        <w:t xml:space="preserve">Personal Loan</w:t>
      </w:r>
    </w:p>
    <w:p w:rsidR="00000000" w:rsidDel="00000000" w:rsidP="00000000" w:rsidRDefault="00000000" w:rsidRPr="00000000" w14:paraId="00000002">
      <w:pPr>
        <w:spacing w:after="240" w:before="240" w:lineRule="auto"/>
        <w:rPr/>
      </w:pPr>
      <w:r w:rsidDel="00000000" w:rsidR="00000000" w:rsidRPr="00000000">
        <w:rPr>
          <w:rtl w:val="0"/>
        </w:rPr>
        <w:t xml:space="preserve">A personal loan is an unsecured loan that can be used for various personal expenses, such as medical emergencies, weddings, vacations, or home improvements. It does not require collateral and is approved based on the borrower’s creditworthiness and income stability.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0"/>
        <w:gridCol w:w="780"/>
        <w:gridCol w:w="1215"/>
        <w:gridCol w:w="1095"/>
        <w:gridCol w:w="1155"/>
        <w:gridCol w:w="1215"/>
        <w:gridCol w:w="870"/>
        <w:gridCol w:w="1260"/>
        <w:tblGridChange w:id="0">
          <w:tblGrid>
            <w:gridCol w:w="990"/>
            <w:gridCol w:w="780"/>
            <w:gridCol w:w="780"/>
            <w:gridCol w:w="1215"/>
            <w:gridCol w:w="1095"/>
            <w:gridCol w:w="1155"/>
            <w:gridCol w:w="1215"/>
            <w:gridCol w:w="870"/>
            <w:gridCol w:w="12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left"/>
              <w:rPr/>
            </w:pPr>
            <w:r w:rsidDel="00000000" w:rsidR="00000000" w:rsidRPr="00000000">
              <w:rPr>
                <w:b w:val="1"/>
                <w:rtl w:val="0"/>
              </w:rPr>
              <w:t xml:space="preserve">Loan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rtl w:val="0"/>
              </w:rPr>
              <w:t xml:space="preserve">Interest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rtl w:val="0"/>
              </w:rPr>
              <w:t xml:space="preserve">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rtl w:val="0"/>
              </w:rPr>
              <w:t xml:space="preserve">Processing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rtl w:val="0"/>
              </w:rPr>
              <w:t xml:space="preserve">Repayment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rtl w:val="0"/>
              </w:rPr>
              <w:t xml:space="preserve">Prepayment 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rtl w:val="0"/>
              </w:rPr>
              <w:t xml:space="preserve">Tax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rtl w:val="0"/>
              </w:rPr>
              <w:t xml:space="preserve">Government Schemes</w:t>
            </w:r>
            <w:r w:rsidDel="00000000" w:rsidR="00000000" w:rsidRPr="00000000">
              <w:rPr>
                <w:rtl w:val="0"/>
              </w:rPr>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$1,000 - $100,000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10% - 24%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1 - 5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Age: 21-60, Stable income, Good credit score (650+), Employment proof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 - 3%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EMI, step-up EMI, bullet repayment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2% - 5%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No major schemes</w:t>
            </w:r>
          </w:p>
        </w:tc>
      </w:tr>
    </w:tbl>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e8ba7giq1pct" w:id="1"/>
      <w:bookmarkEnd w:id="1"/>
      <w:r w:rsidDel="00000000" w:rsidR="00000000" w:rsidRPr="00000000">
        <w:rPr>
          <w:b w:val="1"/>
          <w:sz w:val="34"/>
          <w:szCs w:val="34"/>
          <w:rtl w:val="0"/>
        </w:rPr>
        <w:t xml:space="preserve">Home Loan</w:t>
      </w:r>
    </w:p>
    <w:p w:rsidR="00000000" w:rsidDel="00000000" w:rsidP="00000000" w:rsidRDefault="00000000" w:rsidRPr="00000000" w14:paraId="00000016">
      <w:pPr>
        <w:spacing w:after="240" w:before="240" w:lineRule="auto"/>
        <w:rPr/>
      </w:pPr>
      <w:r w:rsidDel="00000000" w:rsidR="00000000" w:rsidRPr="00000000">
        <w:rPr>
          <w:rtl w:val="0"/>
        </w:rPr>
        <w:t xml:space="preserve">Home loans are secured loans designed for purchasing, constructing, or renovating residential properties. They come with lower interest rates due to the secured nature of the loan, where the property itself acts as collateral.</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2.7019867549668"/>
        <w:gridCol w:w="847.1523178807946"/>
        <w:gridCol w:w="785.1655629139073"/>
        <w:gridCol w:w="1045.5099337748343"/>
        <w:gridCol w:w="1095.0993377483444"/>
        <w:gridCol w:w="1157.0860927152316"/>
        <w:gridCol w:w="1219.0728476821191"/>
        <w:gridCol w:w="871.9470198675497"/>
        <w:gridCol w:w="1256.2649006622516"/>
        <w:tblGridChange w:id="0">
          <w:tblGrid>
            <w:gridCol w:w="1082.7019867549668"/>
            <w:gridCol w:w="847.1523178807946"/>
            <w:gridCol w:w="785.1655629139073"/>
            <w:gridCol w:w="1045.5099337748343"/>
            <w:gridCol w:w="1095.0993377483444"/>
            <w:gridCol w:w="1157.0860927152316"/>
            <w:gridCol w:w="1219.0728476821191"/>
            <w:gridCol w:w="871.9470198675497"/>
            <w:gridCol w:w="1256.264900662251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rtl w:val="0"/>
              </w:rPr>
              <w:t xml:space="preserve">Loan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rtl w:val="0"/>
              </w:rPr>
              <w:t xml:space="preserve">Interest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rtl w:val="0"/>
              </w:rPr>
              <w:t xml:space="preserve">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rtl w:val="0"/>
              </w:rPr>
              <w:t xml:space="preserve">Processing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rtl w:val="0"/>
              </w:rPr>
              <w:t xml:space="preserve">Repayment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rtl w:val="0"/>
              </w:rPr>
              <w:t xml:space="preserve">Prepayment 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rtl w:val="0"/>
              </w:rPr>
              <w:t xml:space="preserve">Tax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rtl w:val="0"/>
              </w:rPr>
              <w:t xml:space="preserve">Government Schemes</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$10,000 - $1,000,000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6% - 12%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5 - 30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Age: 21-65, Good credit history, Property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0.5% - 2%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EMI, step-up EMI, step-down EMI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0% - 3%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Yes (Section 80C, 24b)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Pradhan Mantri Awas Yojana (PMAY)</w:t>
            </w:r>
          </w:p>
        </w:tc>
      </w:tr>
    </w:tbl>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qmzgqry6tjar" w:id="2"/>
      <w:bookmarkEnd w:id="2"/>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p6j3qz44decl" w:id="3"/>
      <w:bookmarkEnd w:id="3"/>
      <w:r w:rsidDel="00000000" w:rsidR="00000000" w:rsidRPr="00000000">
        <w:rPr>
          <w:b w:val="1"/>
          <w:sz w:val="34"/>
          <w:szCs w:val="34"/>
          <w:rtl w:val="0"/>
        </w:rPr>
        <w:t xml:space="preserve">Auto Loan</w:t>
      </w:r>
    </w:p>
    <w:p w:rsidR="00000000" w:rsidDel="00000000" w:rsidP="00000000" w:rsidRDefault="00000000" w:rsidRPr="00000000" w14:paraId="0000002B">
      <w:pPr>
        <w:spacing w:after="240" w:before="240" w:lineRule="auto"/>
        <w:rPr/>
      </w:pPr>
      <w:r w:rsidDel="00000000" w:rsidR="00000000" w:rsidRPr="00000000">
        <w:rPr>
          <w:rtl w:val="0"/>
        </w:rPr>
        <w:t xml:space="preserve">Auto loans are secured loans used to finance vehicle purchases, whether new or used. The vehicle acts as collateral until the loan is fully repaid.</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7154471544717"/>
        <w:gridCol w:w="866.6666666666667"/>
        <w:gridCol w:w="803.2520325203252"/>
        <w:gridCol w:w="1056.9105691056911"/>
        <w:gridCol w:w="1120.3252032520327"/>
        <w:gridCol w:w="1183.739837398374"/>
        <w:gridCol w:w="1247.1544715447155"/>
        <w:gridCol w:w="892.0325203252032"/>
        <w:gridCol w:w="1285.2032520325204"/>
        <w:tblGridChange w:id="0">
          <w:tblGrid>
            <w:gridCol w:w="904.7154471544717"/>
            <w:gridCol w:w="866.6666666666667"/>
            <w:gridCol w:w="803.2520325203252"/>
            <w:gridCol w:w="1056.9105691056911"/>
            <w:gridCol w:w="1120.3252032520327"/>
            <w:gridCol w:w="1183.739837398374"/>
            <w:gridCol w:w="1247.1544715447155"/>
            <w:gridCol w:w="892.0325203252032"/>
            <w:gridCol w:w="1285.203252032520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rtl w:val="0"/>
              </w:rPr>
              <w:t xml:space="preserve">Loan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rtl w:val="0"/>
              </w:rPr>
              <w:t xml:space="preserve">Interest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rtl w:val="0"/>
              </w:rPr>
              <w:t xml:space="preserve">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rtl w:val="0"/>
              </w:rPr>
              <w:t xml:space="preserve">Processing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rtl w:val="0"/>
              </w:rPr>
              <w:t xml:space="preserve">Repayment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rtl w:val="0"/>
              </w:rPr>
              <w:t xml:space="preserve">Prepayment 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rtl w:val="0"/>
              </w:rPr>
              <w:t xml:space="preserve">Tax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rtl w:val="0"/>
              </w:rPr>
              <w:t xml:space="preserve">Government Schemes</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80% - 100% of vehicle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7% - 15%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1 - 7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Age: 21-65, Steady income, Good credit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 - 2%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 - 5%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No major schemes</w:t>
            </w:r>
          </w:p>
        </w:tc>
      </w:tr>
    </w:tbl>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cwd6vu5jcz3j" w:id="4"/>
      <w:bookmarkEnd w:id="4"/>
      <w:r w:rsidDel="00000000" w:rsidR="00000000" w:rsidRPr="00000000">
        <w:rPr>
          <w:b w:val="1"/>
          <w:sz w:val="34"/>
          <w:szCs w:val="34"/>
          <w:rtl w:val="0"/>
        </w:rPr>
        <w:t xml:space="preserve">Business Loan</w:t>
      </w:r>
    </w:p>
    <w:p w:rsidR="00000000" w:rsidDel="00000000" w:rsidP="00000000" w:rsidRDefault="00000000" w:rsidRPr="00000000" w14:paraId="0000003F">
      <w:pPr>
        <w:spacing w:after="240" w:before="240" w:lineRule="auto"/>
        <w:rPr/>
      </w:pPr>
      <w:r w:rsidDel="00000000" w:rsidR="00000000" w:rsidRPr="00000000">
        <w:rPr>
          <w:rtl w:val="0"/>
        </w:rPr>
        <w:t xml:space="preserve">Business loans help entrepreneurs finance business expansion, working capital, or equipment purchases. These loans may be secured or unsecured depending on the business size and creditworthiness.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5221932114882"/>
        <w:gridCol w:w="834.9869451697127"/>
        <w:gridCol w:w="773.8903394255874"/>
        <w:gridCol w:w="1067.154046997389"/>
        <w:gridCol w:w="1079.373368146214"/>
        <w:gridCol w:w="1140.4699738903394"/>
        <w:gridCol w:w="1201.5665796344647"/>
        <w:gridCol w:w="1103.8120104438642"/>
        <w:gridCol w:w="1238.2245430809398"/>
        <w:tblGridChange w:id="0">
          <w:tblGrid>
            <w:gridCol w:w="920.5221932114882"/>
            <w:gridCol w:w="834.9869451697127"/>
            <w:gridCol w:w="773.8903394255874"/>
            <w:gridCol w:w="1067.154046997389"/>
            <w:gridCol w:w="1079.373368146214"/>
            <w:gridCol w:w="1140.4699738903394"/>
            <w:gridCol w:w="1201.5665796344647"/>
            <w:gridCol w:w="1103.8120104438642"/>
            <w:gridCol w:w="1238.224543080939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rtl w:val="0"/>
              </w:rPr>
              <w:t xml:space="preserve">Loan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rtl w:val="0"/>
              </w:rPr>
              <w:t xml:space="preserve">Interest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rtl w:val="0"/>
              </w:rPr>
              <w:t xml:space="preserve">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rtl w:val="0"/>
              </w:rPr>
              <w:t xml:space="preserve">Processing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rtl w:val="0"/>
              </w:rPr>
              <w:t xml:space="preserve">Repayment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rtl w:val="0"/>
              </w:rPr>
              <w:t xml:space="preserve">Prepayment 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rtl w:val="0"/>
              </w:rPr>
              <w:t xml:space="preserve">Tax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rtl w:val="0"/>
              </w:rPr>
              <w:t xml:space="preserve">Government Schemes</w:t>
            </w:r>
            <w:r w:rsidDel="00000000" w:rsidR="00000000" w:rsidRPr="00000000">
              <w:rPr>
                <w:rtl w:val="0"/>
              </w:rPr>
            </w:r>
          </w:p>
        </w:tc>
      </w:tr>
      <w:tr>
        <w:trPr>
          <w:cantSplit w:val="0"/>
          <w:trHeight w:val="21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$5,000 - $500,000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8% - 20%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1 - 10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Business operational for 2+ years, Good credit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 - 3%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EMI, bullet payment, overdraft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 - 4%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Yes (business expense deductions)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MSME Loan, Stand-Up India</w:t>
            </w:r>
          </w:p>
        </w:tc>
      </w:tr>
    </w:tbl>
    <w:p w:rsidR="00000000" w:rsidDel="00000000" w:rsidP="00000000" w:rsidRDefault="00000000" w:rsidRPr="00000000" w14:paraId="00000052">
      <w:pPr>
        <w:pStyle w:val="Heading2"/>
        <w:keepNext w:val="0"/>
        <w:keepLines w:val="0"/>
        <w:spacing w:after="80" w:lineRule="auto"/>
        <w:rPr>
          <w:b w:val="1"/>
          <w:sz w:val="34"/>
          <w:szCs w:val="34"/>
        </w:rPr>
      </w:pPr>
      <w:bookmarkStart w:colFirst="0" w:colLast="0" w:name="_sta15buvmpk0" w:id="5"/>
      <w:bookmarkEnd w:id="5"/>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4eu8yov63cse" w:id="6"/>
      <w:bookmarkEnd w:id="6"/>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sz w:val="34"/>
          <w:szCs w:val="34"/>
        </w:rPr>
      </w:pPr>
      <w:bookmarkStart w:colFirst="0" w:colLast="0" w:name="_l3hgctjwl8u0" w:id="7"/>
      <w:bookmarkEnd w:id="7"/>
      <w:r w:rsidDel="00000000" w:rsidR="00000000" w:rsidRPr="00000000">
        <w:rPr>
          <w:b w:val="1"/>
          <w:sz w:val="34"/>
          <w:szCs w:val="34"/>
          <w:rtl w:val="0"/>
        </w:rPr>
        <w:t xml:space="preserve">Student Loan</w:t>
      </w:r>
    </w:p>
    <w:p w:rsidR="00000000" w:rsidDel="00000000" w:rsidP="00000000" w:rsidRDefault="00000000" w:rsidRPr="00000000" w14:paraId="00000055">
      <w:pPr>
        <w:spacing w:after="240" w:before="240" w:lineRule="auto"/>
        <w:rPr/>
      </w:pPr>
      <w:r w:rsidDel="00000000" w:rsidR="00000000" w:rsidRPr="00000000">
        <w:rPr>
          <w:rtl w:val="0"/>
        </w:rPr>
        <w:t xml:space="preserve">Student loans provide financial assistance for higher education, covering tuition, books, and living expenses. These loans often come with deferred repayment options.</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7.741935483871"/>
        <w:gridCol w:w="859.6774193548388"/>
        <w:gridCol w:w="796.7741935483872"/>
        <w:gridCol w:w="1073.5483870967741"/>
        <w:gridCol w:w="1111.2903225806454"/>
        <w:gridCol w:w="1174.1935483870968"/>
        <w:gridCol w:w="1237.0967741935485"/>
        <w:gridCol w:w="884.8387096774194"/>
        <w:gridCol w:w="1274.8387096774193"/>
        <w:tblGridChange w:id="0">
          <w:tblGrid>
            <w:gridCol w:w="947.741935483871"/>
            <w:gridCol w:w="859.6774193548388"/>
            <w:gridCol w:w="796.7741935483872"/>
            <w:gridCol w:w="1073.5483870967741"/>
            <w:gridCol w:w="1111.2903225806454"/>
            <w:gridCol w:w="1174.1935483870968"/>
            <w:gridCol w:w="1237.0967741935485"/>
            <w:gridCol w:w="884.8387096774194"/>
            <w:gridCol w:w="1274.838709677419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rtl w:val="0"/>
              </w:rPr>
              <w:t xml:space="preserve">Loan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rtl w:val="0"/>
              </w:rPr>
              <w:t xml:space="preserve">Interest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rtl w:val="0"/>
              </w:rPr>
              <w:t xml:space="preserve">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rtl w:val="0"/>
              </w:rPr>
              <w:t xml:space="preserve">Processing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rtl w:val="0"/>
              </w:rPr>
              <w:t xml:space="preserve">Repayment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rtl w:val="0"/>
              </w:rPr>
              <w:t xml:space="preserve">Prepayment 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rtl w:val="0"/>
              </w:rPr>
              <w:t xml:space="preserve">Tax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rtl w:val="0"/>
              </w:rPr>
              <w:t xml:space="preserve">Government Schemes</w:t>
            </w:r>
            <w:r w:rsidDel="00000000" w:rsidR="00000000" w:rsidRPr="00000000">
              <w:rPr>
                <w:rtl w:val="0"/>
              </w:rPr>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$5,000 - $200,000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4% - 12%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5 - 15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Admission in recognized institution, Co-applicant may be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0.5% - 2%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EMI, deferred repayment after graduation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0% - 2%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Yes (Section 80E)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Government Interest Subsidy Scheme</w:t>
            </w:r>
          </w:p>
        </w:tc>
      </w:tr>
    </w:tbl>
    <w:p w:rsidR="00000000" w:rsidDel="00000000" w:rsidP="00000000" w:rsidRDefault="00000000" w:rsidRPr="00000000" w14:paraId="00000068">
      <w:pPr>
        <w:pStyle w:val="Heading2"/>
        <w:keepNext w:val="0"/>
        <w:keepLines w:val="0"/>
        <w:spacing w:after="80" w:lineRule="auto"/>
        <w:rPr>
          <w:b w:val="1"/>
          <w:sz w:val="34"/>
          <w:szCs w:val="34"/>
        </w:rPr>
      </w:pPr>
      <w:bookmarkStart w:colFirst="0" w:colLast="0" w:name="_pv4jszf8s68u" w:id="8"/>
      <w:bookmarkEnd w:id="8"/>
      <w:r w:rsidDel="00000000" w:rsidR="00000000" w:rsidRPr="00000000">
        <w:rPr>
          <w:b w:val="1"/>
          <w:sz w:val="34"/>
          <w:szCs w:val="34"/>
          <w:rtl w:val="0"/>
        </w:rPr>
        <w:t xml:space="preserve">Equipment Loan</w:t>
      </w:r>
    </w:p>
    <w:p w:rsidR="00000000" w:rsidDel="00000000" w:rsidP="00000000" w:rsidRDefault="00000000" w:rsidRPr="00000000" w14:paraId="00000069">
      <w:pPr>
        <w:spacing w:after="240" w:before="240" w:lineRule="auto"/>
        <w:rPr/>
      </w:pPr>
      <w:r w:rsidDel="00000000" w:rsidR="00000000" w:rsidRPr="00000000">
        <w:rPr>
          <w:rtl w:val="0"/>
        </w:rPr>
        <w:t xml:space="preserve">Equipment loans provide financing for purchasing machinery, tools, or technology needed for businesses. These loans help companies upgrade or expand their operations without a significant upfront investment.</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9.8322580645162"/>
        <w:gridCol w:w="825.2903225806451"/>
        <w:gridCol w:w="764.9032258064516"/>
        <w:gridCol w:w="1006.4516129032257"/>
        <w:gridCol w:w="1066.8387096774195"/>
        <w:gridCol w:w="1127.225806451613"/>
        <w:gridCol w:w="1187.6129032258066"/>
        <w:gridCol w:w="1248"/>
        <w:gridCol w:w="1223.8451612903227"/>
        <w:tblGridChange w:id="0">
          <w:tblGrid>
            <w:gridCol w:w="909.8322580645162"/>
            <w:gridCol w:w="825.2903225806451"/>
            <w:gridCol w:w="764.9032258064516"/>
            <w:gridCol w:w="1006.4516129032257"/>
            <w:gridCol w:w="1066.8387096774195"/>
            <w:gridCol w:w="1127.225806451613"/>
            <w:gridCol w:w="1187.6129032258066"/>
            <w:gridCol w:w="1248"/>
            <w:gridCol w:w="1223.845161290322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rtl w:val="0"/>
              </w:rPr>
              <w:t xml:space="preserve">Loan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rtl w:val="0"/>
              </w:rPr>
              <w:t xml:space="preserve">Interest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rtl w:val="0"/>
              </w:rPr>
              <w:t xml:space="preserve">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rtl w:val="0"/>
              </w:rPr>
              <w:t xml:space="preserve">Processing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rtl w:val="0"/>
              </w:rPr>
              <w:t xml:space="preserve">Repayment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rtl w:val="0"/>
              </w:rPr>
              <w:t xml:space="preserve">Prepayment 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rtl w:val="0"/>
              </w:rPr>
              <w:t xml:space="preserve">Tax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rtl w:val="0"/>
              </w:rPr>
              <w:t xml:space="preserve">Government Schemes</w:t>
            </w:r>
            <w:r w:rsidDel="00000000" w:rsidR="00000000" w:rsidRPr="00000000">
              <w:rPr>
                <w:rtl w:val="0"/>
              </w:rPr>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$5,000 - $500,000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7% - 18%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1 - 15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Business registered, Proof of purchase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 - 3%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EMI, balloon repayment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 - 3%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Yes (Depreciation benefits)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Credit Linked Capital Subsidy Scheme (CLCSS)</w:t>
            </w:r>
          </w:p>
        </w:tc>
      </w:tr>
    </w:tbl>
    <w:p w:rsidR="00000000" w:rsidDel="00000000" w:rsidP="00000000" w:rsidRDefault="00000000" w:rsidRPr="00000000" w14:paraId="0000007C">
      <w:pPr>
        <w:pStyle w:val="Heading2"/>
        <w:keepNext w:val="0"/>
        <w:keepLines w:val="0"/>
        <w:spacing w:after="80" w:lineRule="auto"/>
        <w:rPr>
          <w:b w:val="1"/>
          <w:sz w:val="34"/>
          <w:szCs w:val="34"/>
        </w:rPr>
      </w:pPr>
      <w:bookmarkStart w:colFirst="0" w:colLast="0" w:name="_15tuztgahk6d" w:id="9"/>
      <w:bookmarkEnd w:id="9"/>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sz w:val="34"/>
          <w:szCs w:val="34"/>
        </w:rPr>
      </w:pPr>
      <w:bookmarkStart w:colFirst="0" w:colLast="0" w:name="_aac1v75lgf65" w:id="10"/>
      <w:bookmarkEnd w:id="10"/>
      <w:r w:rsidDel="00000000" w:rsidR="00000000" w:rsidRPr="00000000">
        <w:rPr>
          <w:b w:val="1"/>
          <w:sz w:val="34"/>
          <w:szCs w:val="34"/>
          <w:rtl w:val="0"/>
        </w:rPr>
        <w:t xml:space="preserve">Agricultural Loan</w:t>
      </w:r>
    </w:p>
    <w:p w:rsidR="00000000" w:rsidDel="00000000" w:rsidP="00000000" w:rsidRDefault="00000000" w:rsidRPr="00000000" w14:paraId="0000007E">
      <w:pPr>
        <w:spacing w:after="240" w:before="240" w:lineRule="auto"/>
        <w:rPr/>
      </w:pPr>
      <w:r w:rsidDel="00000000" w:rsidR="00000000" w:rsidRPr="00000000">
        <w:rPr>
          <w:rtl w:val="0"/>
        </w:rPr>
        <w:t xml:space="preserve">Agricultural loans help farmers finance various farming activities, such as purchasing seeds, equipment, fertilizers, or land. These loans often have lower interest rates and government subsidies.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1.644908616188"/>
        <w:gridCol w:w="834.9869451697127"/>
        <w:gridCol w:w="773.8903394255874"/>
        <w:gridCol w:w="1018.2767624020887"/>
        <w:gridCol w:w="1079.373368146214"/>
        <w:gridCol w:w="1140.4699738903394"/>
        <w:gridCol w:w="1201.5665796344647"/>
        <w:gridCol w:w="1201.5665796344647"/>
        <w:gridCol w:w="1238.2245430809398"/>
        <w:tblGridChange w:id="0">
          <w:tblGrid>
            <w:gridCol w:w="871.644908616188"/>
            <w:gridCol w:w="834.9869451697127"/>
            <w:gridCol w:w="773.8903394255874"/>
            <w:gridCol w:w="1018.2767624020887"/>
            <w:gridCol w:w="1079.373368146214"/>
            <w:gridCol w:w="1140.4699738903394"/>
            <w:gridCol w:w="1201.5665796344647"/>
            <w:gridCol w:w="1201.5665796344647"/>
            <w:gridCol w:w="1238.224543080939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rtl w:val="0"/>
              </w:rPr>
              <w:t xml:space="preserve">Loan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rtl w:val="0"/>
              </w:rPr>
              <w:t xml:space="preserve">Interest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rtl w:val="0"/>
              </w:rPr>
              <w:t xml:space="preserve">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rtl w:val="0"/>
              </w:rPr>
              <w:t xml:space="preserve">Processing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rtl w:val="0"/>
              </w:rPr>
              <w:t xml:space="preserve">Repayment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rtl w:val="0"/>
              </w:rPr>
              <w:t xml:space="preserve">Prepayment 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rtl w:val="0"/>
              </w:rPr>
              <w:t xml:space="preserve">Tax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rtl w:val="0"/>
              </w:rPr>
              <w:t xml:space="preserve">Government Schemes</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Varies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3% - 10%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6 months - 10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Farmers, Land ownership proof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Minimal or waived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Seasonal repayment, EMI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0%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Yes (Agricultural deductions)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Kisan Credit Card (KCC), NABARD Loans</w:t>
            </w:r>
          </w:p>
        </w:tc>
      </w:tr>
    </w:tbl>
    <w:p w:rsidR="00000000" w:rsidDel="00000000" w:rsidP="00000000" w:rsidRDefault="00000000" w:rsidRPr="00000000" w14:paraId="00000091">
      <w:pPr>
        <w:pStyle w:val="Heading2"/>
        <w:keepNext w:val="0"/>
        <w:keepLines w:val="0"/>
        <w:spacing w:after="80" w:lineRule="auto"/>
        <w:rPr>
          <w:b w:val="1"/>
          <w:sz w:val="34"/>
          <w:szCs w:val="34"/>
        </w:rPr>
      </w:pPr>
      <w:bookmarkStart w:colFirst="0" w:colLast="0" w:name="_6843vkn5qr8k" w:id="11"/>
      <w:bookmarkEnd w:id="11"/>
      <w:r w:rsidDel="00000000" w:rsidR="00000000" w:rsidRPr="00000000">
        <w:rPr>
          <w:b w:val="1"/>
          <w:sz w:val="34"/>
          <w:szCs w:val="34"/>
          <w:rtl w:val="0"/>
        </w:rPr>
        <w:t xml:space="preserve">Mortgage Loan</w:t>
      </w:r>
    </w:p>
    <w:p w:rsidR="00000000" w:rsidDel="00000000" w:rsidP="00000000" w:rsidRDefault="00000000" w:rsidRPr="00000000" w14:paraId="00000092">
      <w:pPr>
        <w:spacing w:after="240" w:before="240" w:lineRule="auto"/>
        <w:rPr/>
      </w:pPr>
      <w:r w:rsidDel="00000000" w:rsidR="00000000" w:rsidRPr="00000000">
        <w:rPr>
          <w:rtl w:val="0"/>
        </w:rPr>
        <w:t xml:space="preserve">Mortgage loans are secured loans where the borrower pledges a property to get funds. These loans are used for various financial needs, including business expansion or personal expenses.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0.2334630350194"/>
        <w:gridCol w:w="829.5719844357977"/>
        <w:gridCol w:w="768.8715953307393"/>
        <w:gridCol w:w="1048.0933852140079"/>
        <w:gridCol w:w="1072.3735408560312"/>
        <w:gridCol w:w="1133.0739299610896"/>
        <w:gridCol w:w="1193.7743190661479"/>
        <w:gridCol w:w="1023.8132295719845"/>
        <w:gridCol w:w="1230.1945525291828"/>
        <w:tblGridChange w:id="0">
          <w:tblGrid>
            <w:gridCol w:w="1060.2334630350194"/>
            <w:gridCol w:w="829.5719844357977"/>
            <w:gridCol w:w="768.8715953307393"/>
            <w:gridCol w:w="1048.0933852140079"/>
            <w:gridCol w:w="1072.3735408560312"/>
            <w:gridCol w:w="1133.0739299610896"/>
            <w:gridCol w:w="1193.7743190661479"/>
            <w:gridCol w:w="1023.8132295719845"/>
            <w:gridCol w:w="1230.194552529182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rtl w:val="0"/>
              </w:rPr>
              <w:t xml:space="preserve">Loan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rtl w:val="0"/>
              </w:rPr>
              <w:t xml:space="preserve">Interest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rtl w:val="0"/>
              </w:rPr>
              <w:t xml:space="preserve">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rtl w:val="0"/>
              </w:rPr>
              <w:t xml:space="preserve">Processing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rtl w:val="0"/>
              </w:rPr>
              <w:t xml:space="preserve">Repayment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rtl w:val="0"/>
              </w:rPr>
              <w:t xml:space="preserve">Prepayment Charges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rtl w:val="0"/>
              </w:rPr>
              <w:t xml:space="preserve">Tax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rtl w:val="0"/>
              </w:rPr>
              <w:t xml:space="preserve">Government Schemes</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$20,000 - $2,000,000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7% - 14%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5 - 25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Property ownership, Stable 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 - 2%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1% - 3%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Yes (Tax deductions under 80C)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No major schemes</w:t>
            </w:r>
          </w:p>
        </w:tc>
      </w:tr>
    </w:tbl>
    <w:p w:rsidR="00000000" w:rsidDel="00000000" w:rsidP="00000000" w:rsidRDefault="00000000" w:rsidRPr="00000000" w14:paraId="000000A5">
      <w:pPr>
        <w:pStyle w:val="Heading2"/>
        <w:keepNext w:val="0"/>
        <w:keepLines w:val="0"/>
        <w:spacing w:after="80" w:lineRule="auto"/>
        <w:rPr>
          <w:b w:val="1"/>
          <w:sz w:val="34"/>
          <w:szCs w:val="34"/>
        </w:rPr>
      </w:pPr>
      <w:bookmarkStart w:colFirst="0" w:colLast="0" w:name="_uattxa4u61lr" w:id="12"/>
      <w:bookmarkEnd w:id="12"/>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Loans cater to different financial needs, from purchasing a home to managing unexpected expenses. Choosing the right type of loan depends on individual requirements, eligibility, and repayment ability. Government-backed schemes and tax benefits can help reduce the financial burden in some cases. Always compare loan terms, interest rates, and processing fees before making a decision. For more details, consult your bank or financial institution.</w:t>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