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07398" w14:textId="68A2DA73" w:rsidR="00F84A09" w:rsidRDefault="00F84A09">
      <w:r>
        <w:t>Wildlife tracking technology options and cost considerations</w:t>
      </w:r>
      <w:r>
        <w:br/>
      </w:r>
      <w:hyperlink r:id="rId4" w:history="1">
        <w:r w:rsidRPr="0067181B">
          <w:rPr>
            <w:rStyle w:val="Hyperlink"/>
          </w:rPr>
          <w:t>http://dx.doi.org/10.1071/WR1</w:t>
        </w:r>
        <w:r w:rsidRPr="0067181B">
          <w:rPr>
            <w:rStyle w:val="Hyperlink"/>
          </w:rPr>
          <w:t>0</w:t>
        </w:r>
        <w:r w:rsidRPr="0067181B">
          <w:rPr>
            <w:rStyle w:val="Hyperlink"/>
          </w:rPr>
          <w:t>211</w:t>
        </w:r>
      </w:hyperlink>
      <w:r>
        <w:br/>
      </w:r>
      <w:r>
        <w:br/>
      </w:r>
      <w:hyperlink r:id="rId5" w:history="1">
        <w:r w:rsidR="0071027C" w:rsidRPr="0067181B">
          <w:rPr>
            <w:rStyle w:val="Hyperlink"/>
          </w:rPr>
          <w:t>https://dnpwc.gov.np/media/publication/Tiger_Conservation_Action_Plan_2016-2020.pdf</w:t>
        </w:r>
      </w:hyperlink>
      <w:r w:rsidR="0071027C">
        <w:br/>
      </w:r>
      <w:r w:rsidR="0071027C">
        <w:br/>
      </w:r>
      <w:hyperlink r:id="rId6" w:history="1">
        <w:r w:rsidR="0071027C" w:rsidRPr="0067181B">
          <w:rPr>
            <w:rStyle w:val="Hyperlink"/>
          </w:rPr>
          <w:t>https://www.ceicdata.com/en/nepal/motor-vehicles-registration/number-of-motor-vehicles-registered</w:t>
        </w:r>
      </w:hyperlink>
      <w:r w:rsidR="0071027C">
        <w:br/>
      </w:r>
      <w:r w:rsidR="00307D5B">
        <w:br/>
      </w:r>
      <w:hyperlink r:id="rId7" w:history="1">
        <w:r w:rsidR="00307D5B" w:rsidRPr="0067181B">
          <w:rPr>
            <w:rStyle w:val="Hyperlink"/>
          </w:rPr>
          <w:t>https://edition.cnn.com/2014/04/18/world/asia/nepal-everest-avalanche/index.html</w:t>
        </w:r>
      </w:hyperlink>
      <w:r w:rsidR="00307D5B">
        <w:br/>
      </w:r>
    </w:p>
    <w:sectPr w:rsidR="00F8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09"/>
    <w:rsid w:val="00307D5B"/>
    <w:rsid w:val="0071027C"/>
    <w:rsid w:val="008022CB"/>
    <w:rsid w:val="008D5338"/>
    <w:rsid w:val="00BF0267"/>
    <w:rsid w:val="00F8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AC17"/>
  <w15:chartTrackingRefBased/>
  <w15:docId w15:val="{1CD70B31-4779-4B24-A612-9DEEEDF8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A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dition.cnn.com/2014/04/18/world/asia/nepal-everest-avalanch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icdata.com/en/nepal/motor-vehicles-registration/number-of-motor-vehicles-registered" TargetMode="External"/><Relationship Id="rId5" Type="http://schemas.openxmlformats.org/officeDocument/2006/relationships/hyperlink" Target="https://dnpwc.gov.np/media/publication/Tiger_Conservation_Action_Plan_2016-2020.pdf" TargetMode="External"/><Relationship Id="rId4" Type="http://schemas.openxmlformats.org/officeDocument/2006/relationships/hyperlink" Target="http://dx.doi.org/10.1071/WR102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Live</dc:creator>
  <cp:keywords/>
  <dc:description/>
  <cp:lastModifiedBy>Prajjwal Live</cp:lastModifiedBy>
  <cp:revision>3</cp:revision>
  <dcterms:created xsi:type="dcterms:W3CDTF">2024-06-15T05:19:00Z</dcterms:created>
  <dcterms:modified xsi:type="dcterms:W3CDTF">2024-06-15T16:27:00Z</dcterms:modified>
</cp:coreProperties>
</file>