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58"/>
      </w:tblGrid>
      <w:tr>
        <w:tc>
          <w:tcPr>
            <w:tcW w:type="dxa" w:w="9458"/>
            <w:shd w:val="clear" w:color="auto" w:fill="0F626B"/>
          </w:tcPr>
          <w:p>
            <w:pPr>
              <w:spacing w:before="400" w:after="40"/>
            </w:pPr>
            <w:r/>
            <w:r>
              <w:rPr>
                <w:rFonts w:ascii="Calibri" w:hAnsi="Calibri"/>
                <w:b/>
                <w:color w:val="FFFFFF"/>
                <w:sz w:val="52"/>
              </w:rPr>
              <w:t>PALISADE</w:t>
            </w:r>
          </w:p>
          <w:p>
            <w:pPr>
              <w:spacing w:before="40" w:after="40"/>
            </w:pPr>
            <w:r>
              <w:rPr>
                <w:rFonts w:ascii="Calibri" w:hAnsi="Calibri"/>
                <w:color w:val="C9E6E9"/>
                <w:sz w:val="34"/>
              </w:rPr>
              <w:t>Engineering Log  ·  Milestone M1</w:t>
            </w:r>
          </w:p>
          <w:p>
            <w:pPr>
              <w:spacing w:before="80" w:after="360"/>
            </w:pPr>
            <w:r>
              <w:rPr>
                <w:rFonts w:ascii="Calibri" w:hAnsi="Calibri"/>
                <w:i/>
                <w:color w:val="A8D2D7"/>
                <w:sz w:val="22"/>
              </w:rPr>
              <w:t>The Inference Service: a real model, streaming, from the gateway to the GPU</w:t>
            </w:r>
          </w:p>
        </w:tc>
      </w:tr>
    </w:tbl>
    <w:p>
      <w:pPr>
        <w:spacing w:after="16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1944"/>
            <w:shd w:val="clear" w:color="auto" w:fill="0F626B"/>
          </w:tcPr>
          <w:p>
            <w:pPr>
              <w:spacing w:before="40" w:after="40"/>
            </w:pPr>
            <w:r/>
            <w:r>
              <w:rPr>
                <w:rFonts w:ascii="Calibri" w:hAnsi="Calibri"/>
                <w:b/>
                <w:color w:val="FFFFFF"/>
                <w:sz w:val="18"/>
              </w:rPr>
              <w:t>Field</w:t>
            </w:r>
          </w:p>
        </w:tc>
        <w:tc>
          <w:tcPr>
            <w:tcW w:type="dxa" w:w="7560"/>
            <w:shd w:val="clear" w:color="auto" w:fill="0F626B"/>
          </w:tcPr>
          <w:p>
            <w:pPr>
              <w:spacing w:before="40" w:after="40"/>
            </w:pPr>
            <w:r/>
            <w:r>
              <w:rPr>
                <w:rFonts w:ascii="Calibri" w:hAnsi="Calibri"/>
                <w:b/>
                <w:color w:val="FFFFFF"/>
                <w:sz w:val="18"/>
              </w:rPr>
              <w:t>Detail</w:t>
            </w:r>
          </w:p>
        </w:tc>
      </w:tr>
      <w:tr>
        <w:tc>
          <w:tcPr>
            <w:tcW w:type="dxa" w:w="1944"/>
          </w:tcPr>
          <w:p>
            <w:pPr>
              <w:spacing w:before="40" w:after="40"/>
            </w:pPr>
            <w:r/>
            <w:r>
              <w:rPr>
                <w:rFonts w:ascii="Calibri" w:hAnsi="Calibri"/>
                <w:b w:val="0"/>
                <w:i w:val="0"/>
                <w:color w:val="1A1F2B"/>
                <w:sz w:val="19"/>
              </w:rPr>
              <w:t>Milestone</w:t>
            </w:r>
          </w:p>
        </w:tc>
        <w:tc>
          <w:tcPr>
            <w:tcW w:type="dxa" w:w="7560"/>
          </w:tcPr>
          <w:p>
            <w:pPr>
              <w:spacing w:before="40" w:after="40"/>
            </w:pPr>
            <w:r/>
            <w:r>
              <w:rPr>
                <w:rFonts w:ascii="Calibri" w:hAnsi="Calibri"/>
                <w:b/>
                <w:i w:val="0"/>
                <w:color w:val="1A1F2B"/>
                <w:sz w:val="19"/>
              </w:rPr>
              <w:t>M1 - The Inference Service</w:t>
            </w:r>
          </w:p>
        </w:tc>
      </w:tr>
      <w:tr>
        <w:tc>
          <w:tcPr>
            <w:tcW w:type="dxa" w:w="1944"/>
            <w:shd w:val="clear" w:color="auto" w:fill="F2F6F7"/>
          </w:tcPr>
          <w:p>
            <w:pPr>
              <w:spacing w:before="40" w:after="40"/>
            </w:pPr>
            <w:r/>
            <w:r>
              <w:rPr>
                <w:rFonts w:ascii="Calibri" w:hAnsi="Calibri"/>
                <w:b w:val="0"/>
                <w:i w:val="0"/>
                <w:color w:val="1A1F2B"/>
                <w:sz w:val="19"/>
              </w:rPr>
              <w:t>Goal</w:t>
            </w:r>
          </w:p>
        </w:tc>
        <w:tc>
          <w:tcPr>
            <w:tcW w:type="dxa" w:w="7560"/>
            <w:shd w:val="clear" w:color="auto" w:fill="F2F6F7"/>
          </w:tcPr>
          <w:p>
            <w:pPr>
              <w:spacing w:before="40" w:after="40"/>
            </w:pPr>
            <w:r/>
            <w:r>
              <w:rPr>
                <w:rFonts w:ascii="Consolas" w:hAnsi="Consolas"/>
                <w:b w:val="0"/>
                <w:i w:val="0"/>
                <w:color w:val="1F4E57"/>
                <w:sz w:val="17"/>
              </w:rPr>
              <w:t>curl -N</w:t>
            </w:r>
            <w:r>
              <w:rPr>
                <w:rFonts w:ascii="Calibri" w:hAnsi="Calibri"/>
                <w:b w:val="0"/>
                <w:i w:val="0"/>
                <w:color w:val="1A1F2B"/>
                <w:sz w:val="19"/>
              </w:rPr>
              <w:t xml:space="preserve"> against the gateway streams tokens generated on the local GPU</w:t>
            </w:r>
          </w:p>
        </w:tc>
      </w:tr>
      <w:tr>
        <w:tc>
          <w:tcPr>
            <w:tcW w:type="dxa" w:w="1944"/>
          </w:tcPr>
          <w:p>
            <w:pPr>
              <w:spacing w:before="40" w:after="40"/>
            </w:pPr>
            <w:r/>
            <w:r>
              <w:rPr>
                <w:rFonts w:ascii="Calibri" w:hAnsi="Calibri"/>
                <w:b w:val="0"/>
                <w:i w:val="0"/>
                <w:color w:val="1A1F2B"/>
                <w:sz w:val="19"/>
              </w:rPr>
              <w:t>Result</w:t>
            </w:r>
          </w:p>
        </w:tc>
        <w:tc>
          <w:tcPr>
            <w:tcW w:type="dxa" w:w="7560"/>
          </w:tcPr>
          <w:p>
            <w:pPr>
              <w:spacing w:before="40" w:after="40"/>
            </w:pPr>
            <w:r/>
            <w:r>
              <w:rPr>
                <w:rFonts w:ascii="Calibri" w:hAnsi="Calibri"/>
                <w:b/>
                <w:i w:val="0"/>
                <w:color w:val="1A1F2B"/>
                <w:sz w:val="19"/>
              </w:rPr>
              <w:t>Passed.</w:t>
            </w:r>
            <w:r>
              <w:rPr>
                <w:rFonts w:ascii="Calibri" w:hAnsi="Calibri"/>
                <w:b w:val="0"/>
                <w:i w:val="0"/>
                <w:color w:val="1A1F2B"/>
                <w:sz w:val="19"/>
              </w:rPr>
              <w:t xml:space="preserve"> Verified live: a real streaming response, tokens generated on the RTX 3050, through the gateway, through Kubernetes, through the CDI path</w:t>
            </w:r>
          </w:p>
        </w:tc>
      </w:tr>
      <w:tr>
        <w:tc>
          <w:tcPr>
            <w:tcW w:type="dxa" w:w="1944"/>
            <w:shd w:val="clear" w:color="auto" w:fill="F2F6F7"/>
          </w:tcPr>
          <w:p>
            <w:pPr>
              <w:spacing w:before="40" w:after="40"/>
            </w:pPr>
            <w:r/>
            <w:r>
              <w:rPr>
                <w:rFonts w:ascii="Calibri" w:hAnsi="Calibri"/>
                <w:b w:val="0"/>
                <w:i w:val="0"/>
                <w:color w:val="1A1F2B"/>
                <w:sz w:val="19"/>
              </w:rPr>
              <w:t>Model</w:t>
            </w:r>
          </w:p>
        </w:tc>
        <w:tc>
          <w:tcPr>
            <w:tcW w:type="dxa" w:w="7560"/>
            <w:shd w:val="clear" w:color="auto" w:fill="F2F6F7"/>
          </w:tcPr>
          <w:p>
            <w:pPr>
              <w:spacing w:before="40" w:after="40"/>
            </w:pPr>
            <w:r/>
            <w:r>
              <w:rPr>
                <w:rFonts w:ascii="Calibri" w:hAnsi="Calibri"/>
                <w:b w:val="0"/>
                <w:i w:val="0"/>
                <w:color w:val="1A1F2B"/>
                <w:sz w:val="19"/>
              </w:rPr>
              <w:t xml:space="preserve">Qwen3-0.6B, served as </w:t>
            </w:r>
            <w:r>
              <w:rPr>
                <w:rFonts w:ascii="Consolas" w:hAnsi="Consolas"/>
                <w:b w:val="0"/>
                <w:i w:val="0"/>
                <w:color w:val="1F4E57"/>
                <w:sz w:val="17"/>
              </w:rPr>
              <w:t>palisade-small</w:t>
            </w:r>
            <w:r>
              <w:rPr>
                <w:rFonts w:ascii="Calibri" w:hAnsi="Calibri"/>
                <w:b w:val="0"/>
                <w:i w:val="0"/>
                <w:color w:val="1A1F2B"/>
                <w:sz w:val="19"/>
              </w:rPr>
              <w:t xml:space="preserve"> by vLLM v0.28.0</w:t>
            </w:r>
          </w:p>
        </w:tc>
      </w:tr>
      <w:tr>
        <w:tc>
          <w:tcPr>
            <w:tcW w:type="dxa" w:w="1944"/>
          </w:tcPr>
          <w:p>
            <w:pPr>
              <w:spacing w:before="40" w:after="40"/>
            </w:pPr>
            <w:r/>
            <w:r>
              <w:rPr>
                <w:rFonts w:ascii="Calibri" w:hAnsi="Calibri"/>
                <w:b w:val="0"/>
                <w:i w:val="0"/>
                <w:color w:val="1A1F2B"/>
                <w:sz w:val="19"/>
              </w:rPr>
              <w:t>Where it runs</w:t>
            </w:r>
          </w:p>
        </w:tc>
        <w:tc>
          <w:tcPr>
            <w:tcW w:type="dxa" w:w="7560"/>
          </w:tcPr>
          <w:p>
            <w:pPr>
              <w:spacing w:before="40" w:after="40"/>
            </w:pPr>
            <w:r/>
            <w:r>
              <w:rPr>
                <w:rFonts w:ascii="Calibri" w:hAnsi="Calibri"/>
                <w:b w:val="0"/>
                <w:i w:val="0"/>
                <w:color w:val="1A1F2B"/>
                <w:sz w:val="19"/>
              </w:rPr>
              <w:t xml:space="preserve">In-cluster (the real target) </w:t>
            </w:r>
            <w:r>
              <w:rPr>
                <w:rFonts w:ascii="Calibri" w:hAnsi="Calibri"/>
                <w:b/>
                <w:i w:val="0"/>
                <w:color w:val="1A1F2B"/>
                <w:sz w:val="19"/>
              </w:rPr>
              <w:t>and</w:t>
            </w:r>
            <w:r>
              <w:rPr>
                <w:rFonts w:ascii="Calibri" w:hAnsi="Calibri"/>
                <w:b w:val="0"/>
                <w:i w:val="0"/>
                <w:color w:val="1A1F2B"/>
                <w:sz w:val="19"/>
              </w:rPr>
              <w:t xml:space="preserve"> host Docker via compose (fast iteration)</w:t>
            </w:r>
          </w:p>
        </w:tc>
      </w:tr>
      <w:tr>
        <w:tc>
          <w:tcPr>
            <w:tcW w:type="dxa" w:w="1944"/>
            <w:shd w:val="clear" w:color="auto" w:fill="F2F6F7"/>
          </w:tcPr>
          <w:p>
            <w:pPr>
              <w:spacing w:before="40" w:after="40"/>
            </w:pPr>
            <w:r/>
            <w:r>
              <w:rPr>
                <w:rFonts w:ascii="Calibri" w:hAnsi="Calibri"/>
                <w:b w:val="0"/>
                <w:i w:val="0"/>
                <w:color w:val="1A1F2B"/>
                <w:sz w:val="19"/>
              </w:rPr>
              <w:t>New code</w:t>
            </w:r>
          </w:p>
        </w:tc>
        <w:tc>
          <w:tcPr>
            <w:tcW w:type="dxa" w:w="7560"/>
            <w:shd w:val="clear" w:color="auto" w:fill="F2F6F7"/>
          </w:tcPr>
          <w:p>
            <w:pPr>
              <w:spacing w:before="40" w:after="40"/>
            </w:pPr>
            <w:r/>
            <w:r>
              <w:rPr>
                <w:rFonts w:ascii="Consolas" w:hAnsi="Consolas"/>
                <w:b w:val="0"/>
                <w:i w:val="0"/>
                <w:color w:val="1F4E57"/>
                <w:sz w:val="17"/>
              </w:rPr>
              <w:t>docker/cuda-check</w:t>
            </w:r>
            <w:r>
              <w:rPr>
                <w:rFonts w:ascii="Calibri" w:hAnsi="Calibri"/>
                <w:b w:val="0"/>
                <w:i w:val="0"/>
                <w:color w:val="1A1F2B"/>
                <w:sz w:val="19"/>
              </w:rPr>
              <w:t xml:space="preserve">, </w:t>
            </w:r>
            <w:r>
              <w:rPr>
                <w:rFonts w:ascii="Consolas" w:hAnsi="Consolas"/>
                <w:b w:val="0"/>
                <w:i w:val="0"/>
                <w:color w:val="1F4E57"/>
                <w:sz w:val="17"/>
              </w:rPr>
              <w:t>k8s/vllm.yaml</w:t>
            </w:r>
            <w:r>
              <w:rPr>
                <w:rFonts w:ascii="Calibri" w:hAnsi="Calibri"/>
                <w:b w:val="0"/>
                <w:i w:val="0"/>
                <w:color w:val="1A1F2B"/>
                <w:sz w:val="19"/>
              </w:rPr>
              <w:t xml:space="preserve">, </w:t>
            </w:r>
            <w:r>
              <w:rPr>
                <w:rFonts w:ascii="Consolas" w:hAnsi="Consolas"/>
                <w:b w:val="0"/>
                <w:i w:val="0"/>
                <w:color w:val="1F4E57"/>
                <w:sz w:val="17"/>
              </w:rPr>
              <w:t>services/gateway/</w:t>
            </w:r>
            <w:r>
              <w:rPr>
                <w:rFonts w:ascii="Calibri" w:hAnsi="Calibri"/>
                <w:b w:val="0"/>
                <w:i w:val="0"/>
                <w:color w:val="1A1F2B"/>
                <w:sz w:val="19"/>
              </w:rPr>
              <w:t xml:space="preserve"> (a full FastAPI slice), </w:t>
            </w:r>
            <w:r>
              <w:rPr>
                <w:rFonts w:ascii="Consolas" w:hAnsi="Consolas"/>
                <w:b w:val="0"/>
                <w:i w:val="0"/>
                <w:color w:val="1F4E57"/>
                <w:sz w:val="17"/>
              </w:rPr>
              <w:t>docker-compose.yml</w:t>
            </w:r>
          </w:p>
        </w:tc>
      </w:tr>
    </w:tbl>
    <w:p>
      <w:pPr>
        <w:spacing w:after="60"/>
      </w:pPr>
    </w:p>
    <w:p>
      <w:pPr>
        <w:pStyle w:val="Heading2"/>
      </w:pPr>
      <w:r>
        <w:t>How this document is organised</w:t>
      </w:r>
    </w:p>
    <w:p>
      <w:pPr>
        <w:spacing w:after="160"/>
      </w:pPr>
      <w:r>
        <w:rPr>
          <w:rFonts w:ascii="Calibri" w:hAnsi="Calibri"/>
          <w:b w:val="0"/>
          <w:i w:val="0"/>
          <w:color w:val="445063"/>
          <w:sz w:val="21"/>
        </w:rPr>
        <w:t>Same structure as M0, answering the same six standing questions.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024"/>
            <w:shd w:val="clear" w:color="auto" w:fill="0F626B"/>
          </w:tcPr>
          <w:p>
            <w:pPr>
              <w:spacing w:before="40" w:after="40"/>
            </w:pPr>
            <w:r/>
            <w:r>
              <w:rPr>
                <w:rFonts w:ascii="Calibri" w:hAnsi="Calibri"/>
                <w:b/>
                <w:color w:val="FFFFFF"/>
                <w:sz w:val="18"/>
              </w:rPr>
              <w:t>The question</w:t>
            </w:r>
          </w:p>
        </w:tc>
        <w:tc>
          <w:tcPr>
            <w:tcW w:type="dxa" w:w="6480"/>
            <w:shd w:val="clear" w:color="auto" w:fill="0F626B"/>
          </w:tcPr>
          <w:p>
            <w:pPr>
              <w:spacing w:before="40" w:after="40"/>
            </w:pPr>
            <w:r/>
            <w:r>
              <w:rPr>
                <w:rFonts w:ascii="Calibri" w:hAnsi="Calibri"/>
                <w:b/>
                <w:color w:val="FFFFFF"/>
                <w:sz w:val="18"/>
              </w:rPr>
              <w:t>Where it is answered</w:t>
            </w:r>
          </w:p>
        </w:tc>
      </w:tr>
      <w:tr>
        <w:tc>
          <w:tcPr>
            <w:tcW w:type="dxa" w:w="3024"/>
          </w:tcPr>
          <w:p>
            <w:pPr>
              <w:spacing w:before="40" w:after="40"/>
            </w:pPr>
            <w:r/>
            <w:r>
              <w:rPr>
                <w:rFonts w:ascii="Calibri" w:hAnsi="Calibri"/>
                <w:b/>
                <w:i w:val="0"/>
                <w:color w:val="1A1F2B"/>
                <w:sz w:val="19"/>
              </w:rPr>
              <w:t>1. Everything that was done</w:t>
            </w:r>
          </w:p>
        </w:tc>
        <w:tc>
          <w:tcPr>
            <w:tcW w:type="dxa" w:w="6480"/>
          </w:tcPr>
          <w:p>
            <w:pPr>
              <w:spacing w:before="40" w:after="40"/>
            </w:pPr>
            <w:r/>
            <w:r>
              <w:rPr>
                <w:rFonts w:ascii="Calibri" w:hAnsi="Calibri"/>
                <w:b w:val="0"/>
                <w:i w:val="0"/>
                <w:color w:val="1A1F2B"/>
                <w:sz w:val="19"/>
              </w:rPr>
              <w:t xml:space="preserve">§4 What was built and </w:t>
            </w:r>
            <w:r>
              <w:rPr>
                <w:rFonts w:ascii="Calibri" w:hAnsi="Calibri"/>
                <w:b/>
                <w:i w:val="0"/>
                <w:color w:val="1A1F2B"/>
                <w:sz w:val="19"/>
              </w:rPr>
              <w:t>§5 How it was done</w:t>
            </w:r>
            <w:r>
              <w:rPr>
                <w:rFonts w:ascii="Calibri" w:hAnsi="Calibri"/>
                <w:b w:val="0"/>
                <w:i w:val="0"/>
                <w:color w:val="1A1F2B"/>
                <w:sz w:val="19"/>
              </w:rPr>
              <w:t xml:space="preserve"> - the complete task-by-task walkthrough</w:t>
            </w:r>
          </w:p>
        </w:tc>
      </w:tr>
      <w:tr>
        <w:tc>
          <w:tcPr>
            <w:tcW w:type="dxa" w:w="3024"/>
            <w:shd w:val="clear" w:color="auto" w:fill="F2F6F7"/>
          </w:tcPr>
          <w:p>
            <w:pPr>
              <w:spacing w:before="40" w:after="40"/>
            </w:pPr>
            <w:r/>
            <w:r>
              <w:rPr>
                <w:rFonts w:ascii="Calibri" w:hAnsi="Calibri"/>
                <w:b/>
                <w:i w:val="0"/>
                <w:color w:val="1A1F2B"/>
                <w:sz w:val="19"/>
              </w:rPr>
              <w:t>2. What was done differently</w:t>
            </w:r>
            <w:r>
              <w:rPr>
                <w:rFonts w:ascii="Calibri" w:hAnsi="Calibri"/>
                <w:b w:val="0"/>
                <w:i w:val="0"/>
                <w:color w:val="1A1F2B"/>
                <w:sz w:val="19"/>
              </w:rPr>
              <w:t>, and why</w:t>
            </w:r>
          </w:p>
        </w:tc>
        <w:tc>
          <w:tcPr>
            <w:tcW w:type="dxa" w:w="6480"/>
            <w:shd w:val="clear" w:color="auto" w:fill="F2F6F7"/>
          </w:tcPr>
          <w:p>
            <w:pPr>
              <w:spacing w:before="40" w:after="40"/>
            </w:pPr>
            <w:r/>
            <w:r>
              <w:rPr>
                <w:rFonts w:ascii="Calibri" w:hAnsi="Calibri"/>
                <w:b/>
                <w:i w:val="0"/>
                <w:color w:val="1A1F2B"/>
                <w:sz w:val="19"/>
              </w:rPr>
              <w:t>§8 Deviations</w:t>
            </w:r>
            <w:r>
              <w:rPr>
                <w:rFonts w:ascii="Calibri" w:hAnsi="Calibri"/>
                <w:b w:val="0"/>
                <w:i w:val="0"/>
                <w:color w:val="1A1F2B"/>
                <w:sz w:val="19"/>
              </w:rPr>
              <w:t xml:space="preserve"> - the model, and every parameter that changed from the plan under test</w:t>
            </w:r>
          </w:p>
        </w:tc>
      </w:tr>
      <w:tr>
        <w:tc>
          <w:tcPr>
            <w:tcW w:type="dxa" w:w="3024"/>
          </w:tcPr>
          <w:p>
            <w:pPr>
              <w:spacing w:before="40" w:after="40"/>
            </w:pPr>
            <w:r/>
            <w:r>
              <w:rPr>
                <w:rFonts w:ascii="Calibri" w:hAnsi="Calibri"/>
                <w:b/>
                <w:i w:val="0"/>
                <w:color w:val="1A1F2B"/>
                <w:sz w:val="19"/>
              </w:rPr>
              <w:t>3. How it was done</w:t>
            </w:r>
          </w:p>
        </w:tc>
        <w:tc>
          <w:tcPr>
            <w:tcW w:type="dxa" w:w="6480"/>
          </w:tcPr>
          <w:p>
            <w:pPr>
              <w:spacing w:before="40" w:after="40"/>
            </w:pPr>
            <w:r/>
            <w:r>
              <w:rPr>
                <w:rFonts w:ascii="Calibri" w:hAnsi="Calibri"/>
                <w:b w:val="0"/>
                <w:i w:val="0"/>
                <w:color w:val="1A1F2B"/>
                <w:sz w:val="19"/>
              </w:rPr>
              <w:t>§5, plus §6 - a single deep dive into three real, reproducible bugs found running vLLM in-cluster</w:t>
            </w:r>
          </w:p>
        </w:tc>
      </w:tr>
      <w:tr>
        <w:tc>
          <w:tcPr>
            <w:tcW w:type="dxa" w:w="3024"/>
            <w:shd w:val="clear" w:color="auto" w:fill="F2F6F7"/>
          </w:tcPr>
          <w:p>
            <w:pPr>
              <w:spacing w:before="40" w:after="40"/>
            </w:pPr>
            <w:r/>
            <w:r>
              <w:rPr>
                <w:rFonts w:ascii="Calibri" w:hAnsi="Calibri"/>
                <w:b/>
                <w:i w:val="0"/>
                <w:color w:val="1A1F2B"/>
                <w:sz w:val="19"/>
              </w:rPr>
              <w:t>4. What the limitations are</w:t>
            </w:r>
          </w:p>
        </w:tc>
        <w:tc>
          <w:tcPr>
            <w:tcW w:type="dxa" w:w="6480"/>
            <w:shd w:val="clear" w:color="auto" w:fill="F2F6F7"/>
          </w:tcPr>
          <w:p>
            <w:pPr>
              <w:spacing w:before="40" w:after="40"/>
            </w:pPr>
            <w:r/>
            <w:r>
              <w:rPr>
                <w:rFonts w:ascii="Calibri" w:hAnsi="Calibri"/>
                <w:b/>
                <w:i w:val="0"/>
                <w:color w:val="1A1F2B"/>
                <w:sz w:val="19"/>
              </w:rPr>
              <w:t>§9 Limitations</w:t>
            </w:r>
            <w:r>
              <w:rPr>
                <w:rFonts w:ascii="Calibri" w:hAnsi="Calibri"/>
                <w:b w:val="0"/>
                <w:i w:val="0"/>
                <w:color w:val="1A1F2B"/>
                <w:sz w:val="19"/>
              </w:rPr>
              <w:t xml:space="preserve"> - stated plainly, including the ones that will still be true in M2</w:t>
            </w:r>
          </w:p>
        </w:tc>
      </w:tr>
      <w:tr>
        <w:tc>
          <w:tcPr>
            <w:tcW w:type="dxa" w:w="3024"/>
          </w:tcPr>
          <w:p>
            <w:pPr>
              <w:spacing w:before="40" w:after="40"/>
            </w:pPr>
            <w:r/>
            <w:r>
              <w:rPr>
                <w:rFonts w:ascii="Calibri" w:hAnsi="Calibri"/>
                <w:b/>
                <w:i w:val="0"/>
                <w:color w:val="1A1F2B"/>
                <w:sz w:val="19"/>
              </w:rPr>
              <w:t>5. Why this tool/approach over the alternatives</w:t>
            </w:r>
          </w:p>
        </w:tc>
        <w:tc>
          <w:tcPr>
            <w:tcW w:type="dxa" w:w="6480"/>
          </w:tcPr>
          <w:p>
            <w:pPr>
              <w:spacing w:before="40" w:after="40"/>
            </w:pPr>
            <w:r/>
            <w:r>
              <w:rPr>
                <w:rFonts w:ascii="Calibri" w:hAnsi="Calibri"/>
                <w:b/>
                <w:i w:val="0"/>
                <w:color w:val="1A1F2B"/>
                <w:sz w:val="19"/>
              </w:rPr>
              <w:t>§8 Tool choices</w:t>
            </w:r>
            <w:r>
              <w:rPr>
                <w:rFonts w:ascii="Calibri" w:hAnsi="Calibri"/>
                <w:b w:val="0"/>
                <w:i w:val="0"/>
                <w:color w:val="1A1F2B"/>
                <w:sz w:val="19"/>
              </w:rPr>
              <w:t>, and the milestone's four new ADRs (0003-0006)</w:t>
            </w:r>
          </w:p>
        </w:tc>
      </w:tr>
      <w:tr>
        <w:tc>
          <w:tcPr>
            <w:tcW w:type="dxa" w:w="3024"/>
            <w:shd w:val="clear" w:color="auto" w:fill="F2F6F7"/>
          </w:tcPr>
          <w:p>
            <w:pPr>
              <w:spacing w:before="40" w:after="40"/>
            </w:pPr>
            <w:r/>
            <w:r>
              <w:rPr>
                <w:rFonts w:ascii="Calibri" w:hAnsi="Calibri"/>
                <w:b/>
                <w:i w:val="0"/>
                <w:color w:val="1A1F2B"/>
                <w:sz w:val="19"/>
              </w:rPr>
              <w:t>6. Plain language and technical, both</w:t>
            </w:r>
          </w:p>
        </w:tc>
        <w:tc>
          <w:tcPr>
            <w:tcW w:type="dxa" w:w="6480"/>
            <w:shd w:val="clear" w:color="auto" w:fill="F2F6F7"/>
          </w:tcPr>
          <w:p>
            <w:pPr>
              <w:spacing w:before="40" w:after="40"/>
            </w:pPr>
            <w:r/>
            <w:r>
              <w:rPr>
                <w:rFonts w:ascii="Calibri" w:hAnsi="Calibri"/>
                <w:b w:val="0"/>
                <w:i w:val="0"/>
                <w:color w:val="1A1F2B"/>
                <w:sz w:val="19"/>
              </w:rPr>
              <w:t xml:space="preserve">Throughout, as </w:t>
            </w:r>
            <w:r>
              <w:rPr>
                <w:rFonts w:ascii="Calibri" w:hAnsi="Calibri"/>
                <w:b/>
                <w:i w:val="0"/>
                <w:color w:val="1A1F2B"/>
                <w:sz w:val="19"/>
              </w:rPr>
              <w:t>IN PLAIN LANGUAGE</w:t>
            </w:r>
            <w:r>
              <w:rPr>
                <w:rFonts w:ascii="Calibri" w:hAnsi="Calibri"/>
                <w:b w:val="0"/>
                <w:i w:val="0"/>
                <w:color w:val="1A1F2B"/>
                <w:sz w:val="19"/>
              </w:rPr>
              <w:t xml:space="preserve"> / </w:t>
            </w:r>
            <w:r>
              <w:rPr>
                <w:rFonts w:ascii="Calibri" w:hAnsi="Calibri"/>
                <w:b/>
                <w:i w:val="0"/>
                <w:color w:val="1A1F2B"/>
                <w:sz w:val="19"/>
              </w:rPr>
              <w:t>TECHNICALLY</w:t>
            </w:r>
            <w:r>
              <w:rPr>
                <w:rFonts w:ascii="Calibri" w:hAnsi="Calibri"/>
                <w:b w:val="0"/>
                <w:i w:val="0"/>
                <w:color w:val="1A1F2B"/>
                <w:sz w:val="19"/>
              </w:rPr>
              <w:t xml:space="preserve"> pairs.</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ONE THING TO TAKE AWAY FROM M1</w:t>
            </w:r>
          </w:p>
          <w:p>
            <w:pPr>
              <w:spacing w:before="0" w:after="80"/>
            </w:pPr>
            <w:r>
              <w:rPr>
                <w:rFonts w:ascii="Calibri" w:hAnsi="Calibri"/>
                <w:b w:val="0"/>
                <w:i w:val="0"/>
                <w:color w:val="1A1F2B"/>
                <w:sz w:val="20"/>
              </w:rPr>
              <w:t xml:space="preserve">Every one of the three real bugs in §6 was invisible from the host-Docker spike in Task 2 and only appeared once the identical image and identical settings ran </w:t>
            </w:r>
            <w:r>
              <w:rPr>
                <w:rFonts w:ascii="Calibri" w:hAnsi="Calibri"/>
                <w:b/>
                <w:i w:val="0"/>
                <w:color w:val="1A1F2B"/>
                <w:sz w:val="20"/>
              </w:rPr>
              <w:t>inside a k3d node container</w:t>
            </w:r>
            <w:r>
              <w:rPr>
                <w:rFonts w:ascii="Calibri" w:hAnsi="Calibri"/>
                <w:b w:val="0"/>
                <w:i w:val="0"/>
                <w:color w:val="1A1F2B"/>
                <w:sz w:val="20"/>
              </w:rPr>
              <w:t xml:space="preserve"> instead. 'It worked in Docker' and 'it works in Kubernetes' are different claims, and this milestone is the record of the gap between them.</w:t>
            </w:r>
          </w:p>
        </w:tc>
      </w:tr>
    </w:tbl>
    <w:p>
      <w:pPr>
        <w:spacing w:after="40"/>
      </w:pPr>
    </w:p>
    <w:p>
      <w:r>
        <w:br w:type="page"/>
      </w:r>
    </w:p>
    <w:p>
      <w:pPr>
        <w:pStyle w:val="Heading1"/>
        <w:pBdr>
          <w:bottom w:val="single" w:sz="8" w:space="6" w:color="0F626B"/>
        </w:pBdr>
      </w:pPr>
      <w:r>
        <w:t>1. What M1 Was For</w:t>
      </w:r>
    </w:p>
    <w:p>
      <w:pPr>
        <w:pStyle w:val="Heading2"/>
      </w:pPr>
      <w:r>
        <w:t>1.1  The goal, stated simply</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M0 proved a program that Kubernetes starts can </w:t>
            </w:r>
            <w:r>
              <w:rPr>
                <w:rFonts w:ascii="Calibri" w:hAnsi="Calibri"/>
                <w:b/>
                <w:i w:val="0"/>
                <w:color w:val="1A1F2B"/>
                <w:sz w:val="20"/>
              </w:rPr>
              <w:t>see</w:t>
            </w:r>
            <w:r>
              <w:rPr>
                <w:rFonts w:ascii="Calibri" w:hAnsi="Calibri"/>
                <w:b w:val="0"/>
                <w:i w:val="0"/>
                <w:color w:val="1A1F2B"/>
                <w:sz w:val="20"/>
              </w:rPr>
              <w:t xml:space="preserve"> the graphics card. M1 asks a harder question: can that program actually </w:t>
            </w:r>
            <w:r>
              <w:rPr>
                <w:rFonts w:ascii="Calibri" w:hAnsi="Calibri"/>
                <w:b/>
                <w:i w:val="0"/>
                <w:color w:val="1A1F2B"/>
                <w:sz w:val="20"/>
              </w:rPr>
              <w:t>use</w:t>
            </w:r>
            <w:r>
              <w:rPr>
                <w:rFonts w:ascii="Calibri" w:hAnsi="Calibri"/>
                <w:b w:val="0"/>
                <w:i w:val="0"/>
                <w:color w:val="1A1F2B"/>
                <w:sz w:val="20"/>
              </w:rPr>
              <w:t xml:space="preserve"> it to answer a real request, and can a normal HTTP client watch the answer arrive token by token, the way a modern chat product behaves?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Serve an open-weight model through vLLM's OpenAI-compatible API on the RTX 3050, put a thin FastAPI gateway in front of it, and prove </w:t>
            </w:r>
            <w:r>
              <w:rPr>
                <w:rFonts w:ascii="Consolas" w:hAnsi="Consolas"/>
                <w:b w:val="0"/>
                <w:i w:val="0"/>
                <w:color w:val="1F4E57"/>
                <w:sz w:val="18"/>
              </w:rPr>
              <w:t>curl -N .../v1/chat/completions</w:t>
            </w:r>
            <w:r>
              <w:rPr>
                <w:rFonts w:ascii="Calibri" w:hAnsi="Calibri"/>
                <w:b w:val="0"/>
                <w:i w:val="0"/>
                <w:color w:val="1A1F2B"/>
                <w:sz w:val="20"/>
              </w:rPr>
              <w:t xml:space="preserve"> streams real tokens back - in-cluster, through the CDI path M0 built.</w:t>
            </w:r>
          </w:p>
        </w:tc>
      </w:tr>
    </w:tbl>
    <w:p>
      <w:pPr>
        <w:spacing w:after="80"/>
      </w:pPr>
    </w:p>
    <w:p>
      <w:pPr>
        <w:pStyle w:val="Heading2"/>
      </w:pPr>
      <w:r>
        <w:t>1.2  Why this, and in this order</w:t>
      </w:r>
    </w:p>
    <w:p>
      <w:pPr>
        <w:spacing w:after="140"/>
      </w:pPr>
      <w:r>
        <w:rPr>
          <w:rFonts w:ascii="Consolas" w:hAnsi="Consolas"/>
          <w:b w:val="0"/>
          <w:i w:val="0"/>
          <w:color w:val="1F4E57"/>
          <w:sz w:val="19"/>
        </w:rPr>
        <w:t>nvidia-smi</w:t>
      </w:r>
      <w:r>
        <w:rPr>
          <w:rFonts w:ascii="Calibri" w:hAnsi="Calibri"/>
          <w:b w:val="0"/>
          <w:i w:val="0"/>
          <w:color w:val="1A1F2B"/>
          <w:sz w:val="21"/>
        </w:rPr>
        <w:t xml:space="preserve"> only reads the driver. </w:t>
      </w:r>
      <w:r>
        <w:rPr>
          <w:rFonts w:ascii="Calibri" w:hAnsi="Calibri"/>
          <w:b/>
          <w:i w:val="0"/>
          <w:color w:val="1A1F2B"/>
          <w:sz w:val="21"/>
        </w:rPr>
        <w:t>Nothing in M0 ever ran a CUDA kernel.</w:t>
      </w:r>
      <w:r>
        <w:rPr>
          <w:rFonts w:ascii="Calibri" w:hAnsi="Calibri"/>
          <w:b w:val="0"/>
          <w:i w:val="0"/>
          <w:color w:val="1A1F2B"/>
          <w:sz w:val="21"/>
        </w:rPr>
        <w:t xml:space="preserve"> Every task in M1 was ordered by the same rule that made M0 tractable: the cheapest test of the biggest unknown goes first, because it is the one that can force everything downstream to change.</w:t>
      </w:r>
    </w:p>
    <w:tbl>
      <w:tblPr>
        <w:tblStyle w:val="TableGrid"/>
        <w:tblW w:type="auto" w:w="0"/>
        <w:jc w:val="center"/>
        <w:tblLayout w:type="fixed"/>
        <w:tblLook w:firstColumn="1" w:firstRow="1" w:lastColumn="0" w:lastRow="0" w:noHBand="0" w:noVBand="1" w:val="04A0"/>
      </w:tblPr>
      <w:tblGrid>
        <w:gridCol w:w="2364"/>
        <w:gridCol w:w="2364"/>
        <w:gridCol w:w="2364"/>
        <w:gridCol w:w="2364"/>
      </w:tblGrid>
      <w:tr>
        <w:trPr>
          <w:tblHeader/>
        </w:trPr>
        <w:tc>
          <w:tcPr>
            <w:tcW w:type="dxa" w:w="504"/>
            <w:shd w:val="clear" w:color="auto" w:fill="0F626B"/>
          </w:tcPr>
          <w:p>
            <w:pPr>
              <w:spacing w:before="40" w:after="40"/>
            </w:pPr>
            <w:r/>
            <w:r>
              <w:rPr>
                <w:rFonts w:ascii="Calibri" w:hAnsi="Calibri"/>
                <w:b/>
                <w:color w:val="FFFFFF"/>
                <w:sz w:val="18"/>
              </w:rPr>
              <w:t>#</w:t>
            </w:r>
          </w:p>
        </w:tc>
        <w:tc>
          <w:tcPr>
            <w:tcW w:type="dxa" w:w="2664"/>
            <w:shd w:val="clear" w:color="auto" w:fill="0F626B"/>
          </w:tcPr>
          <w:p>
            <w:pPr>
              <w:spacing w:before="40" w:after="40"/>
            </w:pPr>
            <w:r/>
            <w:r>
              <w:rPr>
                <w:rFonts w:ascii="Calibri" w:hAnsi="Calibri"/>
                <w:b/>
                <w:color w:val="FFFFFF"/>
                <w:sz w:val="18"/>
              </w:rPr>
              <w:t>Task</w:t>
            </w:r>
          </w:p>
        </w:tc>
        <w:tc>
          <w:tcPr>
            <w:tcW w:type="dxa" w:w="3672"/>
            <w:shd w:val="clear" w:color="auto" w:fill="0F626B"/>
          </w:tcPr>
          <w:p>
            <w:pPr>
              <w:spacing w:before="40" w:after="40"/>
            </w:pPr>
            <w:r/>
            <w:r>
              <w:rPr>
                <w:rFonts w:ascii="Calibri" w:hAnsi="Calibri"/>
                <w:b/>
                <w:color w:val="FFFFFF"/>
                <w:sz w:val="18"/>
              </w:rPr>
              <w:t>The unknown it tested</w:t>
            </w:r>
          </w:p>
        </w:tc>
        <w:tc>
          <w:tcPr>
            <w:tcW w:type="dxa" w:w="2664"/>
            <w:shd w:val="clear" w:color="auto" w:fill="0F626B"/>
          </w:tcPr>
          <w:p>
            <w:pPr>
              <w:spacing w:before="40" w:after="40"/>
            </w:pPr>
            <w:r/>
            <w:r>
              <w:rPr>
                <w:rFonts w:ascii="Calibri" w:hAnsi="Calibri"/>
                <w:b/>
                <w:color w:val="FFFFFF"/>
                <w:sz w:val="18"/>
              </w:rPr>
              <w:t>Outcome</w:t>
            </w:r>
          </w:p>
        </w:tc>
      </w:tr>
      <w:tr>
        <w:tc>
          <w:tcPr>
            <w:tcW w:type="dxa" w:w="504"/>
          </w:tcPr>
          <w:p>
            <w:pPr>
              <w:spacing w:before="40" w:after="40"/>
            </w:pPr>
            <w:r/>
            <w:r>
              <w:rPr>
                <w:rFonts w:ascii="Calibri" w:hAnsi="Calibri"/>
                <w:b w:val="0"/>
                <w:i w:val="0"/>
                <w:color w:val="1A1F2B"/>
                <w:sz w:val="19"/>
              </w:rPr>
              <w:t>1</w:t>
            </w:r>
          </w:p>
        </w:tc>
        <w:tc>
          <w:tcPr>
            <w:tcW w:type="dxa" w:w="2664"/>
          </w:tcPr>
          <w:p>
            <w:pPr>
              <w:spacing w:before="40" w:after="40"/>
            </w:pPr>
            <w:r/>
            <w:r>
              <w:rPr>
                <w:rFonts w:ascii="Calibri" w:hAnsi="Calibri"/>
                <w:b w:val="0"/>
                <w:i w:val="0"/>
                <w:color w:val="1A1F2B"/>
                <w:sz w:val="19"/>
              </w:rPr>
              <w:t xml:space="preserve">Prove CUDA </w:t>
            </w:r>
            <w:r>
              <w:rPr>
                <w:rFonts w:ascii="Calibri" w:hAnsi="Calibri"/>
                <w:b/>
                <w:i w:val="0"/>
                <w:color w:val="1A1F2B"/>
                <w:sz w:val="19"/>
              </w:rPr>
              <w:t>compute</w:t>
            </w:r>
            <w:r>
              <w:rPr>
                <w:rFonts w:ascii="Calibri" w:hAnsi="Calibri"/>
                <w:b w:val="0"/>
                <w:i w:val="0"/>
                <w:color w:val="1A1F2B"/>
                <w:sz w:val="19"/>
              </w:rPr>
              <w:t>, not just visibility</w:t>
            </w:r>
          </w:p>
        </w:tc>
        <w:tc>
          <w:tcPr>
            <w:tcW w:type="dxa" w:w="3672"/>
          </w:tcPr>
          <w:p>
            <w:pPr>
              <w:spacing w:before="40" w:after="40"/>
            </w:pPr>
            <w:r/>
            <w:r>
              <w:rPr>
                <w:rFonts w:ascii="Calibri" w:hAnsi="Calibri"/>
                <w:b w:val="0"/>
                <w:i w:val="0"/>
                <w:color w:val="1A1F2B"/>
                <w:sz w:val="19"/>
              </w:rPr>
              <w:t>Does a kernel run through CDI at all?</w:t>
            </w:r>
          </w:p>
        </w:tc>
        <w:tc>
          <w:tcPr>
            <w:tcW w:type="dxa" w:w="2664"/>
          </w:tcPr>
          <w:p>
            <w:pPr>
              <w:spacing w:before="40" w:after="40"/>
            </w:pPr>
            <w:r/>
            <w:r>
              <w:rPr>
                <w:rFonts w:ascii="Calibri" w:hAnsi="Calibri"/>
                <w:b/>
                <w:i w:val="0"/>
                <w:color w:val="1A1F2B"/>
                <w:sz w:val="19"/>
              </w:rPr>
              <w:t>Passed</w:t>
            </w:r>
            <w:r>
              <w:rPr>
                <w:rFonts w:ascii="Calibri" w:hAnsi="Calibri"/>
                <w:b w:val="0"/>
                <w:i w:val="0"/>
                <w:color w:val="1A1F2B"/>
                <w:sz w:val="19"/>
              </w:rPr>
              <w:t xml:space="preserve"> - see §5.1</w:t>
            </w:r>
          </w:p>
        </w:tc>
      </w:tr>
      <w:tr>
        <w:tc>
          <w:tcPr>
            <w:tcW w:type="dxa" w:w="504"/>
            <w:shd w:val="clear" w:color="auto" w:fill="F2F6F7"/>
          </w:tcPr>
          <w:p>
            <w:pPr>
              <w:spacing w:before="40" w:after="40"/>
            </w:pPr>
            <w:r/>
            <w:r>
              <w:rPr>
                <w:rFonts w:ascii="Calibri" w:hAnsi="Calibri"/>
                <w:b w:val="0"/>
                <w:i w:val="0"/>
                <w:color w:val="1A1F2B"/>
                <w:sz w:val="19"/>
              </w:rPr>
              <w:t>2</w:t>
            </w:r>
          </w:p>
        </w:tc>
        <w:tc>
          <w:tcPr>
            <w:tcW w:type="dxa" w:w="2664"/>
            <w:shd w:val="clear" w:color="auto" w:fill="F2F6F7"/>
          </w:tcPr>
          <w:p>
            <w:pPr>
              <w:spacing w:before="40" w:after="40"/>
            </w:pPr>
            <w:r/>
            <w:r>
              <w:rPr>
                <w:rFonts w:ascii="Calibri" w:hAnsi="Calibri"/>
                <w:b w:val="0"/>
                <w:i w:val="0"/>
                <w:color w:val="1A1F2B"/>
                <w:sz w:val="19"/>
              </w:rPr>
              <w:t>vLLM spike on host Docker</w:t>
            </w:r>
          </w:p>
        </w:tc>
        <w:tc>
          <w:tcPr>
            <w:tcW w:type="dxa" w:w="3672"/>
            <w:shd w:val="clear" w:color="auto" w:fill="F2F6F7"/>
          </w:tcPr>
          <w:p>
            <w:pPr>
              <w:spacing w:before="40" w:after="40"/>
            </w:pPr>
            <w:r/>
            <w:r>
              <w:rPr>
                <w:rFonts w:ascii="Calibri" w:hAnsi="Calibri"/>
                <w:b w:val="0"/>
                <w:i w:val="0"/>
                <w:color w:val="1A1F2B"/>
                <w:sz w:val="19"/>
              </w:rPr>
              <w:t>Does the model fit in 4 GB VRAM?</w:t>
            </w:r>
          </w:p>
        </w:tc>
        <w:tc>
          <w:tcPr>
            <w:tcW w:type="dxa" w:w="2664"/>
            <w:shd w:val="clear" w:color="auto" w:fill="F2F6F7"/>
          </w:tcPr>
          <w:p>
            <w:pPr>
              <w:spacing w:before="40" w:after="40"/>
            </w:pPr>
            <w:r/>
            <w:r>
              <w:rPr>
                <w:rFonts w:ascii="Calibri" w:hAnsi="Calibri"/>
                <w:b/>
                <w:i w:val="0"/>
                <w:color w:val="1A1F2B"/>
                <w:sz w:val="19"/>
              </w:rPr>
              <w:t>Passed</w:t>
            </w:r>
            <w:r>
              <w:rPr>
                <w:rFonts w:ascii="Calibri" w:hAnsi="Calibri"/>
                <w:b w:val="0"/>
                <w:i w:val="0"/>
                <w:color w:val="1A1F2B"/>
                <w:sz w:val="19"/>
              </w:rPr>
              <w:t>, after two fallbacks - see §5.2</w:t>
            </w:r>
          </w:p>
        </w:tc>
      </w:tr>
      <w:tr>
        <w:tc>
          <w:tcPr>
            <w:tcW w:type="dxa" w:w="504"/>
          </w:tcPr>
          <w:p>
            <w:pPr>
              <w:spacing w:before="40" w:after="40"/>
            </w:pPr>
            <w:r/>
            <w:r>
              <w:rPr>
                <w:rFonts w:ascii="Calibri" w:hAnsi="Calibri"/>
                <w:b w:val="0"/>
                <w:i w:val="0"/>
                <w:color w:val="1A1F2B"/>
                <w:sz w:val="19"/>
              </w:rPr>
              <w:t>3</w:t>
            </w:r>
          </w:p>
        </w:tc>
        <w:tc>
          <w:tcPr>
            <w:tcW w:type="dxa" w:w="2664"/>
          </w:tcPr>
          <w:p>
            <w:pPr>
              <w:spacing w:before="40" w:after="40"/>
            </w:pPr>
            <w:r/>
            <w:r>
              <w:rPr>
                <w:rFonts w:ascii="Calibri" w:hAnsi="Calibri"/>
                <w:b w:val="0"/>
                <w:i w:val="0"/>
                <w:color w:val="1A1F2B"/>
                <w:sz w:val="19"/>
              </w:rPr>
              <w:t>vLLM in the cluster</w:t>
            </w:r>
          </w:p>
        </w:tc>
        <w:tc>
          <w:tcPr>
            <w:tcW w:type="dxa" w:w="3672"/>
          </w:tcPr>
          <w:p>
            <w:pPr>
              <w:spacing w:before="40" w:after="40"/>
            </w:pPr>
            <w:r/>
            <w:r>
              <w:rPr>
                <w:rFonts w:ascii="Calibri" w:hAnsi="Calibri"/>
                <w:b w:val="0"/>
                <w:i w:val="0"/>
                <w:color w:val="1A1F2B"/>
                <w:sz w:val="19"/>
              </w:rPr>
              <w:t>Does host-Docker success transfer through the CDI path?</w:t>
            </w:r>
          </w:p>
        </w:tc>
        <w:tc>
          <w:tcPr>
            <w:tcW w:type="dxa" w:w="2664"/>
          </w:tcPr>
          <w:p>
            <w:pPr>
              <w:spacing w:before="40" w:after="40"/>
            </w:pPr>
            <w:r/>
            <w:r>
              <w:rPr>
                <w:rFonts w:ascii="Calibri" w:hAnsi="Calibri"/>
                <w:b/>
                <w:i w:val="0"/>
                <w:color w:val="1A1F2B"/>
                <w:sz w:val="19"/>
              </w:rPr>
              <w:t>No, three times over</w:t>
            </w:r>
            <w:r>
              <w:rPr>
                <w:rFonts w:ascii="Calibri" w:hAnsi="Calibri"/>
                <w:b w:val="0"/>
                <w:i w:val="0"/>
                <w:color w:val="1A1F2B"/>
                <w:sz w:val="19"/>
              </w:rPr>
              <w:t xml:space="preserve"> - the milestone's real content, §6</w:t>
            </w:r>
          </w:p>
        </w:tc>
      </w:tr>
      <w:tr>
        <w:tc>
          <w:tcPr>
            <w:tcW w:type="dxa" w:w="504"/>
            <w:shd w:val="clear" w:color="auto" w:fill="F2F6F7"/>
          </w:tcPr>
          <w:p>
            <w:pPr>
              <w:spacing w:before="40" w:after="40"/>
            </w:pPr>
            <w:r/>
            <w:r>
              <w:rPr>
                <w:rFonts w:ascii="Calibri" w:hAnsi="Calibri"/>
                <w:b w:val="0"/>
                <w:i w:val="0"/>
                <w:color w:val="1A1F2B"/>
                <w:sz w:val="19"/>
              </w:rPr>
              <w:t>4-5</w:t>
            </w:r>
          </w:p>
        </w:tc>
        <w:tc>
          <w:tcPr>
            <w:tcW w:type="dxa" w:w="2664"/>
            <w:shd w:val="clear" w:color="auto" w:fill="F2F6F7"/>
          </w:tcPr>
          <w:p>
            <w:pPr>
              <w:spacing w:before="40" w:after="40"/>
            </w:pPr>
            <w:r/>
            <w:r>
              <w:rPr>
                <w:rFonts w:ascii="Calibri" w:hAnsi="Calibri"/>
                <w:b w:val="0"/>
                <w:i w:val="0"/>
                <w:color w:val="1A1F2B"/>
                <w:sz w:val="19"/>
              </w:rPr>
              <w:t>The gateway, containerised and tested</w:t>
            </w:r>
          </w:p>
        </w:tc>
        <w:tc>
          <w:tcPr>
            <w:tcW w:type="dxa" w:w="3672"/>
            <w:shd w:val="clear" w:color="auto" w:fill="F2F6F7"/>
          </w:tcPr>
          <w:p>
            <w:pPr>
              <w:spacing w:before="40" w:after="40"/>
            </w:pPr>
            <w:r/>
            <w:r>
              <w:rPr>
                <w:rFonts w:ascii="Calibri" w:hAnsi="Calibri"/>
                <w:b w:val="0"/>
                <w:i w:val="0"/>
                <w:color w:val="1A1F2B"/>
                <w:sz w:val="19"/>
              </w:rPr>
              <w:t>Low risk, portable - deliberately last</w:t>
            </w:r>
          </w:p>
        </w:tc>
        <w:tc>
          <w:tcPr>
            <w:tcW w:type="dxa" w:w="2664"/>
            <w:shd w:val="clear" w:color="auto" w:fill="F2F6F7"/>
          </w:tcPr>
          <w:p>
            <w:pPr>
              <w:spacing w:before="40" w:after="40"/>
            </w:pPr>
            <w:r/>
            <w:r>
              <w:rPr>
                <w:rFonts w:ascii="Calibri" w:hAnsi="Calibri"/>
                <w:b/>
                <w:i w:val="0"/>
                <w:color w:val="1A1F2B"/>
                <w:sz w:val="19"/>
              </w:rPr>
              <w:t>Passed</w:t>
            </w:r>
            <w:r>
              <w:rPr>
                <w:rFonts w:ascii="Calibri" w:hAnsi="Calibri"/>
                <w:b w:val="0"/>
                <w:i w:val="0"/>
                <w:color w:val="1A1F2B"/>
                <w:sz w:val="19"/>
              </w:rPr>
              <w:t xml:space="preserve"> - see §5.4-5.5</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THE PRINCIPLE CARRIED OVER FROM M0</w:t>
            </w:r>
          </w:p>
          <w:p>
            <w:pPr>
              <w:spacing w:before="0" w:after="80"/>
            </w:pPr>
            <w:r>
              <w:rPr>
                <w:rFonts w:ascii="Calibri" w:hAnsi="Calibri"/>
                <w:b/>
                <w:i w:val="0"/>
                <w:color w:val="1A1F2B"/>
                <w:sz w:val="20"/>
              </w:rPr>
              <w:t>Sequence work by risk, cheapest test of the biggest unknown first.</w:t>
            </w:r>
            <w:r>
              <w:rPr>
                <w:rFonts w:ascii="Calibri" w:hAnsi="Calibri"/>
                <w:b w:val="0"/>
                <w:i w:val="0"/>
                <w:color w:val="1A1F2B"/>
                <w:sz w:val="20"/>
              </w:rPr>
              <w:t xml:space="preserve"> Building the gateway before proving compute would have felt productive and told the project nothing about the two things that could actually derail M1.</w:t>
            </w:r>
          </w:p>
        </w:tc>
      </w:tr>
    </w:tbl>
    <w:p>
      <w:pPr>
        <w:spacing w:after="40"/>
      </w:pPr>
    </w:p>
    <w:p>
      <w:r>
        <w:br w:type="page"/>
      </w:r>
    </w:p>
    <w:p>
      <w:pPr>
        <w:pStyle w:val="Heading1"/>
        <w:pBdr>
          <w:bottom w:val="single" w:sz="8" w:space="6" w:color="0F626B"/>
        </w:pBdr>
      </w:pPr>
      <w:r>
        <w:t>2. What Was True Going Into M1</w:t>
      </w:r>
    </w:p>
    <w:p>
      <w:pPr>
        <w:spacing w:after="140"/>
      </w:pPr>
      <w:r>
        <w:rPr>
          <w:rFonts w:ascii="Calibri" w:hAnsi="Calibri"/>
          <w:b w:val="0"/>
          <w:i w:val="0"/>
          <w:color w:val="1A1F2B"/>
          <w:sz w:val="21"/>
        </w:rPr>
        <w:t>M0 left a cluster that could see the GPU and a project plan rewritten to be goal-driven rather than scheduled. Nothing about the model-serving path had been touched.</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656"/>
            <w:shd w:val="clear" w:color="auto" w:fill="0F626B"/>
          </w:tcPr>
          <w:p>
            <w:pPr>
              <w:spacing w:before="40" w:after="40"/>
            </w:pPr>
            <w:r/>
            <w:r>
              <w:rPr>
                <w:rFonts w:ascii="Calibri" w:hAnsi="Calibri"/>
                <w:b/>
                <w:color w:val="FFFFFF"/>
                <w:sz w:val="18"/>
              </w:rPr>
              <w:t>What was checked</w:t>
            </w:r>
          </w:p>
        </w:tc>
        <w:tc>
          <w:tcPr>
            <w:tcW w:type="dxa" w:w="3096"/>
            <w:shd w:val="clear" w:color="auto" w:fill="0F626B"/>
          </w:tcPr>
          <w:p>
            <w:pPr>
              <w:spacing w:before="40" w:after="40"/>
            </w:pPr>
            <w:r/>
            <w:r>
              <w:rPr>
                <w:rFonts w:ascii="Calibri" w:hAnsi="Calibri"/>
                <w:b/>
                <w:color w:val="FFFFFF"/>
                <w:sz w:val="18"/>
              </w:rPr>
              <w:t>What was found</w:t>
            </w:r>
          </w:p>
        </w:tc>
        <w:tc>
          <w:tcPr>
            <w:tcW w:type="dxa" w:w="4752"/>
            <w:shd w:val="clear" w:color="auto" w:fill="0F626B"/>
          </w:tcPr>
          <w:p>
            <w:pPr>
              <w:spacing w:before="40" w:after="40"/>
            </w:pPr>
            <w:r/>
            <w:r>
              <w:rPr>
                <w:rFonts w:ascii="Calibri" w:hAnsi="Calibri"/>
                <w:b/>
                <w:color w:val="FFFFFF"/>
                <w:sz w:val="18"/>
              </w:rPr>
              <w:t>Why it mattered</w:t>
            </w:r>
          </w:p>
        </w:tc>
      </w:tr>
      <w:tr>
        <w:tc>
          <w:tcPr>
            <w:tcW w:type="dxa" w:w="1656"/>
          </w:tcPr>
          <w:p>
            <w:pPr>
              <w:spacing w:before="40" w:after="40"/>
            </w:pPr>
            <w:r/>
            <w:r>
              <w:rPr>
                <w:rFonts w:ascii="Calibri" w:hAnsi="Calibri"/>
                <w:b w:val="0"/>
                <w:i w:val="0"/>
                <w:color w:val="1A1F2B"/>
                <w:sz w:val="19"/>
              </w:rPr>
              <w:t>Cluster state</w:t>
            </w:r>
          </w:p>
        </w:tc>
        <w:tc>
          <w:tcPr>
            <w:tcW w:type="dxa" w:w="3096"/>
          </w:tcPr>
          <w:p>
            <w:pPr>
              <w:spacing w:before="40" w:after="40"/>
            </w:pPr>
            <w:r/>
            <w:r>
              <w:rPr>
                <w:rFonts w:ascii="Calibri" w:hAnsi="Calibri"/>
                <w:b w:val="0"/>
                <w:i w:val="0"/>
                <w:color w:val="1A1F2B"/>
                <w:sz w:val="19"/>
              </w:rPr>
              <w:t xml:space="preserve">k3d cluster </w:t>
            </w:r>
            <w:r>
              <w:rPr>
                <w:rFonts w:ascii="Calibri" w:hAnsi="Calibri"/>
                <w:b/>
                <w:i w:val="0"/>
                <w:color w:val="1A1F2B"/>
                <w:sz w:val="19"/>
              </w:rPr>
              <w:t>stopped</w:t>
            </w:r>
            <w:r>
              <w:rPr>
                <w:rFonts w:ascii="Calibri" w:hAnsi="Calibri"/>
                <w:b w:val="0"/>
                <w:i w:val="0"/>
                <w:color w:val="1A1F2B"/>
                <w:sz w:val="19"/>
              </w:rPr>
              <w:t xml:space="preserve"> (containers Exited, not deleted)</w:t>
            </w:r>
          </w:p>
        </w:tc>
        <w:tc>
          <w:tcPr>
            <w:tcW w:type="dxa" w:w="4752"/>
          </w:tcPr>
          <w:p>
            <w:pPr>
              <w:spacing w:before="40" w:after="40"/>
            </w:pPr>
            <w:r/>
            <w:r>
              <w:rPr>
                <w:rFonts w:ascii="Calibri" w:hAnsi="Calibri"/>
                <w:b w:val="0"/>
                <w:i w:val="0"/>
                <w:color w:val="1A1F2B"/>
                <w:sz w:val="19"/>
              </w:rPr>
              <w:t xml:space="preserve">Confirmed the docs/CONVENTIONS.md gotcha applies to a plain stop too, not only </w:t>
            </w:r>
            <w:r>
              <w:rPr>
                <w:rFonts w:ascii="Consolas" w:hAnsi="Consolas"/>
                <w:b w:val="0"/>
                <w:i w:val="0"/>
                <w:color w:val="1F4E57"/>
                <w:sz w:val="17"/>
              </w:rPr>
              <w:t>wsl --shutdown</w:t>
            </w:r>
            <w:r>
              <w:rPr>
                <w:rFonts w:ascii="Calibri" w:hAnsi="Calibri"/>
                <w:b w:val="0"/>
                <w:i w:val="0"/>
                <w:color w:val="1A1F2B"/>
                <w:sz w:val="19"/>
              </w:rPr>
              <w:t xml:space="preserve">: </w:t>
            </w:r>
            <w:r>
              <w:rPr>
                <w:rFonts w:ascii="Consolas" w:hAnsi="Consolas"/>
                <w:b w:val="0"/>
                <w:i w:val="0"/>
                <w:color w:val="1F4E57"/>
                <w:sz w:val="17"/>
              </w:rPr>
              <w:t>k3d cluster start</w:t>
            </w:r>
            <w:r>
              <w:rPr>
                <w:rFonts w:ascii="Calibri" w:hAnsi="Calibri"/>
                <w:b w:val="0"/>
                <w:i w:val="0"/>
                <w:color w:val="1A1F2B"/>
                <w:sz w:val="19"/>
              </w:rPr>
              <w:t xml:space="preserve"> + </w:t>
            </w:r>
            <w:r>
              <w:rPr>
                <w:rFonts w:ascii="Consolas" w:hAnsi="Consolas"/>
                <w:b w:val="0"/>
                <w:i w:val="0"/>
                <w:color w:val="1F4E57"/>
                <w:sz w:val="17"/>
              </w:rPr>
              <w:t>make gpu-cdi</w:t>
            </w:r>
            <w:r>
              <w:rPr>
                <w:rFonts w:ascii="Calibri" w:hAnsi="Calibri"/>
                <w:b w:val="0"/>
                <w:i w:val="0"/>
                <w:color w:val="1A1F2B"/>
                <w:sz w:val="19"/>
              </w:rPr>
              <w:t xml:space="preserve"> were both needed before anything else.</w:t>
            </w:r>
          </w:p>
        </w:tc>
      </w:tr>
      <w:tr>
        <w:tc>
          <w:tcPr>
            <w:tcW w:type="dxa" w:w="1656"/>
            <w:shd w:val="clear" w:color="auto" w:fill="F2F6F7"/>
          </w:tcPr>
          <w:p>
            <w:pPr>
              <w:spacing w:before="40" w:after="40"/>
            </w:pPr>
            <w:r/>
            <w:r>
              <w:rPr>
                <w:rFonts w:ascii="Consolas" w:hAnsi="Consolas"/>
                <w:b w:val="0"/>
                <w:i w:val="0"/>
                <w:color w:val="1F4E57"/>
                <w:sz w:val="17"/>
              </w:rPr>
              <w:t>services/gateway/</w:t>
            </w:r>
          </w:p>
        </w:tc>
        <w:tc>
          <w:tcPr>
            <w:tcW w:type="dxa" w:w="3096"/>
            <w:shd w:val="clear" w:color="auto" w:fill="F2F6F7"/>
          </w:tcPr>
          <w:p>
            <w:pPr>
              <w:spacing w:before="40" w:after="40"/>
            </w:pPr>
            <w:r/>
            <w:r>
              <w:rPr>
                <w:rFonts w:ascii="Calibri" w:hAnsi="Calibri"/>
                <w:b w:val="0"/>
                <w:i w:val="0"/>
                <w:color w:val="1A1F2B"/>
                <w:sz w:val="19"/>
              </w:rPr>
              <w:t xml:space="preserve">Empty except </w:t>
            </w:r>
            <w:r>
              <w:rPr>
                <w:rFonts w:ascii="Consolas" w:hAnsi="Consolas"/>
                <w:b w:val="0"/>
                <w:i w:val="0"/>
                <w:color w:val="1F4E57"/>
                <w:sz w:val="17"/>
              </w:rPr>
              <w:t>.gitkeep</w:t>
            </w:r>
          </w:p>
        </w:tc>
        <w:tc>
          <w:tcPr>
            <w:tcW w:type="dxa" w:w="4752"/>
            <w:shd w:val="clear" w:color="auto" w:fill="F2F6F7"/>
          </w:tcPr>
          <w:p>
            <w:pPr>
              <w:spacing w:before="40" w:after="40"/>
            </w:pPr>
            <w:r/>
            <w:r>
              <w:rPr>
                <w:rFonts w:ascii="Calibri" w:hAnsi="Calibri"/>
                <w:b w:val="0"/>
                <w:i w:val="0"/>
                <w:color w:val="1A1F2B"/>
                <w:sz w:val="19"/>
              </w:rPr>
              <w:t>A full FastAPI application had to be built from nothing, not extended.</w:t>
            </w:r>
          </w:p>
        </w:tc>
      </w:tr>
      <w:tr>
        <w:tc>
          <w:tcPr>
            <w:tcW w:type="dxa" w:w="1656"/>
          </w:tcPr>
          <w:p>
            <w:pPr>
              <w:spacing w:before="40" w:after="40"/>
            </w:pPr>
            <w:r/>
            <w:r>
              <w:rPr>
                <w:rFonts w:ascii="Calibri" w:hAnsi="Calibri"/>
                <w:b w:val="0"/>
                <w:i w:val="0"/>
                <w:color w:val="1A1F2B"/>
                <w:sz w:val="19"/>
              </w:rPr>
              <w:t>Disk (E:)</w:t>
            </w:r>
          </w:p>
        </w:tc>
        <w:tc>
          <w:tcPr>
            <w:tcW w:type="dxa" w:w="3096"/>
          </w:tcPr>
          <w:p>
            <w:pPr>
              <w:spacing w:before="40" w:after="40"/>
            </w:pPr>
            <w:r/>
            <w:r>
              <w:rPr>
                <w:rFonts w:ascii="Calibri" w:hAnsi="Calibri"/>
                <w:b/>
                <w:i w:val="0"/>
                <w:color w:val="1A1F2B"/>
                <w:sz w:val="19"/>
              </w:rPr>
              <w:t>61-78 GB free</w:t>
            </w:r>
            <w:r>
              <w:rPr>
                <w:rFonts w:ascii="Calibri" w:hAnsi="Calibri"/>
                <w:b w:val="0"/>
                <w:i w:val="0"/>
                <w:color w:val="1A1F2B"/>
                <w:sz w:val="19"/>
              </w:rPr>
              <w:t>, fluctuating across the milestone</w:t>
            </w:r>
          </w:p>
        </w:tc>
        <w:tc>
          <w:tcPr>
            <w:tcW w:type="dxa" w:w="4752"/>
          </w:tcPr>
          <w:p>
            <w:pPr>
              <w:spacing w:before="40" w:after="40"/>
            </w:pPr>
            <w:r/>
            <w:r>
              <w:rPr>
                <w:rFonts w:ascii="Calibri" w:hAnsi="Calibri"/>
                <w:b w:val="0"/>
                <w:i w:val="0"/>
                <w:color w:val="1A1F2B"/>
                <w:sz w:val="19"/>
              </w:rPr>
              <w:t>vLLM's image is ~9 GB compressed / ~29 GB unpacked. Two copies (host Docker + in-cluster) was always going to be tight, and it was - see §6.1 and §9.</w:t>
            </w:r>
          </w:p>
        </w:tc>
      </w:tr>
      <w:tr>
        <w:tc>
          <w:tcPr>
            <w:tcW w:type="dxa" w:w="1656"/>
            <w:shd w:val="clear" w:color="auto" w:fill="F2F6F7"/>
          </w:tcPr>
          <w:p>
            <w:pPr>
              <w:spacing w:before="40" w:after="40"/>
            </w:pPr>
            <w:r/>
            <w:r>
              <w:rPr>
                <w:rFonts w:ascii="Calibri" w:hAnsi="Calibri"/>
                <w:b w:val="0"/>
                <w:i w:val="0"/>
                <w:color w:val="1A1F2B"/>
                <w:sz w:val="19"/>
              </w:rPr>
              <w:t>RAM (WSL2 cap)</w:t>
            </w:r>
          </w:p>
        </w:tc>
        <w:tc>
          <w:tcPr>
            <w:tcW w:type="dxa" w:w="3096"/>
            <w:shd w:val="clear" w:color="auto" w:fill="F2F6F7"/>
          </w:tcPr>
          <w:p>
            <w:pPr>
              <w:spacing w:before="40" w:after="40"/>
            </w:pPr>
            <w:r/>
            <w:r>
              <w:rPr>
                <w:rFonts w:ascii="Calibri" w:hAnsi="Calibri"/>
                <w:b w:val="0"/>
                <w:i w:val="0"/>
                <w:color w:val="1A1F2B"/>
                <w:sz w:val="19"/>
              </w:rPr>
              <w:t xml:space="preserve">10 GB, per </w:t>
            </w:r>
            <w:r>
              <w:rPr>
                <w:rFonts w:ascii="Consolas" w:hAnsi="Consolas"/>
                <w:b w:val="0"/>
                <w:i w:val="0"/>
                <w:color w:val="1F4E57"/>
                <w:sz w:val="17"/>
              </w:rPr>
              <w:t>.wslconfig</w:t>
            </w:r>
          </w:p>
        </w:tc>
        <w:tc>
          <w:tcPr>
            <w:tcW w:type="dxa" w:w="4752"/>
            <w:shd w:val="clear" w:color="auto" w:fill="F2F6F7"/>
          </w:tcPr>
          <w:p>
            <w:pPr>
              <w:spacing w:before="40" w:after="40"/>
            </w:pPr>
            <w:r/>
            <w:r>
              <w:rPr>
                <w:rFonts w:ascii="Calibri" w:hAnsi="Calibri"/>
                <w:b w:val="0"/>
                <w:i w:val="0"/>
                <w:color w:val="1A1F2B"/>
                <w:sz w:val="19"/>
              </w:rPr>
              <w:t>Directly caused a background-task memory kill during Task 3's image-import attempt - the reason that path was abandoned for a lower-memory alternative (§6.1).</w:t>
            </w:r>
          </w:p>
        </w:tc>
      </w:tr>
      <w:tr>
        <w:tc>
          <w:tcPr>
            <w:tcW w:type="dxa" w:w="1656"/>
          </w:tcPr>
          <w:p>
            <w:pPr>
              <w:spacing w:before="40" w:after="40"/>
            </w:pPr>
            <w:r/>
            <w:r>
              <w:rPr>
                <w:rFonts w:ascii="Calibri" w:hAnsi="Calibri"/>
                <w:b w:val="0"/>
                <w:i w:val="0"/>
                <w:color w:val="1A1F2B"/>
                <w:sz w:val="19"/>
              </w:rPr>
              <w:t>Model choice</w:t>
            </w:r>
          </w:p>
        </w:tc>
        <w:tc>
          <w:tcPr>
            <w:tcW w:type="dxa" w:w="3096"/>
          </w:tcPr>
          <w:p>
            <w:pPr>
              <w:spacing w:before="40" w:after="40"/>
            </w:pPr>
            <w:r/>
            <w:r>
              <w:rPr>
                <w:rFonts w:ascii="Calibri" w:hAnsi="Calibri"/>
                <w:b w:val="0"/>
                <w:i w:val="0"/>
                <w:color w:val="1A1F2B"/>
                <w:sz w:val="19"/>
              </w:rPr>
              <w:t>Qwen3-0.6B selected over Qwen2.5-0.5B (M0's placeholder)</w:t>
            </w:r>
          </w:p>
        </w:tc>
        <w:tc>
          <w:tcPr>
            <w:tcW w:type="dxa" w:w="4752"/>
          </w:tcPr>
          <w:p>
            <w:pPr>
              <w:spacing w:before="40" w:after="40"/>
            </w:pPr>
            <w:r/>
            <w:r>
              <w:rPr>
                <w:rFonts w:ascii="Calibri" w:hAnsi="Calibri"/>
                <w:b w:val="0"/>
                <w:i w:val="0"/>
                <w:color w:val="1A1F2B"/>
                <w:sz w:val="19"/>
              </w:rPr>
              <w:t>Current, Apache-2.0, most-used small model on Hugging Face at time of writing (21.5M downloads vs 5.9M) - and, as it turned out, one with a default "thinking" behaviour worth designing around (§3.4).</w:t>
            </w:r>
          </w:p>
        </w:tc>
      </w:tr>
    </w:tbl>
    <w:p>
      <w:pPr>
        <w:spacing w:after="60"/>
      </w:pPr>
    </w:p>
    <w:p>
      <w:r>
        <w:br w:type="page"/>
      </w:r>
    </w:p>
    <w:p>
      <w:pPr>
        <w:pStyle w:val="Heading1"/>
        <w:pBdr>
          <w:bottom w:val="single" w:sz="8" w:space="6" w:color="0F626B"/>
        </w:pBdr>
      </w:pPr>
      <w:r>
        <w:t>3. Decisions Taken Before Writing Any Code</w:t>
      </w:r>
    </w:p>
    <w:p>
      <w:pPr>
        <w:pStyle w:val="Heading2"/>
      </w:pPr>
      <w:r>
        <w:t>3.1  Model: Qwen3-0.6B</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Use the newest small model that is free to use commercially and that the most other people are already using - both make it easier to compare notes and trust the model isn't an outlier.</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Apache-2.0 licensed, ungated, and (per Hugging Face download counts at time of writing) the dominant small model, ahead of the M0 placeholder Qwen2.5-0.5B by roughly 4x.</w:t>
            </w:r>
          </w:p>
        </w:tc>
      </w:tr>
    </w:tbl>
    <w:p>
      <w:pPr>
        <w:spacing w:after="80"/>
      </w:pPr>
    </w:p>
    <w:p>
      <w:pPr>
        <w:pStyle w:val="Heading2"/>
      </w:pPr>
      <w:r>
        <w:t>3.2  Where vLLM runs: both host Docker and in-cluster</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Run the model twice, in two different places, on purpose: once the simple way (a single Docker container) to learn the model's own behaviour without Kubernetes as a variable, and once for real, inside the cluster, which is what the project is actually about.</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Task 2 is a host-Docker spike; Task 3 deploys the same image via </w:t>
            </w:r>
            <w:r>
              <w:rPr>
                <w:rFonts w:ascii="Consolas" w:hAnsi="Consolas"/>
                <w:b w:val="0"/>
                <w:i w:val="0"/>
                <w:color w:val="1F4E57"/>
                <w:sz w:val="18"/>
              </w:rPr>
              <w:t>k8s/vllm.yaml</w:t>
            </w:r>
            <w:r>
              <w:rPr>
                <w:rFonts w:ascii="Calibri" w:hAnsi="Calibri"/>
                <w:b w:val="0"/>
                <w:i w:val="0"/>
                <w:color w:val="1A1F2B"/>
                <w:sz w:val="20"/>
              </w:rPr>
              <w:t xml:space="preserve">. </w:t>
            </w:r>
            <w:r>
              <w:rPr>
                <w:rFonts w:ascii="Consolas" w:hAnsi="Consolas"/>
                <w:b w:val="0"/>
                <w:i w:val="0"/>
                <w:color w:val="1F4E57"/>
                <w:sz w:val="18"/>
              </w:rPr>
              <w:t>docker-compose.yml</w:t>
            </w:r>
            <w:r>
              <w:rPr>
                <w:rFonts w:ascii="Calibri" w:hAnsi="Calibri"/>
                <w:b w:val="0"/>
                <w:i w:val="0"/>
                <w:color w:val="1A1F2B"/>
                <w:sz w:val="20"/>
              </w:rPr>
              <w:t xml:space="preserve"> defaults to gateway-only (pointed at the cluster's vLLM via port-forward) and only pulls a second ~9 GB image under </w:t>
            </w:r>
            <w:r>
              <w:rPr>
                <w:rFonts w:ascii="Consolas" w:hAnsi="Consolas"/>
                <w:b w:val="0"/>
                <w:i w:val="0"/>
                <w:color w:val="1F4E57"/>
                <w:sz w:val="18"/>
              </w:rPr>
              <w:t>--profile full</w:t>
            </w:r>
            <w:r>
              <w:rPr>
                <w:rFonts w:ascii="Calibri" w:hAnsi="Calibri"/>
                <w:b w:val="0"/>
                <w:i w:val="0"/>
                <w:color w:val="1A1F2B"/>
                <w:sz w:val="20"/>
              </w:rPr>
              <w:t>, opt-in.</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WHY NOT JUST THE CLUSTER</w:t>
            </w:r>
          </w:p>
          <w:p>
            <w:pPr>
              <w:spacing w:before="0" w:after="80"/>
            </w:pPr>
            <w:r>
              <w:rPr>
                <w:rFonts w:ascii="Calibri" w:hAnsi="Calibri"/>
                <w:b w:val="0"/>
                <w:i w:val="0"/>
                <w:color w:val="1A1F2B"/>
                <w:sz w:val="20"/>
              </w:rPr>
              <w:t xml:space="preserve">Because when vLLM later failed in-cluster three separate times (§6), having already seen it succeed on host Docker with known-good settings was the only way to know the </w:t>
            </w:r>
            <w:r>
              <w:rPr>
                <w:rFonts w:ascii="Calibri" w:hAnsi="Calibri"/>
                <w:b w:val="0"/>
                <w:i/>
                <w:color w:val="1A1F2B"/>
                <w:sz w:val="20"/>
              </w:rPr>
              <w:t>cluster</w:t>
            </w:r>
            <w:r>
              <w:rPr>
                <w:rFonts w:ascii="Calibri" w:hAnsi="Calibri"/>
                <w:b w:val="0"/>
                <w:i w:val="0"/>
                <w:color w:val="1A1F2B"/>
                <w:sz w:val="20"/>
              </w:rPr>
              <w:t xml:space="preserve"> was the variable that had changed, not the model or its configuration. The spike was cheap insurance against a much more confusing debugging session.</w:t>
            </w:r>
          </w:p>
        </w:tc>
      </w:tr>
    </w:tbl>
    <w:p>
      <w:pPr>
        <w:spacing w:after="40"/>
      </w:pPr>
    </w:p>
    <w:p>
      <w:pPr>
        <w:pStyle w:val="Heading2"/>
      </w:pPr>
      <w:r>
        <w:t>3.3  Gateway scope: thin but complete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Build the full shape of a real gateway now - auth, policy, metrics, health checks - but keep each piece small. Rate limiting, a semantic cache and per-tenant budgets are real features that belong to a later milestone once there is a live service to protect.</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services/gateway/app/</w:t>
            </w:r>
            <w:r>
              <w:rPr>
                <w:rFonts w:ascii="Calibri" w:hAnsi="Calibri"/>
                <w:b w:val="0"/>
                <w:i w:val="0"/>
                <w:color w:val="1A1F2B"/>
                <w:sz w:val="20"/>
              </w:rPr>
              <w:t xml:space="preserve"> ships </w:t>
            </w:r>
            <w:r>
              <w:rPr>
                <w:rFonts w:ascii="Consolas" w:hAnsi="Consolas"/>
                <w:b w:val="0"/>
                <w:i w:val="0"/>
                <w:color w:val="1F4E57"/>
                <w:sz w:val="18"/>
              </w:rPr>
              <w:t>auth.py</w:t>
            </w:r>
            <w:r>
              <w:rPr>
                <w:rFonts w:ascii="Calibri" w:hAnsi="Calibri"/>
                <w:b w:val="0"/>
                <w:i w:val="0"/>
                <w:color w:val="1A1F2B"/>
                <w:sz w:val="20"/>
              </w:rPr>
              <w:t xml:space="preserve">, </w:t>
            </w:r>
            <w:r>
              <w:rPr>
                <w:rFonts w:ascii="Consolas" w:hAnsi="Consolas"/>
                <w:b w:val="0"/>
                <w:i w:val="0"/>
                <w:color w:val="1F4E57"/>
                <w:sz w:val="18"/>
              </w:rPr>
              <w:t>policy.py</w:t>
            </w:r>
            <w:r>
              <w:rPr>
                <w:rFonts w:ascii="Calibri" w:hAnsi="Calibri"/>
                <w:b w:val="0"/>
                <w:i w:val="0"/>
                <w:color w:val="1A1F2B"/>
                <w:sz w:val="20"/>
              </w:rPr>
              <w:t xml:space="preserve">, </w:t>
            </w:r>
            <w:r>
              <w:rPr>
                <w:rFonts w:ascii="Consolas" w:hAnsi="Consolas"/>
                <w:b w:val="0"/>
                <w:i w:val="0"/>
                <w:color w:val="1F4E57"/>
                <w:sz w:val="18"/>
              </w:rPr>
              <w:t>upstream.py</w:t>
            </w:r>
            <w:r>
              <w:rPr>
                <w:rFonts w:ascii="Calibri" w:hAnsi="Calibri"/>
                <w:b w:val="0"/>
                <w:i w:val="0"/>
                <w:color w:val="1A1F2B"/>
                <w:sz w:val="20"/>
              </w:rPr>
              <w:t xml:space="preserve">, </w:t>
            </w:r>
            <w:r>
              <w:rPr>
                <w:rFonts w:ascii="Consolas" w:hAnsi="Consolas"/>
                <w:b w:val="0"/>
                <w:i w:val="0"/>
                <w:color w:val="1F4E57"/>
                <w:sz w:val="18"/>
              </w:rPr>
              <w:t>observability.py</w:t>
            </w:r>
            <w:r>
              <w:rPr>
                <w:rFonts w:ascii="Calibri" w:hAnsi="Calibri"/>
                <w:b w:val="0"/>
                <w:i w:val="0"/>
                <w:color w:val="1A1F2B"/>
                <w:sz w:val="20"/>
              </w:rPr>
              <w:t xml:space="preserve">, and </w:t>
            </w:r>
            <w:r>
              <w:rPr>
                <w:rFonts w:ascii="Consolas" w:hAnsi="Consolas"/>
                <w:b w:val="0"/>
                <w:i w:val="0"/>
                <w:color w:val="1F4E57"/>
                <w:sz w:val="18"/>
              </w:rPr>
              <w:t>routes/{health,chat}.py</w:t>
            </w:r>
            <w:r>
              <w:rPr>
                <w:rFonts w:ascii="Calibri" w:hAnsi="Calibri"/>
                <w:b w:val="0"/>
                <w:i w:val="0"/>
                <w:color w:val="1A1F2B"/>
                <w:sz w:val="20"/>
              </w:rPr>
              <w:t xml:space="preserve"> - the seams M4 slots budgets and a cache into without a rewrite.</w:t>
            </w:r>
          </w:p>
        </w:tc>
      </w:tr>
    </w:tbl>
    <w:p>
      <w:pPr>
        <w:spacing w:after="80"/>
      </w:pPr>
    </w:p>
    <w:p>
      <w:pPr>
        <w:pStyle w:val="Heading2"/>
      </w:pPr>
      <w:r>
        <w:t>3.4  Server-side request policy, decided the moment it was discovered</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 xml:space="preserve">Qwen3, left alone, narrates its own reasoning before answering - a </w:t>
            </w:r>
            <w:r>
              <w:rPr>
                <w:rFonts w:ascii="Consolas" w:hAnsi="Consolas"/>
                <w:b w:val="0"/>
                <w:i w:val="0"/>
                <w:color w:val="1F4E57"/>
                <w:sz w:val="18"/>
              </w:rPr>
              <w:t>&lt;think&gt;...&lt;/think&gt;</w:t>
            </w:r>
            <w:r>
              <w:rPr>
                <w:rFonts w:ascii="Calibri" w:hAnsi="Calibri"/>
                <w:b w:val="0"/>
                <w:i w:val="0"/>
                <w:color w:val="1A1F2B"/>
                <w:sz w:val="20"/>
              </w:rPr>
              <w:t xml:space="preserve"> block nobody asked for. The gateway turns this off by default, but a caller can still ask for it explicitly.</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Confirmed live in the Task 2 spike: an unmodified request to </w:t>
            </w:r>
            <w:r>
              <w:rPr>
                <w:rFonts w:ascii="Consolas" w:hAnsi="Consolas"/>
                <w:b w:val="0"/>
                <w:i w:val="0"/>
                <w:color w:val="1F4E57"/>
                <w:sz w:val="18"/>
              </w:rPr>
              <w:t>palisade-small</w:t>
            </w:r>
            <w:r>
              <w:rPr>
                <w:rFonts w:ascii="Calibri" w:hAnsi="Calibri"/>
                <w:b w:val="0"/>
                <w:i w:val="0"/>
                <w:color w:val="1A1F2B"/>
                <w:sz w:val="20"/>
              </w:rPr>
              <w:t xml:space="preserve"> produced a </w:t>
            </w:r>
            <w:r>
              <w:rPr>
                <w:rFonts w:ascii="Consolas" w:hAnsi="Consolas"/>
                <w:b w:val="0"/>
                <w:i w:val="0"/>
                <w:color w:val="1F4E57"/>
                <w:sz w:val="18"/>
              </w:rPr>
              <w:t>&lt;think&gt;</w:t>
            </w:r>
            <w:r>
              <w:rPr>
                <w:rFonts w:ascii="Calibri" w:hAnsi="Calibri"/>
                <w:b w:val="0"/>
                <w:i w:val="0"/>
                <w:color w:val="1A1F2B"/>
                <w:sz w:val="20"/>
              </w:rPr>
              <w:t xml:space="preserve"> block. </w:t>
            </w:r>
            <w:r>
              <w:rPr>
                <w:rFonts w:ascii="Consolas" w:hAnsi="Consolas"/>
                <w:b w:val="0"/>
                <w:i w:val="0"/>
                <w:color w:val="1F4E57"/>
                <w:sz w:val="18"/>
              </w:rPr>
              <w:t>policy.py</w:t>
            </w:r>
            <w:r>
              <w:rPr>
                <w:rFonts w:ascii="Calibri" w:hAnsi="Calibri"/>
                <w:b w:val="0"/>
                <w:i w:val="0"/>
                <w:color w:val="1A1F2B"/>
                <w:sz w:val="20"/>
              </w:rPr>
              <w:t xml:space="preserve"> now injects </w:t>
            </w:r>
            <w:r>
              <w:rPr>
                <w:rFonts w:ascii="Consolas" w:hAnsi="Consolas"/>
                <w:b w:val="0"/>
                <w:i w:val="0"/>
                <w:color w:val="1F4E57"/>
                <w:sz w:val="18"/>
              </w:rPr>
              <w:t>chat_template_kwargs.enable_thinking = false</w:t>
            </w:r>
            <w:r>
              <w:rPr>
                <w:rFonts w:ascii="Calibri" w:hAnsi="Calibri"/>
                <w:b w:val="0"/>
                <w:i w:val="0"/>
                <w:color w:val="1A1F2B"/>
                <w:sz w:val="20"/>
              </w:rPr>
              <w:t xml:space="preserve"> unless the caller already set it - see ADR 0006.</w:t>
            </w:r>
          </w:p>
        </w:tc>
      </w:tr>
    </w:tbl>
    <w:p>
      <w:pPr>
        <w:spacing w:after="8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A DECISION WRITTEN THE MOMENT IT WAS FOUND, NOT AFTER THE FACT</w:t>
            </w:r>
          </w:p>
          <w:p>
            <w:pPr>
              <w:spacing w:before="0" w:after="80"/>
            </w:pPr>
            <w:r>
              <w:rPr>
                <w:rFonts w:ascii="Calibri" w:hAnsi="Calibri"/>
                <w:b w:val="0"/>
                <w:i w:val="0"/>
                <w:color w:val="1A1F2B"/>
                <w:sz w:val="20"/>
              </w:rPr>
              <w:t xml:space="preserve">docs/CONVENTIONS.md's standing rule is to write the ADR </w:t>
            </w:r>
            <w:r>
              <w:rPr>
                <w:rFonts w:ascii="Calibri" w:hAnsi="Calibri"/>
                <w:b/>
                <w:i w:val="0"/>
                <w:color w:val="1A1F2B"/>
                <w:sz w:val="20"/>
              </w:rPr>
              <w:t>at the moment of the decision</w:t>
            </w:r>
            <w:r>
              <w:rPr>
                <w:rFonts w:ascii="Calibri" w:hAnsi="Calibri"/>
                <w:b w:val="0"/>
                <w:i w:val="0"/>
                <w:color w:val="1A1F2B"/>
                <w:sz w:val="20"/>
              </w:rPr>
              <w:t xml:space="preserve">, while the alternatives are fresh. This is the cleanest example in M1: the </w:t>
            </w:r>
            <w:r>
              <w:rPr>
                <w:rFonts w:ascii="Consolas" w:hAnsi="Consolas"/>
                <w:b w:val="0"/>
                <w:i w:val="0"/>
                <w:color w:val="1F4E57"/>
                <w:sz w:val="18"/>
              </w:rPr>
              <w:t>&lt;think&gt;</w:t>
            </w:r>
            <w:r>
              <w:rPr>
                <w:rFonts w:ascii="Calibri" w:hAnsi="Calibri"/>
                <w:b w:val="0"/>
                <w:i w:val="0"/>
                <w:color w:val="1A1F2B"/>
                <w:sz w:val="20"/>
              </w:rPr>
              <w:t xml:space="preserve"> block appeared mid-spike, unplanned, and the fix went straight into </w:t>
            </w:r>
            <w:r>
              <w:rPr>
                <w:rFonts w:ascii="Consolas" w:hAnsi="Consolas"/>
                <w:b w:val="0"/>
                <w:i w:val="0"/>
                <w:color w:val="1F4E57"/>
                <w:sz w:val="18"/>
              </w:rPr>
              <w:t>policy.py</w:t>
            </w:r>
            <w:r>
              <w:rPr>
                <w:rFonts w:ascii="Calibri" w:hAnsi="Calibri"/>
                <w:b w:val="0"/>
                <w:i w:val="0"/>
                <w:color w:val="1A1F2B"/>
                <w:sz w:val="20"/>
              </w:rPr>
              <w:t xml:space="preserve"> and ADR 0006 rather than being smoothed into 'the gateway also handles formatting'.</w:t>
            </w:r>
          </w:p>
        </w:tc>
      </w:tr>
    </w:tbl>
    <w:p>
      <w:pPr>
        <w:spacing w:after="40"/>
      </w:pPr>
    </w:p>
    <w:p>
      <w:r>
        <w:br w:type="page"/>
      </w:r>
    </w:p>
    <w:p>
      <w:pPr>
        <w:pStyle w:val="Heading1"/>
        <w:pBdr>
          <w:bottom w:val="single" w:sz="8" w:space="6" w:color="0F626B"/>
        </w:pBdr>
      </w:pPr>
      <w:r>
        <w:t>4. What Was Built</w:t>
      </w:r>
    </w:p>
    <w:p>
      <w:pPr>
        <w:pStyle w:val="Heading2"/>
      </w:pPr>
      <w:r>
        <w:t>4.1  New files and directories</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736"/>
            <w:shd w:val="clear" w:color="auto" w:fill="0F626B"/>
          </w:tcPr>
          <w:p>
            <w:pPr>
              <w:spacing w:before="40" w:after="40"/>
            </w:pPr>
            <w:r/>
            <w:r>
              <w:rPr>
                <w:rFonts w:ascii="Calibri" w:hAnsi="Calibri"/>
                <w:b/>
                <w:color w:val="FFFFFF"/>
                <w:sz w:val="18"/>
              </w:rPr>
              <w:t>Path</w:t>
            </w:r>
          </w:p>
        </w:tc>
        <w:tc>
          <w:tcPr>
            <w:tcW w:type="dxa" w:w="6768"/>
            <w:shd w:val="clear" w:color="auto" w:fill="0F626B"/>
          </w:tcPr>
          <w:p>
            <w:pPr>
              <w:spacing w:before="40" w:after="40"/>
            </w:pPr>
            <w:r/>
            <w:r>
              <w:rPr>
                <w:rFonts w:ascii="Calibri" w:hAnsi="Calibri"/>
                <w:b/>
                <w:color w:val="FFFFFF"/>
                <w:sz w:val="18"/>
              </w:rPr>
              <w:t>Purpose</w:t>
            </w:r>
          </w:p>
        </w:tc>
      </w:tr>
      <w:tr>
        <w:tc>
          <w:tcPr>
            <w:tcW w:type="dxa" w:w="2736"/>
          </w:tcPr>
          <w:p>
            <w:pPr>
              <w:spacing w:before="40" w:after="40"/>
            </w:pPr>
            <w:r/>
            <w:r>
              <w:rPr>
                <w:rFonts w:ascii="Consolas" w:hAnsi="Consolas"/>
                <w:b w:val="0"/>
                <w:i w:val="0"/>
                <w:color w:val="1F4E57"/>
                <w:sz w:val="17"/>
              </w:rPr>
              <w:t>docker/cuda-check/</w:t>
            </w:r>
          </w:p>
        </w:tc>
        <w:tc>
          <w:tcPr>
            <w:tcW w:type="dxa" w:w="6768"/>
          </w:tcPr>
          <w:p>
            <w:pPr>
              <w:spacing w:before="40" w:after="40"/>
            </w:pPr>
            <w:r/>
            <w:r>
              <w:rPr>
                <w:rFonts w:ascii="Calibri" w:hAnsi="Calibri"/>
                <w:b w:val="0"/>
                <w:i w:val="0"/>
                <w:color w:val="1A1F2B"/>
                <w:sz w:val="19"/>
              </w:rPr>
              <w:t xml:space="preserve">A tiny multi-stage image: </w:t>
            </w:r>
            <w:r>
              <w:rPr>
                <w:rFonts w:ascii="Consolas" w:hAnsi="Consolas"/>
                <w:b w:val="0"/>
                <w:i w:val="0"/>
                <w:color w:val="1F4E57"/>
                <w:sz w:val="17"/>
              </w:rPr>
              <w:t>nvcc</w:t>
            </w:r>
            <w:r>
              <w:rPr>
                <w:rFonts w:ascii="Calibri" w:hAnsi="Calibri"/>
                <w:b w:val="0"/>
                <w:i w:val="0"/>
                <w:color w:val="1A1F2B"/>
                <w:sz w:val="19"/>
              </w:rPr>
              <w:t xml:space="preserve"> compiles a real </w:t>
            </w:r>
            <w:r>
              <w:rPr>
                <w:rFonts w:ascii="Consolas" w:hAnsi="Consolas"/>
                <w:b w:val="0"/>
                <w:i w:val="0"/>
                <w:color w:val="1F4E57"/>
                <w:sz w:val="17"/>
              </w:rPr>
              <w:t>vectorAdd</w:t>
            </w:r>
            <w:r>
              <w:rPr>
                <w:rFonts w:ascii="Calibri" w:hAnsi="Calibri"/>
                <w:b w:val="0"/>
                <w:i w:val="0"/>
                <w:color w:val="1A1F2B"/>
                <w:sz w:val="19"/>
              </w:rPr>
              <w:t xml:space="preserve"> kernel in a devel stage, only the compiled binary ships. Verifies numeric results, not just "it ran".</w:t>
            </w:r>
          </w:p>
        </w:tc>
      </w:tr>
      <w:tr>
        <w:tc>
          <w:tcPr>
            <w:tcW w:type="dxa" w:w="2736"/>
            <w:shd w:val="clear" w:color="auto" w:fill="F2F6F7"/>
          </w:tcPr>
          <w:p>
            <w:pPr>
              <w:spacing w:before="40" w:after="40"/>
            </w:pPr>
            <w:r/>
            <w:r>
              <w:rPr>
                <w:rFonts w:ascii="Consolas" w:hAnsi="Consolas"/>
                <w:b w:val="0"/>
                <w:i w:val="0"/>
                <w:color w:val="1F4E57"/>
                <w:sz w:val="17"/>
              </w:rPr>
              <w:t>k8s/cuda-check.yaml</w:t>
            </w:r>
          </w:p>
        </w:tc>
        <w:tc>
          <w:tcPr>
            <w:tcW w:type="dxa" w:w="6768"/>
            <w:shd w:val="clear" w:color="auto" w:fill="F2F6F7"/>
          </w:tcPr>
          <w:p>
            <w:pPr>
              <w:spacing w:before="40" w:after="40"/>
            </w:pPr>
            <w:r/>
            <w:r>
              <w:rPr>
                <w:rFonts w:ascii="Calibri" w:hAnsi="Calibri"/>
                <w:b w:val="0"/>
                <w:i w:val="0"/>
                <w:color w:val="1A1F2B"/>
                <w:sz w:val="19"/>
              </w:rPr>
              <w:t>The Job that runs it in-cluster - M1's first acceptance test.</w:t>
            </w:r>
          </w:p>
        </w:tc>
      </w:tr>
      <w:tr>
        <w:tc>
          <w:tcPr>
            <w:tcW w:type="dxa" w:w="2736"/>
          </w:tcPr>
          <w:p>
            <w:pPr>
              <w:spacing w:before="40" w:after="40"/>
            </w:pPr>
            <w:r/>
            <w:r>
              <w:rPr>
                <w:rFonts w:ascii="Consolas" w:hAnsi="Consolas"/>
                <w:b w:val="0"/>
                <w:i w:val="0"/>
                <w:color w:val="1F4E57"/>
                <w:sz w:val="17"/>
              </w:rPr>
              <w:t>scripts/cuda-check.sh</w:t>
            </w:r>
            <w:r>
              <w:rPr>
                <w:rFonts w:ascii="Calibri" w:hAnsi="Calibri"/>
                <w:b w:val="0"/>
                <w:i w:val="0"/>
                <w:color w:val="1A1F2B"/>
                <w:sz w:val="19"/>
              </w:rPr>
              <w:t xml:space="preserve">, </w:t>
            </w:r>
            <w:r>
              <w:rPr>
                <w:rFonts w:ascii="Consolas" w:hAnsi="Consolas"/>
                <w:b w:val="0"/>
                <w:i w:val="0"/>
                <w:color w:val="1F4E57"/>
                <w:sz w:val="17"/>
              </w:rPr>
              <w:t>make cuda-check</w:t>
            </w:r>
          </w:p>
        </w:tc>
        <w:tc>
          <w:tcPr>
            <w:tcW w:type="dxa" w:w="6768"/>
          </w:tcPr>
          <w:p>
            <w:pPr>
              <w:spacing w:before="40" w:after="40"/>
            </w:pPr>
            <w:r/>
            <w:r>
              <w:rPr>
                <w:rFonts w:ascii="Calibri" w:hAnsi="Calibri"/>
                <w:b w:val="0"/>
                <w:i w:val="0"/>
                <w:color w:val="1A1F2B"/>
                <w:sz w:val="19"/>
              </w:rPr>
              <w:t xml:space="preserve">Build, import, run, diagnose - same shape as M0's </w:t>
            </w:r>
            <w:r>
              <w:rPr>
                <w:rFonts w:ascii="Consolas" w:hAnsi="Consolas"/>
                <w:b w:val="0"/>
                <w:i w:val="0"/>
                <w:color w:val="1F4E57"/>
                <w:sz w:val="17"/>
              </w:rPr>
              <w:t>gpu-check.sh</w:t>
            </w:r>
            <w:r>
              <w:rPr>
                <w:rFonts w:ascii="Calibri" w:hAnsi="Calibri"/>
                <w:b w:val="0"/>
                <w:i w:val="0"/>
                <w:color w:val="1A1F2B"/>
                <w:sz w:val="19"/>
              </w:rPr>
              <w:t>.</w:t>
            </w:r>
          </w:p>
        </w:tc>
      </w:tr>
      <w:tr>
        <w:tc>
          <w:tcPr>
            <w:tcW w:type="dxa" w:w="2736"/>
            <w:shd w:val="clear" w:color="auto" w:fill="F2F6F7"/>
          </w:tcPr>
          <w:p>
            <w:pPr>
              <w:spacing w:before="40" w:after="40"/>
            </w:pPr>
            <w:r/>
            <w:r>
              <w:rPr>
                <w:rFonts w:ascii="Consolas" w:hAnsi="Consolas"/>
                <w:b w:val="0"/>
                <w:i w:val="0"/>
                <w:color w:val="1F4E57"/>
                <w:sz w:val="17"/>
              </w:rPr>
              <w:t>k8s/vllm.yaml</w:t>
            </w:r>
          </w:p>
        </w:tc>
        <w:tc>
          <w:tcPr>
            <w:tcW w:type="dxa" w:w="6768"/>
            <w:shd w:val="clear" w:color="auto" w:fill="F2F6F7"/>
          </w:tcPr>
          <w:p>
            <w:pPr>
              <w:spacing w:before="40" w:after="40"/>
            </w:pPr>
            <w:r/>
            <w:r>
              <w:rPr>
                <w:rFonts w:ascii="Calibri" w:hAnsi="Calibri"/>
                <w:b w:val="0"/>
                <w:i w:val="0"/>
                <w:color w:val="1A1F2B"/>
                <w:sz w:val="19"/>
              </w:rPr>
              <w:t xml:space="preserve">PVC + Deployment + Service for vLLM in-cluster. </w:t>
            </w:r>
            <w:r>
              <w:rPr>
                <w:rFonts w:ascii="Consolas" w:hAnsi="Consolas"/>
                <w:b w:val="0"/>
                <w:i w:val="0"/>
                <w:color w:val="1F4E57"/>
                <w:sz w:val="17"/>
              </w:rPr>
              <w:t>strategy: Recreate</w:t>
            </w:r>
            <w:r>
              <w:rPr>
                <w:rFonts w:ascii="Calibri" w:hAnsi="Calibri"/>
                <w:b w:val="0"/>
                <w:i w:val="0"/>
                <w:color w:val="1A1F2B"/>
                <w:sz w:val="19"/>
              </w:rPr>
              <w:t xml:space="preserve">, a generous </w:t>
            </w:r>
            <w:r>
              <w:rPr>
                <w:rFonts w:ascii="Consolas" w:hAnsi="Consolas"/>
                <w:b w:val="0"/>
                <w:i w:val="0"/>
                <w:color w:val="1F4E57"/>
                <w:sz w:val="17"/>
              </w:rPr>
              <w:t>startupProbe</w:t>
            </w:r>
            <w:r>
              <w:rPr>
                <w:rFonts w:ascii="Calibri" w:hAnsi="Calibri"/>
                <w:b w:val="0"/>
                <w:i w:val="0"/>
                <w:color w:val="1A1F2B"/>
                <w:sz w:val="19"/>
              </w:rPr>
              <w:t xml:space="preserve">, </w:t>
            </w:r>
            <w:r>
              <w:rPr>
                <w:rFonts w:ascii="Consolas" w:hAnsi="Consolas"/>
                <w:b w:val="0"/>
                <w:i w:val="0"/>
                <w:color w:val="1F4E57"/>
                <w:sz w:val="17"/>
              </w:rPr>
              <w:t>emptyDir: Memory</w:t>
            </w:r>
            <w:r>
              <w:rPr>
                <w:rFonts w:ascii="Calibri" w:hAnsi="Calibri"/>
                <w:b w:val="0"/>
                <w:i w:val="0"/>
                <w:color w:val="1A1F2B"/>
                <w:sz w:val="19"/>
              </w:rPr>
              <w:t xml:space="preserve"> for </w:t>
            </w:r>
            <w:r>
              <w:rPr>
                <w:rFonts w:ascii="Consolas" w:hAnsi="Consolas"/>
                <w:b w:val="0"/>
                <w:i w:val="0"/>
                <w:color w:val="1F4E57"/>
                <w:sz w:val="17"/>
              </w:rPr>
              <w:t>/dev/shm</w:t>
            </w:r>
            <w:r>
              <w:rPr>
                <w:rFonts w:ascii="Calibri" w:hAnsi="Calibri"/>
                <w:b w:val="0"/>
                <w:i w:val="0"/>
                <w:color w:val="1A1F2B"/>
                <w:sz w:val="19"/>
              </w:rPr>
              <w:t xml:space="preserve">, </w:t>
            </w:r>
            <w:r>
              <w:rPr>
                <w:rFonts w:ascii="Consolas" w:hAnsi="Consolas"/>
                <w:b w:val="0"/>
                <w:i w:val="0"/>
                <w:color w:val="1F4E57"/>
                <w:sz w:val="17"/>
              </w:rPr>
              <w:t>enableServiceLinks: false</w:t>
            </w:r>
            <w:r>
              <w:rPr>
                <w:rFonts w:ascii="Calibri" w:hAnsi="Calibri"/>
                <w:b w:val="0"/>
                <w:i w:val="0"/>
                <w:color w:val="1A1F2B"/>
                <w:sz w:val="19"/>
              </w:rPr>
              <w:t xml:space="preserve"> (§6.3).</w:t>
            </w:r>
          </w:p>
        </w:tc>
      </w:tr>
      <w:tr>
        <w:tc>
          <w:tcPr>
            <w:tcW w:type="dxa" w:w="2736"/>
          </w:tcPr>
          <w:p>
            <w:pPr>
              <w:spacing w:before="40" w:after="40"/>
            </w:pPr>
            <w:r/>
            <w:r>
              <w:rPr>
                <w:rFonts w:ascii="Consolas" w:hAnsi="Consolas"/>
                <w:b w:val="0"/>
                <w:i w:val="0"/>
                <w:color w:val="1F4E57"/>
                <w:sz w:val="17"/>
              </w:rPr>
              <w:t>scripts/vllm-up.sh</w:t>
            </w:r>
            <w:r>
              <w:rPr>
                <w:rFonts w:ascii="Calibri" w:hAnsi="Calibri"/>
                <w:b w:val="0"/>
                <w:i w:val="0"/>
                <w:color w:val="1A1F2B"/>
                <w:sz w:val="19"/>
              </w:rPr>
              <w:t xml:space="preserve">, </w:t>
            </w:r>
            <w:r>
              <w:rPr>
                <w:rFonts w:ascii="Consolas" w:hAnsi="Consolas"/>
                <w:b w:val="0"/>
                <w:i w:val="0"/>
                <w:color w:val="1F4E57"/>
                <w:sz w:val="17"/>
              </w:rPr>
              <w:t>make vllm-up/-logs/-down</w:t>
            </w:r>
          </w:p>
        </w:tc>
        <w:tc>
          <w:tcPr>
            <w:tcW w:type="dxa" w:w="6768"/>
          </w:tcPr>
          <w:p>
            <w:pPr>
              <w:spacing w:before="40" w:after="40"/>
            </w:pPr>
            <w:r/>
            <w:r>
              <w:rPr>
                <w:rFonts w:ascii="Calibri" w:hAnsi="Calibri"/>
                <w:b w:val="0"/>
                <w:i w:val="0"/>
                <w:color w:val="1A1F2B"/>
                <w:sz w:val="19"/>
              </w:rPr>
              <w:t xml:space="preserve">Pulls the image </w:t>
            </w:r>
            <w:r>
              <w:rPr>
                <w:rFonts w:ascii="Calibri" w:hAnsi="Calibri"/>
                <w:b/>
                <w:i w:val="0"/>
                <w:color w:val="1A1F2B"/>
                <w:sz w:val="19"/>
              </w:rPr>
              <w:t>inside the node</w:t>
            </w:r>
            <w:r>
              <w:rPr>
                <w:rFonts w:ascii="Calibri" w:hAnsi="Calibri"/>
                <w:b w:val="0"/>
                <w:i w:val="0"/>
                <w:color w:val="1A1F2B"/>
                <w:sz w:val="19"/>
              </w:rPr>
              <w:t xml:space="preserve"> rather than via </w:t>
            </w:r>
            <w:r>
              <w:rPr>
                <w:rFonts w:ascii="Consolas" w:hAnsi="Consolas"/>
                <w:b w:val="0"/>
                <w:i w:val="0"/>
                <w:color w:val="1F4E57"/>
                <w:sz w:val="17"/>
              </w:rPr>
              <w:t>k3d image import</w:t>
            </w:r>
            <w:r>
              <w:rPr>
                <w:rFonts w:ascii="Calibri" w:hAnsi="Calibri"/>
                <w:b w:val="0"/>
                <w:i w:val="0"/>
                <w:color w:val="1A1F2B"/>
                <w:sz w:val="19"/>
              </w:rPr>
              <w:t xml:space="preserve"> (§6.1), applies the manifest, waits for readiness.</w:t>
            </w:r>
          </w:p>
        </w:tc>
      </w:tr>
      <w:tr>
        <w:tc>
          <w:tcPr>
            <w:tcW w:type="dxa" w:w="2736"/>
            <w:shd w:val="clear" w:color="auto" w:fill="F2F6F7"/>
          </w:tcPr>
          <w:p>
            <w:pPr>
              <w:spacing w:before="40" w:after="40"/>
            </w:pPr>
            <w:r/>
            <w:r>
              <w:rPr>
                <w:rFonts w:ascii="Consolas" w:hAnsi="Consolas"/>
                <w:b w:val="0"/>
                <w:i w:val="0"/>
                <w:color w:val="1F4E57"/>
                <w:sz w:val="17"/>
              </w:rPr>
              <w:t>services/gateway/app/</w:t>
            </w:r>
          </w:p>
        </w:tc>
        <w:tc>
          <w:tcPr>
            <w:tcW w:type="dxa" w:w="6768"/>
            <w:shd w:val="clear" w:color="auto" w:fill="F2F6F7"/>
          </w:tcPr>
          <w:p>
            <w:pPr>
              <w:spacing w:before="40" w:after="40"/>
            </w:pPr>
            <w:r/>
            <w:r>
              <w:rPr>
                <w:rFonts w:ascii="Consolas" w:hAnsi="Consolas"/>
                <w:b w:val="0"/>
                <w:i w:val="0"/>
                <w:color w:val="1F4E57"/>
                <w:sz w:val="17"/>
              </w:rPr>
              <w:t>config.py</w:t>
            </w:r>
            <w:r>
              <w:rPr>
                <w:rFonts w:ascii="Calibri" w:hAnsi="Calibri"/>
                <w:b w:val="0"/>
                <w:i w:val="0"/>
                <w:color w:val="1A1F2B"/>
                <w:sz w:val="19"/>
              </w:rPr>
              <w:t xml:space="preserve">, </w:t>
            </w:r>
            <w:r>
              <w:rPr>
                <w:rFonts w:ascii="Consolas" w:hAnsi="Consolas"/>
                <w:b w:val="0"/>
                <w:i w:val="0"/>
                <w:color w:val="1F4E57"/>
                <w:sz w:val="17"/>
              </w:rPr>
              <w:t>auth.py</w:t>
            </w:r>
            <w:r>
              <w:rPr>
                <w:rFonts w:ascii="Calibri" w:hAnsi="Calibri"/>
                <w:b w:val="0"/>
                <w:i w:val="0"/>
                <w:color w:val="1A1F2B"/>
                <w:sz w:val="19"/>
              </w:rPr>
              <w:t xml:space="preserve">, </w:t>
            </w:r>
            <w:r>
              <w:rPr>
                <w:rFonts w:ascii="Consolas" w:hAnsi="Consolas"/>
                <w:b w:val="0"/>
                <w:i w:val="0"/>
                <w:color w:val="1F4E57"/>
                <w:sz w:val="17"/>
              </w:rPr>
              <w:t>policy.py</w:t>
            </w:r>
            <w:r>
              <w:rPr>
                <w:rFonts w:ascii="Calibri" w:hAnsi="Calibri"/>
                <w:b w:val="0"/>
                <w:i w:val="0"/>
                <w:color w:val="1A1F2B"/>
                <w:sz w:val="19"/>
              </w:rPr>
              <w:t xml:space="preserve">, </w:t>
            </w:r>
            <w:r>
              <w:rPr>
                <w:rFonts w:ascii="Consolas" w:hAnsi="Consolas"/>
                <w:b w:val="0"/>
                <w:i w:val="0"/>
                <w:color w:val="1F4E57"/>
                <w:sz w:val="17"/>
              </w:rPr>
              <w:t>upstream.py</w:t>
            </w:r>
            <w:r>
              <w:rPr>
                <w:rFonts w:ascii="Calibri" w:hAnsi="Calibri"/>
                <w:b w:val="0"/>
                <w:i w:val="0"/>
                <w:color w:val="1A1F2B"/>
                <w:sz w:val="19"/>
              </w:rPr>
              <w:t xml:space="preserve">, </w:t>
            </w:r>
            <w:r>
              <w:rPr>
                <w:rFonts w:ascii="Consolas" w:hAnsi="Consolas"/>
                <w:b w:val="0"/>
                <w:i w:val="0"/>
                <w:color w:val="1F4E57"/>
                <w:sz w:val="17"/>
              </w:rPr>
              <w:t>observability.py</w:t>
            </w:r>
            <w:r>
              <w:rPr>
                <w:rFonts w:ascii="Calibri" w:hAnsi="Calibri"/>
                <w:b w:val="0"/>
                <w:i w:val="0"/>
                <w:color w:val="1A1F2B"/>
                <w:sz w:val="19"/>
              </w:rPr>
              <w:t xml:space="preserve">, </w:t>
            </w:r>
            <w:r>
              <w:rPr>
                <w:rFonts w:ascii="Consolas" w:hAnsi="Consolas"/>
                <w:b w:val="0"/>
                <w:i w:val="0"/>
                <w:color w:val="1F4E57"/>
                <w:sz w:val="17"/>
              </w:rPr>
              <w:t>routes/health.py</w:t>
            </w:r>
            <w:r>
              <w:rPr>
                <w:rFonts w:ascii="Calibri" w:hAnsi="Calibri"/>
                <w:b w:val="0"/>
                <w:i w:val="0"/>
                <w:color w:val="1A1F2B"/>
                <w:sz w:val="19"/>
              </w:rPr>
              <w:t xml:space="preserve">, </w:t>
            </w:r>
            <w:r>
              <w:rPr>
                <w:rFonts w:ascii="Consolas" w:hAnsi="Consolas"/>
                <w:b w:val="0"/>
                <w:i w:val="0"/>
                <w:color w:val="1F4E57"/>
                <w:sz w:val="17"/>
              </w:rPr>
              <w:t>routes/chat.py</w:t>
            </w:r>
            <w:r>
              <w:rPr>
                <w:rFonts w:ascii="Calibri" w:hAnsi="Calibri"/>
                <w:b w:val="0"/>
                <w:i w:val="0"/>
                <w:color w:val="1A1F2B"/>
                <w:sz w:val="19"/>
              </w:rPr>
              <w:t xml:space="preserve">, </w:t>
            </w:r>
            <w:r>
              <w:rPr>
                <w:rFonts w:ascii="Consolas" w:hAnsi="Consolas"/>
                <w:b w:val="0"/>
                <w:i w:val="0"/>
                <w:color w:val="1F4E57"/>
                <w:sz w:val="17"/>
              </w:rPr>
              <w:t>main.py</w:t>
            </w:r>
            <w:r>
              <w:rPr>
                <w:rFonts w:ascii="Calibri" w:hAnsi="Calibri"/>
                <w:b w:val="0"/>
                <w:i w:val="0"/>
                <w:color w:val="1A1F2B"/>
                <w:sz w:val="19"/>
              </w:rPr>
              <w:t xml:space="preserve"> - the full slice, detailed in §5.4.</w:t>
            </w:r>
          </w:p>
        </w:tc>
      </w:tr>
      <w:tr>
        <w:tc>
          <w:tcPr>
            <w:tcW w:type="dxa" w:w="2736"/>
          </w:tcPr>
          <w:p>
            <w:pPr>
              <w:spacing w:before="40" w:after="40"/>
            </w:pPr>
            <w:r/>
            <w:r>
              <w:rPr>
                <w:rFonts w:ascii="Consolas" w:hAnsi="Consolas"/>
                <w:b w:val="0"/>
                <w:i w:val="0"/>
                <w:color w:val="1F4E57"/>
                <w:sz w:val="17"/>
              </w:rPr>
              <w:t>services/gateway/tests/</w:t>
            </w:r>
          </w:p>
        </w:tc>
        <w:tc>
          <w:tcPr>
            <w:tcW w:type="dxa" w:w="6768"/>
          </w:tcPr>
          <w:p>
            <w:pPr>
              <w:spacing w:before="40" w:after="40"/>
            </w:pPr>
            <w:r/>
            <w:r>
              <w:rPr>
                <w:rFonts w:ascii="Calibri" w:hAnsi="Calibri"/>
                <w:b w:val="0"/>
                <w:i w:val="0"/>
                <w:color w:val="1A1F2B"/>
                <w:sz w:val="19"/>
              </w:rPr>
              <w:t>17 tests (pytest + respx): auth, policy, streaming order, health, one GPU integration test skipped by default. 16 passed, 1 skipped.</w:t>
            </w:r>
          </w:p>
        </w:tc>
      </w:tr>
      <w:tr>
        <w:tc>
          <w:tcPr>
            <w:tcW w:type="dxa" w:w="2736"/>
            <w:shd w:val="clear" w:color="auto" w:fill="F2F6F7"/>
          </w:tcPr>
          <w:p>
            <w:pPr>
              <w:spacing w:before="40" w:after="40"/>
            </w:pPr>
            <w:r/>
            <w:r>
              <w:rPr>
                <w:rFonts w:ascii="Consolas" w:hAnsi="Consolas"/>
                <w:b w:val="0"/>
                <w:i w:val="0"/>
                <w:color w:val="1F4E57"/>
                <w:sz w:val="17"/>
              </w:rPr>
              <w:t>services/gateway/Dockerfile</w:t>
            </w:r>
            <w:r>
              <w:rPr>
                <w:rFonts w:ascii="Calibri" w:hAnsi="Calibri"/>
                <w:b w:val="0"/>
                <w:i w:val="0"/>
                <w:color w:val="1A1F2B"/>
                <w:sz w:val="19"/>
              </w:rPr>
              <w:t xml:space="preserve">, </w:t>
            </w:r>
            <w:r>
              <w:rPr>
                <w:rFonts w:ascii="Consolas" w:hAnsi="Consolas"/>
                <w:b w:val="0"/>
                <w:i w:val="0"/>
                <w:color w:val="1F4E57"/>
                <w:sz w:val="17"/>
              </w:rPr>
              <w:t>.dockerignore</w:t>
            </w:r>
          </w:p>
        </w:tc>
        <w:tc>
          <w:tcPr>
            <w:tcW w:type="dxa" w:w="6768"/>
            <w:shd w:val="clear" w:color="auto" w:fill="F2F6F7"/>
          </w:tcPr>
          <w:p>
            <w:pPr>
              <w:spacing w:before="40" w:after="40"/>
            </w:pPr>
            <w:r/>
            <w:r>
              <w:rPr>
                <w:rFonts w:ascii="Calibri" w:hAnsi="Calibri"/>
                <w:b w:val="0"/>
                <w:i w:val="0"/>
                <w:color w:val="1A1F2B"/>
                <w:sz w:val="19"/>
              </w:rPr>
              <w:t>Multi-stage, non-root, base image pinned by digest.</w:t>
            </w:r>
          </w:p>
        </w:tc>
      </w:tr>
      <w:tr>
        <w:tc>
          <w:tcPr>
            <w:tcW w:type="dxa" w:w="2736"/>
          </w:tcPr>
          <w:p>
            <w:pPr>
              <w:spacing w:before="40" w:after="40"/>
            </w:pPr>
            <w:r/>
            <w:r>
              <w:rPr>
                <w:rFonts w:ascii="Consolas" w:hAnsi="Consolas"/>
                <w:b w:val="0"/>
                <w:i w:val="0"/>
                <w:color w:val="1F4E57"/>
                <w:sz w:val="17"/>
              </w:rPr>
              <w:t>docker-compose.yml</w:t>
            </w:r>
          </w:p>
        </w:tc>
        <w:tc>
          <w:tcPr>
            <w:tcW w:type="dxa" w:w="6768"/>
          </w:tcPr>
          <w:p>
            <w:pPr>
              <w:spacing w:before="40" w:after="40"/>
            </w:pPr>
            <w:r/>
            <w:r>
              <w:rPr>
                <w:rFonts w:ascii="Calibri" w:hAnsi="Calibri"/>
                <w:b w:val="0"/>
                <w:i w:val="0"/>
                <w:color w:val="1A1F2B"/>
                <w:sz w:val="19"/>
              </w:rPr>
              <w:t xml:space="preserve">Gateway-only default profile; </w:t>
            </w:r>
            <w:r>
              <w:rPr>
                <w:rFonts w:ascii="Consolas" w:hAnsi="Consolas"/>
                <w:b w:val="0"/>
                <w:i w:val="0"/>
                <w:color w:val="1F4E57"/>
                <w:sz w:val="17"/>
              </w:rPr>
              <w:t>--profile full</w:t>
            </w:r>
            <w:r>
              <w:rPr>
                <w:rFonts w:ascii="Calibri" w:hAnsi="Calibri"/>
                <w:b w:val="0"/>
                <w:i w:val="0"/>
                <w:color w:val="1A1F2B"/>
                <w:sz w:val="19"/>
              </w:rPr>
              <w:t xml:space="preserve"> adds a local vLLM.</w:t>
            </w:r>
          </w:p>
        </w:tc>
      </w:tr>
      <w:tr>
        <w:tc>
          <w:tcPr>
            <w:tcW w:type="dxa" w:w="2736"/>
            <w:shd w:val="clear" w:color="auto" w:fill="F2F6F7"/>
          </w:tcPr>
          <w:p>
            <w:pPr>
              <w:spacing w:before="40" w:after="40"/>
            </w:pPr>
            <w:r/>
            <w:r>
              <w:rPr>
                <w:rFonts w:ascii="Consolas" w:hAnsi="Consolas"/>
                <w:b w:val="0"/>
                <w:i w:val="0"/>
                <w:color w:val="1F4E57"/>
                <w:sz w:val="17"/>
              </w:rPr>
              <w:t>docs/adr/0003</w:t>
            </w:r>
            <w:r>
              <w:rPr>
                <w:rFonts w:ascii="Calibri" w:hAnsi="Calibri"/>
                <w:b w:val="0"/>
                <w:i w:val="0"/>
                <w:color w:val="1A1F2B"/>
                <w:sz w:val="19"/>
              </w:rPr>
              <w:t xml:space="preserve"> - </w:t>
            </w:r>
            <w:r>
              <w:rPr>
                <w:rFonts w:ascii="Consolas" w:hAnsi="Consolas"/>
                <w:b w:val="0"/>
                <w:i w:val="0"/>
                <w:color w:val="1F4E57"/>
                <w:sz w:val="17"/>
              </w:rPr>
              <w:t>0006</w:t>
            </w:r>
          </w:p>
        </w:tc>
        <w:tc>
          <w:tcPr>
            <w:tcW w:type="dxa" w:w="6768"/>
            <w:shd w:val="clear" w:color="auto" w:fill="F2F6F7"/>
          </w:tcPr>
          <w:p>
            <w:pPr>
              <w:spacing w:before="40" w:after="40"/>
            </w:pPr>
            <w:r/>
            <w:r>
              <w:rPr>
                <w:rFonts w:ascii="Calibri" w:hAnsi="Calibri"/>
                <w:b w:val="0"/>
                <w:i w:val="0"/>
                <w:color w:val="1A1F2B"/>
                <w:sz w:val="19"/>
              </w:rPr>
              <w:t>vLLM vs. alternatives; OpenAI-compatible API as strategy; no autoscaling on the model tier; server-side request policy.</w:t>
            </w:r>
          </w:p>
        </w:tc>
      </w:tr>
      <w:tr>
        <w:tc>
          <w:tcPr>
            <w:tcW w:type="dxa" w:w="2736"/>
          </w:tcPr>
          <w:p>
            <w:pPr>
              <w:spacing w:before="40" w:after="40"/>
            </w:pPr>
            <w:r/>
            <w:r>
              <w:rPr>
                <w:rFonts w:ascii="Consolas" w:hAnsi="Consolas"/>
                <w:b w:val="0"/>
                <w:i w:val="0"/>
                <w:color w:val="1F4E57"/>
                <w:sz w:val="17"/>
              </w:rPr>
              <w:t>doctor.sh</w:t>
            </w:r>
          </w:p>
        </w:tc>
        <w:tc>
          <w:tcPr>
            <w:tcW w:type="dxa" w:w="6768"/>
          </w:tcPr>
          <w:p>
            <w:pPr>
              <w:spacing w:before="40" w:after="40"/>
            </w:pPr>
            <w:r/>
            <w:r>
              <w:rPr>
                <w:rFonts w:ascii="Calibri" w:hAnsi="Calibri"/>
                <w:b w:val="0"/>
                <w:i w:val="0"/>
                <w:color w:val="1A1F2B"/>
                <w:sz w:val="19"/>
              </w:rPr>
              <w:t xml:space="preserve">Gained an E:-drive free-space check (Docker's real data lives there, not </w:t>
            </w:r>
            <w:r>
              <w:rPr>
                <w:rFonts w:ascii="Consolas" w:hAnsi="Consolas"/>
                <w:b w:val="0"/>
                <w:i w:val="0"/>
                <w:color w:val="1F4E57"/>
                <w:sz w:val="17"/>
              </w:rPr>
              <w:t>$HOME</w:t>
            </w:r>
            <w:r>
              <w:rPr>
                <w:rFonts w:ascii="Calibri" w:hAnsi="Calibri"/>
                <w:b w:val="0"/>
                <w:i w:val="0"/>
                <w:color w:val="1A1F2B"/>
                <w:sz w:val="19"/>
              </w:rPr>
              <w:t xml:space="preserve">) and a non-blocking pointer to </w:t>
            </w:r>
            <w:r>
              <w:rPr>
                <w:rFonts w:ascii="Consolas" w:hAnsi="Consolas"/>
                <w:b w:val="0"/>
                <w:i w:val="0"/>
                <w:color w:val="1F4E57"/>
                <w:sz w:val="17"/>
              </w:rPr>
              <w:t>make cuda-check</w:t>
            </w:r>
            <w:r>
              <w:rPr>
                <w:rFonts w:ascii="Calibri" w:hAnsi="Calibri"/>
                <w:b w:val="0"/>
                <w:i w:val="0"/>
                <w:color w:val="1A1F2B"/>
                <w:sz w:val="19"/>
              </w:rPr>
              <w:t>.</w:t>
            </w:r>
          </w:p>
        </w:tc>
      </w:tr>
    </w:tbl>
    <w:p>
      <w:pPr>
        <w:spacing w:after="60"/>
      </w:pPr>
    </w:p>
    <w:p>
      <w:pPr>
        <w:pStyle w:val="Heading2"/>
      </w:pPr>
      <w:r>
        <w:t>4.2  What was proven, end to end</w:t>
      </w:r>
    </w:p>
    <w:p>
      <w:pPr>
        <w:spacing w:after="140"/>
      </w:pPr>
      <w:r>
        <w:rPr>
          <w:rFonts w:ascii="Calibri" w:hAnsi="Calibri"/>
          <w:b w:val="0"/>
          <w:i w:val="0"/>
          <w:color w:val="1A1F2B"/>
          <w:sz w:val="21"/>
        </w:rPr>
        <w:t>Every row below was checked by hand, live, against the running system - not inferred from a green test run.</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3960"/>
            <w:shd w:val="clear" w:color="auto" w:fill="0F626B"/>
          </w:tcPr>
          <w:p>
            <w:pPr>
              <w:spacing w:before="40" w:after="40"/>
            </w:pPr>
            <w:r/>
            <w:r>
              <w:rPr>
                <w:rFonts w:ascii="Calibri" w:hAnsi="Calibri"/>
                <w:b/>
                <w:color w:val="FFFFFF"/>
                <w:sz w:val="18"/>
              </w:rPr>
              <w:t>Check</w:t>
            </w:r>
          </w:p>
        </w:tc>
        <w:tc>
          <w:tcPr>
            <w:tcW w:type="dxa" w:w="5544"/>
            <w:shd w:val="clear" w:color="auto" w:fill="0F626B"/>
          </w:tcPr>
          <w:p>
            <w:pPr>
              <w:spacing w:before="40" w:after="40"/>
            </w:pPr>
            <w:r/>
            <w:r>
              <w:rPr>
                <w:rFonts w:ascii="Calibri" w:hAnsi="Calibri"/>
                <w:b/>
                <w:color w:val="FFFFFF"/>
                <w:sz w:val="18"/>
              </w:rPr>
              <w:t>Result</w:t>
            </w:r>
          </w:p>
        </w:tc>
      </w:tr>
      <w:tr>
        <w:tc>
          <w:tcPr>
            <w:tcW w:type="dxa" w:w="3960"/>
          </w:tcPr>
          <w:p>
            <w:pPr>
              <w:spacing w:before="40" w:after="40"/>
            </w:pPr>
            <w:r/>
            <w:r>
              <w:rPr>
                <w:rFonts w:ascii="Calibri" w:hAnsi="Calibri"/>
                <w:b w:val="0"/>
                <w:i w:val="0"/>
                <w:color w:val="1A1F2B"/>
                <w:sz w:val="19"/>
              </w:rPr>
              <w:t>A real CUDA kernel executes through CDI, in-cluster</w:t>
            </w:r>
          </w:p>
        </w:tc>
        <w:tc>
          <w:tcPr>
            <w:tcW w:type="dxa" w:w="5544"/>
          </w:tcPr>
          <w:p>
            <w:pPr>
              <w:spacing w:before="40" w:after="40"/>
            </w:pPr>
            <w:r/>
            <w:r>
              <w:rPr>
                <w:rFonts w:ascii="Calibri" w:hAnsi="Calibri"/>
                <w:b/>
                <w:i w:val="0"/>
                <w:color w:val="1A1F2B"/>
                <w:sz w:val="19"/>
              </w:rPr>
              <w:t>PASS</w:t>
            </w:r>
            <w:r>
              <w:rPr>
                <w:rFonts w:ascii="Calibri" w:hAnsi="Calibri"/>
                <w:b w:val="0"/>
                <w:i w:val="0"/>
                <w:color w:val="1A1F2B"/>
                <w:sz w:val="19"/>
              </w:rPr>
              <w:t xml:space="preserve"> - </w:t>
            </w:r>
            <w:r>
              <w:rPr>
                <w:rFonts w:ascii="Consolas" w:hAnsi="Consolas"/>
                <w:b w:val="0"/>
                <w:i w:val="0"/>
                <w:color w:val="1F4E57"/>
                <w:sz w:val="17"/>
              </w:rPr>
              <w:t>vectorAdd</w:t>
            </w:r>
            <w:r>
              <w:rPr>
                <w:rFonts w:ascii="Calibri" w:hAnsi="Calibri"/>
                <w:b w:val="0"/>
                <w:i w:val="0"/>
                <w:color w:val="1A1F2B"/>
                <w:sz w:val="19"/>
              </w:rPr>
              <w:t>, 1,048,576 elements, RTX 3050 sm_86, every element numerically verified</w:t>
            </w:r>
          </w:p>
        </w:tc>
      </w:tr>
      <w:tr>
        <w:tc>
          <w:tcPr>
            <w:tcW w:type="dxa" w:w="3960"/>
            <w:shd w:val="clear" w:color="auto" w:fill="F2F6F7"/>
          </w:tcPr>
          <w:p>
            <w:pPr>
              <w:spacing w:before="40" w:after="40"/>
            </w:pPr>
            <w:r/>
            <w:r>
              <w:rPr>
                <w:rFonts w:ascii="Calibri" w:hAnsi="Calibri"/>
                <w:b w:val="0"/>
                <w:i w:val="0"/>
                <w:color w:val="1A1F2B"/>
                <w:sz w:val="19"/>
              </w:rPr>
              <w:t>vLLM fits in 4 GB VRAM (host Docker)</w:t>
            </w:r>
          </w:p>
        </w:tc>
        <w:tc>
          <w:tcPr>
            <w:tcW w:type="dxa" w:w="5544"/>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at </w:t>
            </w:r>
            <w:r>
              <w:rPr>
                <w:rFonts w:ascii="Consolas" w:hAnsi="Consolas"/>
                <w:b w:val="0"/>
                <w:i w:val="0"/>
                <w:color w:val="1F4E57"/>
                <w:sz w:val="17"/>
              </w:rPr>
              <w:t>--gpu-memory-utilization 0.7</w:t>
            </w:r>
            <w:r>
              <w:rPr>
                <w:rFonts w:ascii="Calibri" w:hAnsi="Calibri"/>
                <w:b w:val="0"/>
                <w:i w:val="0"/>
                <w:color w:val="1A1F2B"/>
                <w:sz w:val="19"/>
              </w:rPr>
              <w:t xml:space="preserve"> - ~3.4 GiB in use while serving</w:t>
            </w:r>
          </w:p>
        </w:tc>
      </w:tr>
      <w:tr>
        <w:tc>
          <w:tcPr>
            <w:tcW w:type="dxa" w:w="3960"/>
          </w:tcPr>
          <w:p>
            <w:pPr>
              <w:spacing w:before="40" w:after="40"/>
            </w:pPr>
            <w:r/>
            <w:r>
              <w:rPr>
                <w:rFonts w:ascii="Calibri" w:hAnsi="Calibri"/>
                <w:b w:val="0"/>
                <w:i w:val="0"/>
                <w:color w:val="1A1F2B"/>
                <w:sz w:val="19"/>
              </w:rPr>
              <w:t>vLLM fits in 4 GB VRAM (in-cluster)</w:t>
            </w:r>
          </w:p>
        </w:tc>
        <w:tc>
          <w:tcPr>
            <w:tcW w:type="dxa" w:w="5544"/>
          </w:tcPr>
          <w:p>
            <w:pPr>
              <w:spacing w:before="40" w:after="40"/>
            </w:pPr>
            <w:r/>
            <w:r>
              <w:rPr>
                <w:rFonts w:ascii="Calibri" w:hAnsi="Calibri"/>
                <w:b/>
                <w:i w:val="0"/>
                <w:color w:val="1A1F2B"/>
                <w:sz w:val="19"/>
              </w:rPr>
              <w:t>PASS</w:t>
            </w:r>
            <w:r>
              <w:rPr>
                <w:rFonts w:ascii="Calibri" w:hAnsi="Calibri"/>
                <w:b w:val="0"/>
                <w:i w:val="0"/>
                <w:color w:val="1A1F2B"/>
                <w:sz w:val="19"/>
              </w:rPr>
              <w:t xml:space="preserve">, but only after §6's three fixes - </w:t>
            </w:r>
            <w:r>
              <w:rPr>
                <w:rFonts w:ascii="Consolas" w:hAnsi="Consolas"/>
                <w:b w:val="0"/>
                <w:i w:val="0"/>
                <w:color w:val="1F4E57"/>
                <w:sz w:val="17"/>
              </w:rPr>
              <w:t>--kv-cache-memory-bytes=512M</w:t>
            </w:r>
            <w:r>
              <w:rPr>
                <w:rFonts w:ascii="Calibri" w:hAnsi="Calibri"/>
                <w:b w:val="0"/>
                <w:i w:val="0"/>
                <w:color w:val="1A1F2B"/>
                <w:sz w:val="19"/>
              </w:rPr>
              <w:t xml:space="preserve"> was the one that actually closed it</w:t>
            </w:r>
          </w:p>
        </w:tc>
      </w:tr>
      <w:tr>
        <w:tc>
          <w:tcPr>
            <w:tcW w:type="dxa" w:w="3960"/>
            <w:shd w:val="clear" w:color="auto" w:fill="F2F6F7"/>
          </w:tcPr>
          <w:p>
            <w:pPr>
              <w:spacing w:before="40" w:after="40"/>
            </w:pPr>
            <w:r/>
            <w:r>
              <w:rPr>
                <w:rFonts w:ascii="Calibri" w:hAnsi="Calibri"/>
                <w:b w:val="0"/>
                <w:i w:val="0"/>
                <w:color w:val="1A1F2B"/>
                <w:sz w:val="19"/>
              </w:rPr>
              <w:t xml:space="preserve">Gateway </w:t>
            </w:r>
            <w:r>
              <w:rPr>
                <w:rFonts w:ascii="Consolas" w:hAnsi="Consolas"/>
                <w:b w:val="0"/>
                <w:i w:val="0"/>
                <w:color w:val="1F4E57"/>
                <w:sz w:val="17"/>
              </w:rPr>
              <w:t>/readyz</w:t>
            </w:r>
            <w:r>
              <w:rPr>
                <w:rFonts w:ascii="Calibri" w:hAnsi="Calibri"/>
                <w:b w:val="0"/>
                <w:i w:val="0"/>
                <w:color w:val="1A1F2B"/>
                <w:sz w:val="19"/>
              </w:rPr>
              <w:t xml:space="preserve"> reflects real upstream health</w:t>
            </w:r>
          </w:p>
        </w:tc>
        <w:tc>
          <w:tcPr>
            <w:tcW w:type="dxa" w:w="5544"/>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- 200 with vLLM up, 503 with it down (tested both, unit and live)</w:t>
            </w:r>
          </w:p>
        </w:tc>
      </w:tr>
      <w:tr>
        <w:tc>
          <w:tcPr>
            <w:tcW w:type="dxa" w:w="3960"/>
          </w:tcPr>
          <w:p>
            <w:pPr>
              <w:spacing w:before="40" w:after="40"/>
            </w:pPr>
            <w:r/>
            <w:r>
              <w:rPr>
                <w:rFonts w:ascii="Calibri" w:hAnsi="Calibri"/>
                <w:b w:val="0"/>
                <w:i w:val="0"/>
                <w:color w:val="1A1F2B"/>
                <w:sz w:val="19"/>
              </w:rPr>
              <w:t>Auth rejects a bad key</w:t>
            </w:r>
          </w:p>
        </w:tc>
        <w:tc>
          <w:tcPr>
            <w:tcW w:type="dxa" w:w="5544"/>
          </w:tcPr>
          <w:p>
            <w:pPr>
              <w:spacing w:before="40" w:after="40"/>
            </w:pPr>
            <w:r/>
            <w:r>
              <w:rPr>
                <w:rFonts w:ascii="Calibri" w:hAnsi="Calibri"/>
                <w:b/>
                <w:i w:val="0"/>
                <w:color w:val="1A1F2B"/>
                <w:sz w:val="19"/>
              </w:rPr>
              <w:t>PASS</w:t>
            </w:r>
            <w:r>
              <w:rPr>
                <w:rFonts w:ascii="Calibri" w:hAnsi="Calibri"/>
                <w:b w:val="0"/>
                <w:i w:val="0"/>
                <w:color w:val="1A1F2B"/>
                <w:sz w:val="19"/>
              </w:rPr>
              <w:t xml:space="preserve"> - 401, and </w:t>
            </w:r>
            <w:r>
              <w:rPr>
                <w:rFonts w:ascii="Consolas" w:hAnsi="Consolas"/>
                <w:b w:val="0"/>
                <w:i w:val="0"/>
                <w:color w:val="1F4E57"/>
                <w:sz w:val="17"/>
              </w:rPr>
              <w:t>palisade_auth_failures_total{reason="unknown_key"}</w:t>
            </w:r>
            <w:r>
              <w:rPr>
                <w:rFonts w:ascii="Calibri" w:hAnsi="Calibri"/>
                <w:b w:val="0"/>
                <w:i w:val="0"/>
                <w:color w:val="1A1F2B"/>
                <w:sz w:val="19"/>
              </w:rPr>
              <w:t xml:space="preserve"> incremented</w:t>
            </w:r>
          </w:p>
        </w:tc>
      </w:tr>
      <w:tr>
        <w:tc>
          <w:tcPr>
            <w:tcW w:type="dxa" w:w="3960"/>
            <w:shd w:val="clear" w:color="auto" w:fill="F2F6F7"/>
          </w:tcPr>
          <w:p>
            <w:pPr>
              <w:spacing w:before="40" w:after="40"/>
            </w:pPr>
            <w:r/>
            <w:r>
              <w:rPr>
                <w:rFonts w:ascii="Calibri" w:hAnsi="Calibri"/>
                <w:b/>
                <w:i w:val="0"/>
                <w:color w:val="1A1F2B"/>
                <w:sz w:val="19"/>
              </w:rPr>
              <w:t>The acceptance test</w:t>
            </w:r>
            <w:r>
              <w:rPr>
                <w:rFonts w:ascii="Calibri" w:hAnsi="Calibri"/>
                <w:b w:val="0"/>
                <w:i w:val="0"/>
                <w:color w:val="1A1F2B"/>
                <w:sz w:val="19"/>
              </w:rPr>
              <w:t xml:space="preserve">: </w:t>
            </w:r>
            <w:r>
              <w:rPr>
                <w:rFonts w:ascii="Consolas" w:hAnsi="Consolas"/>
                <w:b w:val="0"/>
                <w:i w:val="0"/>
                <w:color w:val="1F4E57"/>
                <w:sz w:val="17"/>
              </w:rPr>
              <w:t>curl -N</w:t>
            </w:r>
            <w:r>
              <w:rPr>
                <w:rFonts w:ascii="Calibri" w:hAnsi="Calibri"/>
                <w:b w:val="0"/>
                <w:i w:val="0"/>
                <w:color w:val="1A1F2B"/>
                <w:sz w:val="19"/>
              </w:rPr>
              <w:t xml:space="preserve"> streams real tokens from the local GPU</w:t>
            </w:r>
          </w:p>
        </w:tc>
        <w:tc>
          <w:tcPr>
            <w:tcW w:type="dxa" w:w="5544"/>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through the gateway, through the Kubernetes Service, through vLLM, off the RTX 3050, with no </w:t>
            </w:r>
            <w:r>
              <w:rPr>
                <w:rFonts w:ascii="Consolas" w:hAnsi="Consolas"/>
                <w:b w:val="0"/>
                <w:i w:val="0"/>
                <w:color w:val="1F4E57"/>
                <w:sz w:val="17"/>
              </w:rPr>
              <w:t>&lt;think&gt;</w:t>
            </w:r>
            <w:r>
              <w:rPr>
                <w:rFonts w:ascii="Calibri" w:hAnsi="Calibri"/>
                <w:b w:val="0"/>
                <w:i w:val="0"/>
                <w:color w:val="1A1F2B"/>
                <w:sz w:val="19"/>
              </w:rPr>
              <w:t xml:space="preserve"> block (policy.py working against the live model)</w:t>
            </w:r>
          </w:p>
        </w:tc>
      </w:tr>
      <w:tr>
        <w:tc>
          <w:tcPr>
            <w:tcW w:type="dxa" w:w="3960"/>
          </w:tcPr>
          <w:p>
            <w:pPr>
              <w:spacing w:before="40" w:after="40"/>
            </w:pPr>
            <w:r/>
            <w:r>
              <w:rPr>
                <w:rFonts w:ascii="Calibri" w:hAnsi="Calibri"/>
                <w:b w:val="0"/>
                <w:i w:val="0"/>
                <w:color w:val="1A1F2B"/>
                <w:sz w:val="19"/>
              </w:rPr>
              <w:t>Unit tests pass without a GPU</w:t>
            </w:r>
          </w:p>
        </w:tc>
        <w:tc>
          <w:tcPr>
            <w:tcW w:type="dxa" w:w="5544"/>
          </w:tcPr>
          <w:p>
            <w:pPr>
              <w:spacing w:before="40" w:after="40"/>
            </w:pPr>
            <w:r/>
            <w:r>
              <w:rPr>
                <w:rFonts w:ascii="Calibri" w:hAnsi="Calibri"/>
                <w:b/>
                <w:i w:val="0"/>
                <w:color w:val="1A1F2B"/>
                <w:sz w:val="19"/>
              </w:rPr>
              <w:t>PASS</w:t>
            </w:r>
            <w:r>
              <w:rPr>
                <w:rFonts w:ascii="Calibri" w:hAnsi="Calibri"/>
                <w:b w:val="0"/>
                <w:i w:val="0"/>
                <w:color w:val="1A1F2B"/>
                <w:sz w:val="19"/>
              </w:rPr>
              <w:t xml:space="preserve"> - 16 passed, 1 skipped, in 0.6s, from a fresh </w:t>
            </w:r>
            <w:r>
              <w:rPr>
                <w:rFonts w:ascii="Consolas" w:hAnsi="Consolas"/>
                <w:b w:val="0"/>
                <w:i w:val="0"/>
                <w:color w:val="1F4E57"/>
                <w:sz w:val="17"/>
              </w:rPr>
              <w:t>.venv</w:t>
            </w:r>
          </w:p>
        </w:tc>
      </w:tr>
      <w:tr>
        <w:tc>
          <w:tcPr>
            <w:tcW w:type="dxa" w:w="3960"/>
            <w:shd w:val="clear" w:color="auto" w:fill="F2F6F7"/>
          </w:tcPr>
          <w:p>
            <w:pPr>
              <w:spacing w:before="40" w:after="40"/>
            </w:pPr>
            <w:r/>
            <w:r>
              <w:rPr>
                <w:rFonts w:ascii="Calibri" w:hAnsi="Calibri"/>
                <w:b w:val="0"/>
                <w:i w:val="0"/>
                <w:color w:val="1A1F2B"/>
                <w:sz w:val="19"/>
              </w:rPr>
              <w:t>TTFT tracked separately from total duration</w:t>
            </w:r>
          </w:p>
        </w:tc>
        <w:tc>
          <w:tcPr>
            <w:tcW w:type="dxa" w:w="5544"/>
            <w:shd w:val="clear" w:color="auto" w:fill="F2F6F7"/>
          </w:tcPr>
          <w:p>
            <w:pPr>
              <w:spacing w:before="40" w:after="40"/>
            </w:pPr>
            <w:r/>
            <w:r>
              <w:rPr>
                <w:rFonts w:ascii="Calibri" w:hAnsi="Calibri"/>
                <w:b/>
                <w:i w:val="0"/>
                <w:color w:val="1A1F2B"/>
                <w:sz w:val="19"/>
              </w:rPr>
              <w:t>PASS</w:t>
            </w:r>
            <w:r>
              <w:rPr>
                <w:rFonts w:ascii="Calibri" w:hAnsi="Calibri"/>
                <w:b w:val="0"/>
                <w:i w:val="0"/>
                <w:color w:val="1A1F2B"/>
                <w:sz w:val="19"/>
              </w:rPr>
              <w:t xml:space="preserve"> - </w:t>
            </w:r>
            <w:r>
              <w:rPr>
                <w:rFonts w:ascii="Consolas" w:hAnsi="Consolas"/>
                <w:b w:val="0"/>
                <w:i w:val="0"/>
                <w:color w:val="1F4E57"/>
                <w:sz w:val="17"/>
              </w:rPr>
              <w:t>palisade_time_to_first_token_seconds</w:t>
            </w:r>
            <w:r>
              <w:rPr>
                <w:rFonts w:ascii="Calibri" w:hAnsi="Calibri"/>
                <w:b w:val="0"/>
                <w:i w:val="0"/>
                <w:color w:val="1A1F2B"/>
                <w:sz w:val="19"/>
              </w:rPr>
              <w:t xml:space="preserve"> populated, ~194 ms observed</w:t>
            </w:r>
          </w:p>
        </w:tc>
      </w:tr>
    </w:tbl>
    <w:p>
      <w:pPr>
        <w:spacing w:after="60"/>
      </w:pPr>
    </w:p>
    <w:p>
      <w:r>
        <w:br w:type="page"/>
      </w:r>
    </w:p>
    <w:p>
      <w:pPr>
        <w:pStyle w:val="Heading1"/>
        <w:pBdr>
          <w:bottom w:val="single" w:sz="8" w:space="6" w:color="0F626B"/>
        </w:pBdr>
      </w:pPr>
      <w:r>
        <w:t>5. How It Was Done</w:t>
      </w:r>
    </w:p>
    <w:p>
      <w:pPr>
        <w:spacing w:after="140"/>
      </w:pPr>
      <w:r>
        <w:rPr>
          <w:rFonts w:ascii="Calibri" w:hAnsi="Calibri"/>
          <w:b w:val="0"/>
          <w:i w:val="0"/>
          <w:color w:val="1A1F2B"/>
          <w:sz w:val="21"/>
        </w:rPr>
        <w:t>The five tasks, in the order they were run, with the actual commands.</w:t>
      </w:r>
    </w:p>
    <w:p>
      <w:pPr>
        <w:pStyle w:val="Heading2"/>
      </w:pPr>
      <w:r>
        <w:t>5.1  Task 1 - Proving CUDA compute, not just visibility</w:t>
      </w:r>
    </w:p>
    <w:p>
      <w:pPr>
        <w:spacing w:after="140"/>
      </w:pPr>
      <w:r>
        <w:rPr>
          <w:rFonts w:ascii="Consolas" w:hAnsi="Consolas"/>
          <w:b w:val="0"/>
          <w:i w:val="0"/>
          <w:color w:val="1F4E57"/>
          <w:sz w:val="19"/>
        </w:rPr>
        <w:t>docker/cuda-check/check.cu</w:t>
      </w:r>
      <w:r>
        <w:rPr>
          <w:rFonts w:ascii="Calibri" w:hAnsi="Calibri"/>
          <w:b w:val="0"/>
          <w:i w:val="0"/>
          <w:color w:val="1A1F2B"/>
          <w:sz w:val="21"/>
        </w:rPr>
        <w:t xml:space="preserve"> allocates two device vectors, launches </w:t>
      </w:r>
      <w:r>
        <w:rPr>
          <w:rFonts w:ascii="Consolas" w:hAnsi="Consolas"/>
          <w:b w:val="0"/>
          <w:i w:val="0"/>
          <w:color w:val="1F4E57"/>
          <w:sz w:val="19"/>
        </w:rPr>
        <w:t>vectorAdd</w:t>
      </w:r>
      <w:r>
        <w:rPr>
          <w:rFonts w:ascii="Calibri" w:hAnsi="Calibri"/>
          <w:b w:val="0"/>
          <w:i w:val="0"/>
          <w:color w:val="1A1F2B"/>
          <w:sz w:val="21"/>
        </w:rPr>
        <w:t>, copies the result back, and asserts every element against the CPU-computed expected value before printing PASS.</w:t>
      </w:r>
    </w:p>
    <w:p>
      <w:pPr>
        <w:spacing w:before="120" w:after="180" w:line="240" w:lineRule="auto"/>
        <w:ind w:left="115"/>
        <w:shd w:val="clear" w:color="auto" w:fill="F4F5F7"/>
      </w:pPr>
      <w:r>
        <w:rPr>
          <w:rFonts w:ascii="Consolas" w:hAnsi="Consolas"/>
          <w:color w:val="222A33"/>
          <w:sz w:val="16"/>
        </w:rPr>
        <w:t># multi-stage build - nvcc and the devel toolchain never reach the shipped image</w:t>
        <w:br/>
        <w:t>FROM nvidia/cuda:12.8.1-devel-ubuntu24.04 AS build</w:t>
        <w:br/>
        <w:t>RUN nvcc -O2 -arch=sm_86 -o cuda-check check.cu   # sm_86 = RTX 3050 (Ampere)</w:t>
        <w:br/>
        <w:t>FROM nvidia/cuda:12.8.1-base-ubuntu24.04 AS final</w:t>
        <w:br/>
        <w:t>COPY --from=build /src/cuda-check /usr/local/bin/cuda-check</w:t>
      </w:r>
    </w:p>
    <w:p>
      <w:pPr>
        <w:spacing w:after="140"/>
      </w:pPr>
      <w:r>
        <w:rPr>
          <w:rFonts w:ascii="Calibri" w:hAnsi="Calibri"/>
          <w:b w:val="0"/>
          <w:i w:val="0"/>
          <w:color w:val="1A1F2B"/>
          <w:sz w:val="21"/>
        </w:rPr>
        <w:t xml:space="preserve">Verified at every layer before trusting the in-cluster result: </w:t>
      </w:r>
      <w:r>
        <w:rPr>
          <w:rFonts w:ascii="Consolas" w:hAnsi="Consolas"/>
          <w:b w:val="0"/>
          <w:i w:val="0"/>
          <w:color w:val="1F4E57"/>
          <w:sz w:val="19"/>
        </w:rPr>
        <w:t>docker run --gpus all</w:t>
      </w:r>
      <w:r>
        <w:rPr>
          <w:rFonts w:ascii="Calibri" w:hAnsi="Calibri"/>
          <w:b w:val="0"/>
          <w:i w:val="0"/>
          <w:color w:val="1A1F2B"/>
          <w:sz w:val="21"/>
        </w:rPr>
        <w:t xml:space="preserve"> locally first, then imported into k3d and run as a Job with the same </w:t>
      </w:r>
      <w:r>
        <w:rPr>
          <w:rFonts w:ascii="Consolas" w:hAnsi="Consolas"/>
          <w:b w:val="0"/>
          <w:i w:val="0"/>
          <w:color w:val="1F4E57"/>
          <w:sz w:val="19"/>
        </w:rPr>
        <w:t>runtimeClassName: nvidia</w:t>
      </w:r>
      <w:r>
        <w:rPr>
          <w:rFonts w:ascii="Calibri" w:hAnsi="Calibri"/>
          <w:b w:val="0"/>
          <w:i w:val="0"/>
          <w:color w:val="1A1F2B"/>
          <w:sz w:val="21"/>
        </w:rPr>
        <w:t xml:space="preserve"> / </w:t>
      </w:r>
      <w:r>
        <w:rPr>
          <w:rFonts w:ascii="Consolas" w:hAnsi="Consolas"/>
          <w:b w:val="0"/>
          <w:i w:val="0"/>
          <w:color w:val="1F4E57"/>
          <w:sz w:val="19"/>
        </w:rPr>
        <w:t>cdi.k8s.io/gpu</w:t>
      </w:r>
      <w:r>
        <w:rPr>
          <w:rFonts w:ascii="Calibri" w:hAnsi="Calibri"/>
          <w:b w:val="0"/>
          <w:i w:val="0"/>
          <w:color w:val="1A1F2B"/>
          <w:sz w:val="21"/>
        </w:rPr>
        <w:t xml:space="preserve"> shape as M0's </w:t>
      </w:r>
      <w:r>
        <w:rPr>
          <w:rFonts w:ascii="Consolas" w:hAnsi="Consolas"/>
          <w:b w:val="0"/>
          <w:i w:val="0"/>
          <w:color w:val="1F4E57"/>
          <w:sz w:val="19"/>
        </w:rPr>
        <w:t>gpu-check.yaml</w:t>
      </w:r>
      <w:r>
        <w:rPr>
          <w:rFonts w:ascii="Calibri" w:hAnsi="Calibri"/>
          <w:b w:val="0"/>
          <w:i w:val="0"/>
          <w:color w:val="1A1F2B"/>
          <w:sz w:val="21"/>
        </w:rPr>
        <w:t>.</w:t>
      </w:r>
    </w:p>
    <w:p>
      <w:pPr>
        <w:spacing w:before="120" w:after="180" w:line="240" w:lineRule="auto"/>
        <w:ind w:left="115"/>
        <w:shd w:val="clear" w:color="auto" w:fill="F4F5F7"/>
      </w:pPr>
      <w:r>
        <w:rPr>
          <w:rFonts w:ascii="Consolas" w:hAnsi="Consolas"/>
          <w:color w:val="222A33"/>
          <w:sz w:val="16"/>
        </w:rPr>
        <w:t>$ make cuda-check</w:t>
        <w:br/>
        <w:t>device:             NVIDIA GeForce RTX 3050 Laptop GPU</w:t>
        <w:br/>
        <w:t>compute capability:  8.6</w:t>
        <w:br/>
        <w:t>elements:            1048576</w:t>
        <w:br/>
        <w:t>PASS: 1048576 elements verified - a real CUDA kernel executed and</w:t>
        <w:br/>
        <w:t xml:space="preserve">      produced the correct numeric result through the CDI path.</w:t>
      </w:r>
    </w:p>
    <w:p>
      <w:pPr>
        <w:pStyle w:val="Heading2"/>
      </w:pPr>
      <w:r>
        <w:t>5.2  Task 2 - vLLM spike on host Docker</w:t>
      </w:r>
    </w:p>
    <w:p>
      <w:pPr>
        <w:spacing w:after="140"/>
      </w:pPr>
      <w:r>
        <w:rPr>
          <w:rFonts w:ascii="Calibri" w:hAnsi="Calibri"/>
          <w:b w:val="0"/>
          <w:i w:val="0"/>
          <w:color w:val="1A1F2B"/>
          <w:sz w:val="21"/>
        </w:rPr>
        <w:t>The least complex environment first, before adding Kubernetes as a variable.</w:t>
      </w:r>
    </w:p>
    <w:p>
      <w:pPr>
        <w:spacing w:before="120" w:after="180" w:line="240" w:lineRule="auto"/>
        <w:ind w:left="115"/>
        <w:shd w:val="clear" w:color="auto" w:fill="F4F5F7"/>
      </w:pPr>
      <w:r>
        <w:rPr>
          <w:rFonts w:ascii="Consolas" w:hAnsi="Consolas"/>
          <w:color w:val="222A33"/>
          <w:sz w:val="16"/>
        </w:rPr>
        <w:t>docker run -d --gpus all --shm-size 2g -p 8000:8000 \</w:t>
        <w:br/>
        <w:t xml:space="preserve">  -e VLLM_WSL2_ENABLE_PIN_MEMORY=1 \</w:t>
        <w:br/>
        <w:t xml:space="preserve">  -v hf-cache:/root/.cache/huggingface \</w:t>
        <w:br/>
        <w:t xml:space="preserve">  vllm/vllm-openai:v0.28.0 \</w:t>
        <w:br/>
        <w:t xml:space="preserve">  --model Qwen/Qwen3-0.6B --served-model-name palisade-small \</w:t>
        <w:br/>
        <w:t xml:space="preserve">  --max-model-len 4096 --gpu-memory-utilization 0.7 --enforce-eager</w:t>
      </w:r>
    </w:p>
    <w:p>
      <w:pPr>
        <w:spacing w:after="140"/>
      </w:pPr>
      <w:r>
        <w:rPr>
          <w:rFonts w:ascii="Calibri" w:hAnsi="Calibri"/>
          <w:b w:val="0"/>
          <w:i w:val="0"/>
          <w:color w:val="1A1F2B"/>
          <w:sz w:val="21"/>
        </w:rPr>
        <w:t>This took three attempts, not one - see the fallback table.</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008"/>
            <w:shd w:val="clear" w:color="auto" w:fill="0F626B"/>
          </w:tcPr>
          <w:p>
            <w:pPr>
              <w:spacing w:before="40" w:after="40"/>
            </w:pPr>
            <w:r/>
            <w:r>
              <w:rPr>
                <w:rFonts w:ascii="Calibri" w:hAnsi="Calibri"/>
                <w:b/>
                <w:color w:val="FFFFFF"/>
                <w:sz w:val="18"/>
              </w:rPr>
              <w:t>Attempt</w:t>
            </w:r>
          </w:p>
        </w:tc>
        <w:tc>
          <w:tcPr>
            <w:tcW w:type="dxa" w:w="4392"/>
            <w:shd w:val="clear" w:color="auto" w:fill="0F626B"/>
          </w:tcPr>
          <w:p>
            <w:pPr>
              <w:spacing w:before="40" w:after="40"/>
            </w:pPr>
            <w:r/>
            <w:r>
              <w:rPr>
                <w:rFonts w:ascii="Calibri" w:hAnsi="Calibri"/>
                <w:b/>
                <w:color w:val="FFFFFF"/>
                <w:sz w:val="18"/>
              </w:rPr>
              <w:t>What happened</w:t>
            </w:r>
          </w:p>
        </w:tc>
        <w:tc>
          <w:tcPr>
            <w:tcW w:type="dxa" w:w="4104"/>
            <w:shd w:val="clear" w:color="auto" w:fill="0F626B"/>
          </w:tcPr>
          <w:p>
            <w:pPr>
              <w:spacing w:before="40" w:after="40"/>
            </w:pPr>
            <w:r/>
            <w:r>
              <w:rPr>
                <w:rFonts w:ascii="Calibri" w:hAnsi="Calibri"/>
                <w:b/>
                <w:color w:val="FFFFFF"/>
                <w:sz w:val="18"/>
              </w:rPr>
              <w:t>Fix applied</w:t>
            </w:r>
          </w:p>
        </w:tc>
      </w:tr>
      <w:tr>
        <w:tc>
          <w:tcPr>
            <w:tcW w:type="dxa" w:w="1008"/>
          </w:tcPr>
          <w:p>
            <w:pPr>
              <w:spacing w:before="40" w:after="40"/>
            </w:pPr>
            <w:r/>
            <w:r>
              <w:rPr>
                <w:rFonts w:ascii="Calibri" w:hAnsi="Calibri"/>
                <w:b w:val="0"/>
                <w:i w:val="0"/>
                <w:color w:val="1A1F2B"/>
                <w:sz w:val="19"/>
              </w:rPr>
              <w:t>1</w:t>
            </w:r>
          </w:p>
        </w:tc>
        <w:tc>
          <w:tcPr>
            <w:tcW w:type="dxa" w:w="4392"/>
          </w:tcPr>
          <w:p>
            <w:pPr>
              <w:spacing w:before="40" w:after="40"/>
            </w:pPr>
            <w:r/>
            <w:r>
              <w:rPr>
                <w:rFonts w:ascii="Consolas" w:hAnsi="Consolas"/>
                <w:b w:val="0"/>
                <w:i w:val="0"/>
                <w:color w:val="1F4E57"/>
                <w:sz w:val="17"/>
              </w:rPr>
              <w:t>ValueError: Free memory ... less than desired GPU memory utilization</w:t>
            </w:r>
            <w:r>
              <w:rPr>
                <w:rFonts w:ascii="Calibri" w:hAnsi="Calibri"/>
                <w:b w:val="0"/>
                <w:i w:val="0"/>
                <w:color w:val="1A1F2B"/>
                <w:sz w:val="19"/>
              </w:rPr>
              <w:t xml:space="preserve"> at </w:t>
            </w:r>
            <w:r>
              <w:rPr>
                <w:rFonts w:ascii="Consolas" w:hAnsi="Consolas"/>
                <w:b w:val="0"/>
                <w:i w:val="0"/>
                <w:color w:val="1F4E57"/>
                <w:sz w:val="17"/>
              </w:rPr>
              <w:t>--gpu-memory-utilization 0.85</w:t>
            </w:r>
          </w:p>
        </w:tc>
        <w:tc>
          <w:tcPr>
            <w:tcW w:type="dxa" w:w="4104"/>
          </w:tcPr>
          <w:p>
            <w:pPr>
              <w:spacing w:before="40" w:after="40"/>
            </w:pPr>
            <w:r/>
            <w:r>
              <w:rPr>
                <w:rFonts w:ascii="Calibri" w:hAnsi="Calibri"/>
                <w:b w:val="0"/>
                <w:i w:val="0"/>
                <w:color w:val="1A1F2B"/>
                <w:sz w:val="19"/>
              </w:rPr>
              <w:t>Lowered to 0.7 - WSL2/the desktop already holds back part of the 4 GB card</w:t>
            </w:r>
          </w:p>
        </w:tc>
      </w:tr>
      <w:tr>
        <w:tc>
          <w:tcPr>
            <w:tcW w:type="dxa" w:w="1008"/>
            <w:shd w:val="clear" w:color="auto" w:fill="F2F6F7"/>
          </w:tcPr>
          <w:p>
            <w:pPr>
              <w:spacing w:before="40" w:after="40"/>
            </w:pPr>
            <w:r/>
            <w:r>
              <w:rPr>
                <w:rFonts w:ascii="Calibri" w:hAnsi="Calibri"/>
                <w:b w:val="0"/>
                <w:i w:val="0"/>
                <w:color w:val="1A1F2B"/>
                <w:sz w:val="19"/>
              </w:rPr>
              <w:t>2</w:t>
            </w:r>
          </w:p>
        </w:tc>
        <w:tc>
          <w:tcPr>
            <w:tcW w:type="dxa" w:w="4392"/>
            <w:shd w:val="clear" w:color="auto" w:fill="F2F6F7"/>
          </w:tcPr>
          <w:p>
            <w:pPr>
              <w:spacing w:before="40" w:after="40"/>
            </w:pPr>
            <w:r/>
            <w:r>
              <w:rPr>
                <w:rFonts w:ascii="Consolas" w:hAnsi="Consolas"/>
                <w:b w:val="0"/>
                <w:i w:val="0"/>
                <w:color w:val="1F4E57"/>
                <w:sz w:val="17"/>
              </w:rPr>
              <w:t>RuntimeError: UVA is not available</w:t>
            </w:r>
          </w:p>
        </w:tc>
        <w:tc>
          <w:tcPr>
            <w:tcW w:type="dxa" w:w="4104"/>
            <w:shd w:val="clear" w:color="auto" w:fill="F2F6F7"/>
          </w:tcPr>
          <w:p>
            <w:pPr>
              <w:spacing w:before="40" w:after="40"/>
            </w:pPr>
            <w:r/>
            <w:r>
              <w:rPr>
                <w:rFonts w:ascii="Calibri" w:hAnsi="Calibri"/>
                <w:b w:val="0"/>
                <w:i w:val="0"/>
                <w:color w:val="1A1F2B"/>
                <w:sz w:val="19"/>
              </w:rPr>
              <w:t xml:space="preserve">Added </w:t>
            </w:r>
            <w:r>
              <w:rPr>
                <w:rFonts w:ascii="Consolas" w:hAnsi="Consolas"/>
                <w:b w:val="0"/>
                <w:i w:val="0"/>
                <w:color w:val="1F4E57"/>
                <w:sz w:val="17"/>
              </w:rPr>
              <w:t>VLLM_WSL2_ENABLE_PIN_MEMORY=1</w:t>
            </w:r>
            <w:r>
              <w:rPr>
                <w:rFonts w:ascii="Calibri" w:hAnsi="Calibri"/>
                <w:b w:val="0"/>
                <w:i w:val="0"/>
                <w:color w:val="1A1F2B"/>
                <w:sz w:val="19"/>
              </w:rPr>
              <w:t xml:space="preserve"> - see the explanation in §6.2's sibling finding below</w:t>
            </w:r>
          </w:p>
        </w:tc>
      </w:tr>
      <w:tr>
        <w:tc>
          <w:tcPr>
            <w:tcW w:type="dxa" w:w="1008"/>
          </w:tcPr>
          <w:p>
            <w:pPr>
              <w:spacing w:before="40" w:after="40"/>
            </w:pPr>
            <w:r/>
            <w:r>
              <w:rPr>
                <w:rFonts w:ascii="Calibri" w:hAnsi="Calibri"/>
                <w:b w:val="0"/>
                <w:i w:val="0"/>
                <w:color w:val="1A1F2B"/>
                <w:sz w:val="19"/>
              </w:rPr>
              <w:t>3</w:t>
            </w:r>
          </w:p>
        </w:tc>
        <w:tc>
          <w:tcPr>
            <w:tcW w:type="dxa" w:w="4392"/>
          </w:tcPr>
          <w:p>
            <w:pPr>
              <w:spacing w:before="40" w:after="40"/>
            </w:pPr>
            <w:r/>
            <w:r>
              <w:rPr>
                <w:rFonts w:ascii="Calibri" w:hAnsi="Calibri"/>
                <w:b w:val="0"/>
                <w:i w:val="0"/>
                <w:color w:val="1A1F2B"/>
                <w:sz w:val="19"/>
              </w:rPr>
              <w:t>Started cleanly</w:t>
            </w:r>
          </w:p>
        </w:tc>
        <w:tc>
          <w:tcPr>
            <w:tcW w:type="dxa" w:w="4104"/>
          </w:tcPr>
          <w:p>
            <w:pPr>
              <w:spacing w:before="40" w:after="40"/>
            </w:pPr>
            <w:r/>
            <w:r>
              <w:rPr>
                <w:rFonts w:ascii="Consolas" w:hAnsi="Consolas"/>
                <w:b w:val="0"/>
                <w:i w:val="0"/>
                <w:color w:val="1F4E57"/>
                <w:sz w:val="17"/>
              </w:rPr>
              <w:t>/health</w:t>
            </w:r>
            <w:r>
              <w:rPr>
                <w:rFonts w:ascii="Calibri" w:hAnsi="Calibri"/>
                <w:b w:val="0"/>
                <w:i w:val="0"/>
                <w:color w:val="1A1F2B"/>
                <w:sz w:val="19"/>
              </w:rPr>
              <w:t xml:space="preserve"> 200, </w:t>
            </w:r>
            <w:r>
              <w:rPr>
                <w:rFonts w:ascii="Consolas" w:hAnsi="Consolas"/>
                <w:b w:val="0"/>
                <w:i w:val="0"/>
                <w:color w:val="1F4E57"/>
                <w:sz w:val="17"/>
              </w:rPr>
              <w:t>/v1/models</w:t>
            </w:r>
            <w:r>
              <w:rPr>
                <w:rFonts w:ascii="Calibri" w:hAnsi="Calibri"/>
                <w:b w:val="0"/>
                <w:i w:val="0"/>
                <w:color w:val="1A1F2B"/>
                <w:sz w:val="19"/>
              </w:rPr>
              <w:t xml:space="preserve"> listed </w:t>
            </w:r>
            <w:r>
              <w:rPr>
                <w:rFonts w:ascii="Consolas" w:hAnsi="Consolas"/>
                <w:b w:val="0"/>
                <w:i w:val="0"/>
                <w:color w:val="1F4E57"/>
                <w:sz w:val="17"/>
              </w:rPr>
              <w:t>palisade-small</w:t>
            </w:r>
            <w:r>
              <w:rPr>
                <w:rFonts w:ascii="Calibri" w:hAnsi="Calibri"/>
                <w:b w:val="0"/>
                <w:i w:val="0"/>
                <w:color w:val="1A1F2B"/>
                <w:sz w:val="19"/>
              </w:rPr>
              <w:t xml:space="preserve">, VRAM settled at ~3.4 GiB, and a streaming completion produced a </w:t>
            </w:r>
            <w:r>
              <w:rPr>
                <w:rFonts w:ascii="Consolas" w:hAnsi="Consolas"/>
                <w:b w:val="0"/>
                <w:i w:val="0"/>
                <w:color w:val="1F4E57"/>
                <w:sz w:val="17"/>
              </w:rPr>
              <w:t>&lt;think&gt;</w:t>
            </w:r>
            <w:r>
              <w:rPr>
                <w:rFonts w:ascii="Calibri" w:hAnsi="Calibri"/>
                <w:b w:val="0"/>
                <w:i w:val="0"/>
                <w:color w:val="1A1F2B"/>
                <w:sz w:val="19"/>
              </w:rPr>
              <w:t xml:space="preserve"> block by default</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A FINDING THAT SHAPED TASK 4, DISCOVERED HERE, NOT PLANNED</w:t>
            </w:r>
          </w:p>
          <w:p>
            <w:pPr>
              <w:spacing w:before="0" w:after="80"/>
            </w:pPr>
            <w:r>
              <w:rPr>
                <w:rFonts w:ascii="Calibri" w:hAnsi="Calibri"/>
                <w:b w:val="0"/>
                <w:i w:val="0"/>
                <w:color w:val="1A1F2B"/>
                <w:sz w:val="20"/>
              </w:rPr>
              <w:t xml:space="preserve">The unprompted </w:t>
            </w:r>
            <w:r>
              <w:rPr>
                <w:rFonts w:ascii="Consolas" w:hAnsi="Consolas"/>
                <w:b w:val="0"/>
                <w:i w:val="0"/>
                <w:color w:val="1F4E57"/>
                <w:sz w:val="18"/>
              </w:rPr>
              <w:t>&lt;think&gt;</w:t>
            </w:r>
            <w:r>
              <w:rPr>
                <w:rFonts w:ascii="Calibri" w:hAnsi="Calibri"/>
                <w:b w:val="0"/>
                <w:i w:val="0"/>
                <w:color w:val="1A1F2B"/>
                <w:sz w:val="20"/>
              </w:rPr>
              <w:t xml:space="preserve"> block from attempt 3 is the direct origin of </w:t>
            </w:r>
            <w:r>
              <w:rPr>
                <w:rFonts w:ascii="Consolas" w:hAnsi="Consolas"/>
                <w:b w:val="0"/>
                <w:i w:val="0"/>
                <w:color w:val="1F4E57"/>
                <w:sz w:val="18"/>
              </w:rPr>
              <w:t>policy.py</w:t>
            </w:r>
            <w:r>
              <w:rPr>
                <w:rFonts w:ascii="Calibri" w:hAnsi="Calibri"/>
                <w:b w:val="0"/>
                <w:i w:val="0"/>
                <w:color w:val="1A1F2B"/>
                <w:sz w:val="20"/>
              </w:rPr>
              <w:t xml:space="preserve">'s </w:t>
            </w:r>
            <w:r>
              <w:rPr>
                <w:rFonts w:ascii="Consolas" w:hAnsi="Consolas"/>
                <w:b w:val="0"/>
                <w:i w:val="0"/>
                <w:color w:val="1F4E57"/>
                <w:sz w:val="18"/>
              </w:rPr>
              <w:t>enable_thinking</w:t>
            </w:r>
            <w:r>
              <w:rPr>
                <w:rFonts w:ascii="Calibri" w:hAnsi="Calibri"/>
                <w:b w:val="0"/>
                <w:i w:val="0"/>
                <w:color w:val="1A1F2B"/>
                <w:sz w:val="20"/>
              </w:rPr>
              <w:t xml:space="preserve"> default (§3.4, ADR 0006). It was not a feature designed up front; it was a live observation that immediately became a design decision.</w:t>
            </w:r>
          </w:p>
        </w:tc>
      </w:tr>
    </w:tbl>
    <w:p>
      <w:pPr>
        <w:spacing w:after="40"/>
      </w:pPr>
    </w:p>
    <w:p>
      <w:pPr>
        <w:pStyle w:val="Heading2"/>
      </w:pPr>
      <w:r>
        <w:t>5.3  Task 3 - vLLM in the cluster</w:t>
      </w:r>
    </w:p>
    <w:p>
      <w:pPr>
        <w:spacing w:after="140"/>
      </w:pPr>
      <w:r>
        <w:rPr>
          <w:rFonts w:ascii="Consolas" w:hAnsi="Consolas"/>
          <w:b w:val="0"/>
          <w:i w:val="0"/>
          <w:color w:val="1F4E57"/>
          <w:sz w:val="19"/>
        </w:rPr>
        <w:t>k8s/vllm.yaml</w:t>
      </w:r>
      <w:r>
        <w:rPr>
          <w:rFonts w:ascii="Calibri" w:hAnsi="Calibri"/>
          <w:b w:val="0"/>
          <w:i w:val="0"/>
          <w:color w:val="1A1F2B"/>
          <w:sz w:val="21"/>
        </w:rPr>
        <w:t xml:space="preserve">: a PVC on </w:t>
      </w:r>
      <w:r>
        <w:rPr>
          <w:rFonts w:ascii="Consolas" w:hAnsi="Consolas"/>
          <w:b w:val="0"/>
          <w:i w:val="0"/>
          <w:color w:val="1F4E57"/>
          <w:sz w:val="19"/>
        </w:rPr>
        <w:t>local-path</w:t>
      </w:r>
      <w:r>
        <w:rPr>
          <w:rFonts w:ascii="Calibri" w:hAnsi="Calibri"/>
          <w:b w:val="0"/>
          <w:i w:val="0"/>
          <w:color w:val="1A1F2B"/>
          <w:sz w:val="21"/>
        </w:rPr>
        <w:t xml:space="preserve"> for the Hugging Face cache (so a restart does not re-download ~1.4 GiB of weights), a generous </w:t>
      </w:r>
      <w:r>
        <w:rPr>
          <w:rFonts w:ascii="Consolas" w:hAnsi="Consolas"/>
          <w:b w:val="0"/>
          <w:i w:val="0"/>
          <w:color w:val="1F4E57"/>
          <w:sz w:val="19"/>
        </w:rPr>
        <w:t>startupProbe</w:t>
      </w:r>
      <w:r>
        <w:rPr>
          <w:rFonts w:ascii="Calibri" w:hAnsi="Calibri"/>
          <w:b w:val="0"/>
          <w:i w:val="0"/>
          <w:color w:val="1A1F2B"/>
          <w:sz w:val="21"/>
        </w:rPr>
        <w:t xml:space="preserve"> (model load takes far longer than a liveness probe tolerates), </w:t>
      </w:r>
      <w:r>
        <w:rPr>
          <w:rFonts w:ascii="Consolas" w:hAnsi="Consolas"/>
          <w:b w:val="0"/>
          <w:i w:val="0"/>
          <w:color w:val="1F4E57"/>
          <w:sz w:val="19"/>
        </w:rPr>
        <w:t>/dev/shm</w:t>
      </w:r>
      <w:r>
        <w:rPr>
          <w:rFonts w:ascii="Calibri" w:hAnsi="Calibri"/>
          <w:b w:val="0"/>
          <w:i w:val="0"/>
          <w:color w:val="1A1F2B"/>
          <w:sz w:val="21"/>
        </w:rPr>
        <w:t xml:space="preserve"> as a </w:t>
      </w:r>
      <w:r>
        <w:rPr>
          <w:rFonts w:ascii="Consolas" w:hAnsi="Consolas"/>
          <w:b w:val="0"/>
          <w:i w:val="0"/>
          <w:color w:val="1F4E57"/>
          <w:sz w:val="19"/>
        </w:rPr>
        <w:t>Memory</w:t>
      </w:r>
      <w:r>
        <w:rPr>
          <w:rFonts w:ascii="Calibri" w:hAnsi="Calibri"/>
          <w:b w:val="0"/>
          <w:i w:val="0"/>
          <w:color w:val="1A1F2B"/>
          <w:sz w:val="21"/>
        </w:rPr>
        <w:t xml:space="preserve"> </w:t>
      </w:r>
      <w:r>
        <w:rPr>
          <w:rFonts w:ascii="Consolas" w:hAnsi="Consolas"/>
          <w:b w:val="0"/>
          <w:i w:val="0"/>
          <w:color w:val="1F4E57"/>
          <w:sz w:val="19"/>
        </w:rPr>
        <w:t>emptyDir</w:t>
      </w:r>
      <w:r>
        <w:rPr>
          <w:rFonts w:ascii="Calibri" w:hAnsi="Calibri"/>
          <w:b w:val="0"/>
          <w:i w:val="0"/>
          <w:color w:val="1A1F2B"/>
          <w:sz w:val="21"/>
        </w:rPr>
        <w:t xml:space="preserve">, and </w:t>
      </w:r>
      <w:r>
        <w:rPr>
          <w:rFonts w:ascii="Consolas" w:hAnsi="Consolas"/>
          <w:b w:val="0"/>
          <w:i w:val="0"/>
          <w:color w:val="1F4E57"/>
          <w:sz w:val="19"/>
        </w:rPr>
        <w:t>strategy: Recreate</w:t>
      </w:r>
      <w:r>
        <w:rPr>
          <w:rFonts w:ascii="Calibri" w:hAnsi="Calibri"/>
          <w:b w:val="0"/>
          <w:i w:val="0"/>
          <w:color w:val="1A1F2B"/>
          <w:sz w:val="21"/>
        </w:rPr>
        <w:t xml:space="preserve"> instead of the default </w:t>
      </w:r>
      <w:r>
        <w:rPr>
          <w:rFonts w:ascii="Consolas" w:hAnsi="Consolas"/>
          <w:b w:val="0"/>
          <w:i w:val="0"/>
          <w:color w:val="1F4E57"/>
          <w:sz w:val="19"/>
        </w:rPr>
        <w:t>RollingUpdate</w:t>
      </w:r>
      <w:r>
        <w:rPr>
          <w:rFonts w:ascii="Calibri" w:hAnsi="Calibri"/>
          <w:b w:val="0"/>
          <w:i w:val="0"/>
          <w:color w:val="1A1F2B"/>
          <w:sz w:val="21"/>
        </w:rPr>
        <w:t xml:space="preserve"> - a rolling update would briefly want two pods wanting the same GPU (ADR 0005). This task is where the milestone's real debugging happened; the full account is §6.</w:t>
      </w:r>
    </w:p>
    <w:p>
      <w:pPr>
        <w:pStyle w:val="Heading2"/>
      </w:pPr>
      <w:r>
        <w:t>5.4  Task 4 - The gateway</w:t>
      </w:r>
    </w:p>
    <w:p>
      <w:pPr>
        <w:spacing w:after="140"/>
      </w:pPr>
      <w:r>
        <w:rPr>
          <w:rFonts w:ascii="Calibri" w:hAnsi="Calibri"/>
          <w:b w:val="0"/>
          <w:i w:val="0"/>
          <w:color w:val="1A1F2B"/>
          <w:sz w:val="21"/>
        </w:rPr>
        <w:t>A thin FastAPI slice, structured so M4's budgets and cache slot in without a rewrite.</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1584"/>
            <w:shd w:val="clear" w:color="auto" w:fill="0F626B"/>
          </w:tcPr>
          <w:p>
            <w:pPr>
              <w:spacing w:before="40" w:after="40"/>
            </w:pPr>
            <w:r/>
            <w:r>
              <w:rPr>
                <w:rFonts w:ascii="Calibri" w:hAnsi="Calibri"/>
                <w:b/>
                <w:color w:val="FFFFFF"/>
                <w:sz w:val="18"/>
              </w:rPr>
              <w:t>Module</w:t>
            </w:r>
          </w:p>
        </w:tc>
        <w:tc>
          <w:tcPr>
            <w:tcW w:type="dxa" w:w="3672"/>
            <w:shd w:val="clear" w:color="auto" w:fill="0F626B"/>
          </w:tcPr>
          <w:p>
            <w:pPr>
              <w:spacing w:before="40" w:after="40"/>
            </w:pPr>
            <w:r/>
            <w:r>
              <w:rPr>
                <w:rFonts w:ascii="Calibri" w:hAnsi="Calibri"/>
                <w:b/>
                <w:color w:val="FFFFFF"/>
                <w:sz w:val="18"/>
              </w:rPr>
              <w:t>Job</w:t>
            </w:r>
          </w:p>
        </w:tc>
        <w:tc>
          <w:tcPr>
            <w:tcW w:type="dxa" w:w="4392"/>
            <w:shd w:val="clear" w:color="auto" w:fill="0F626B"/>
          </w:tcPr>
          <w:p>
            <w:pPr>
              <w:spacing w:before="40" w:after="40"/>
            </w:pPr>
            <w:r/>
            <w:r>
              <w:rPr>
                <w:rFonts w:ascii="Calibri" w:hAnsi="Calibri"/>
                <w:b/>
                <w:color w:val="FFFFFF"/>
                <w:sz w:val="18"/>
              </w:rPr>
              <w:t>Notable decision</w:t>
            </w:r>
          </w:p>
        </w:tc>
      </w:tr>
      <w:tr>
        <w:tc>
          <w:tcPr>
            <w:tcW w:type="dxa" w:w="1584"/>
          </w:tcPr>
          <w:p>
            <w:pPr>
              <w:spacing w:before="40" w:after="40"/>
            </w:pPr>
            <w:r/>
            <w:r>
              <w:rPr>
                <w:rFonts w:ascii="Consolas" w:hAnsi="Consolas"/>
                <w:b w:val="0"/>
                <w:i w:val="0"/>
                <w:color w:val="1F4E57"/>
                <w:sz w:val="17"/>
              </w:rPr>
              <w:t>config.py</w:t>
            </w:r>
          </w:p>
        </w:tc>
        <w:tc>
          <w:tcPr>
            <w:tcW w:type="dxa" w:w="3672"/>
          </w:tcPr>
          <w:p>
            <w:pPr>
              <w:spacing w:before="40" w:after="40"/>
            </w:pPr>
            <w:r/>
            <w:r>
              <w:rPr>
                <w:rFonts w:ascii="Calibri" w:hAnsi="Calibri"/>
                <w:b w:val="0"/>
                <w:i w:val="0"/>
                <w:color w:val="1A1F2B"/>
                <w:sz w:val="19"/>
              </w:rPr>
              <w:t>env-driven settings (pydantic-settings)</w:t>
            </w:r>
          </w:p>
        </w:tc>
        <w:tc>
          <w:tcPr>
            <w:tcW w:type="dxa" w:w="4392"/>
          </w:tcPr>
          <w:p>
            <w:pPr>
              <w:spacing w:before="40" w:after="40"/>
            </w:pPr>
            <w:r/>
            <w:r>
              <w:rPr>
                <w:rFonts w:ascii="Calibri" w:hAnsi="Calibri"/>
                <w:b w:val="0"/>
                <w:i w:val="0"/>
                <w:color w:val="1A1F2B"/>
                <w:sz w:val="19"/>
              </w:rPr>
              <w:t>Upstream URL defaults to the in-cluster Service name, so the container works unmodified in Kubernetes</w:t>
            </w:r>
          </w:p>
        </w:tc>
      </w:tr>
      <w:tr>
        <w:tc>
          <w:tcPr>
            <w:tcW w:type="dxa" w:w="1584"/>
            <w:shd w:val="clear" w:color="auto" w:fill="F2F6F7"/>
          </w:tcPr>
          <w:p>
            <w:pPr>
              <w:spacing w:before="40" w:after="40"/>
            </w:pPr>
            <w:r/>
            <w:r>
              <w:rPr>
                <w:rFonts w:ascii="Consolas" w:hAnsi="Consolas"/>
                <w:b w:val="0"/>
                <w:i w:val="0"/>
                <w:color w:val="1F4E57"/>
                <w:sz w:val="17"/>
              </w:rPr>
              <w:t>auth.py</w:t>
            </w:r>
          </w:p>
        </w:tc>
        <w:tc>
          <w:tcPr>
            <w:tcW w:type="dxa" w:w="3672"/>
            <w:shd w:val="clear" w:color="auto" w:fill="F2F6F7"/>
          </w:tcPr>
          <w:p>
            <w:pPr>
              <w:spacing w:before="40" w:after="40"/>
            </w:pPr>
            <w:r/>
            <w:r>
              <w:rPr>
                <w:rFonts w:ascii="Consolas" w:hAnsi="Consolas"/>
                <w:b w:val="0"/>
                <w:i w:val="0"/>
                <w:color w:val="1F4E57"/>
                <w:sz w:val="17"/>
              </w:rPr>
              <w:t>Authorization: Bearer plsd_...</w:t>
            </w:r>
            <w:r>
              <w:rPr>
                <w:rFonts w:ascii="Calibri" w:hAnsi="Calibri"/>
                <w:b w:val="0"/>
                <w:i w:val="0"/>
                <w:color w:val="1A1F2B"/>
                <w:sz w:val="19"/>
              </w:rPr>
              <w:t xml:space="preserve"> -&gt; tenant</w:t>
            </w:r>
          </w:p>
        </w:tc>
        <w:tc>
          <w:tcPr>
            <w:tcW w:type="dxa" w:w="4392"/>
            <w:shd w:val="clear" w:color="auto" w:fill="F2F6F7"/>
          </w:tcPr>
          <w:p>
            <w:pPr>
              <w:spacing w:before="40" w:after="40"/>
            </w:pPr>
            <w:r/>
            <w:r>
              <w:rPr>
                <w:rFonts w:ascii="Calibri" w:hAnsi="Calibri"/>
                <w:b w:val="0"/>
                <w:i w:val="0"/>
                <w:color w:val="1A1F2B"/>
                <w:sz w:val="19"/>
              </w:rPr>
              <w:t xml:space="preserve">Only the SHA-256 </w:t>
            </w:r>
            <w:r>
              <w:rPr>
                <w:rFonts w:ascii="Calibri" w:hAnsi="Calibri"/>
                <w:b/>
                <w:i w:val="0"/>
                <w:color w:val="1A1F2B"/>
                <w:sz w:val="19"/>
              </w:rPr>
              <w:t>hash</w:t>
            </w:r>
            <w:r>
              <w:rPr>
                <w:rFonts w:ascii="Calibri" w:hAnsi="Calibri"/>
                <w:b w:val="0"/>
                <w:i w:val="0"/>
                <w:color w:val="1A1F2B"/>
                <w:sz w:val="19"/>
              </w:rPr>
              <w:t xml:space="preserve"> of an accepted key is ever held or compared - a memory/config dump yields no usable credential</w:t>
            </w:r>
          </w:p>
        </w:tc>
      </w:tr>
      <w:tr>
        <w:tc>
          <w:tcPr>
            <w:tcW w:type="dxa" w:w="1584"/>
          </w:tcPr>
          <w:p>
            <w:pPr>
              <w:spacing w:before="40" w:after="40"/>
            </w:pPr>
            <w:r/>
            <w:r>
              <w:rPr>
                <w:rFonts w:ascii="Consolas" w:hAnsi="Consolas"/>
                <w:b w:val="0"/>
                <w:i w:val="0"/>
                <w:color w:val="1F4E57"/>
                <w:sz w:val="17"/>
              </w:rPr>
              <w:t>policy.py</w:t>
            </w:r>
          </w:p>
        </w:tc>
        <w:tc>
          <w:tcPr>
            <w:tcW w:type="dxa" w:w="3672"/>
          </w:tcPr>
          <w:p>
            <w:pPr>
              <w:spacing w:before="40" w:after="40"/>
            </w:pPr>
            <w:r/>
            <w:r>
              <w:rPr>
                <w:rFonts w:ascii="Calibri" w:hAnsi="Calibri"/>
                <w:b w:val="0"/>
                <w:i w:val="0"/>
                <w:color w:val="1A1F2B"/>
                <w:sz w:val="19"/>
              </w:rPr>
              <w:t>server-side request rewriting</w:t>
            </w:r>
          </w:p>
        </w:tc>
        <w:tc>
          <w:tcPr>
            <w:tcW w:type="dxa" w:w="4392"/>
          </w:tcPr>
          <w:p>
            <w:pPr>
              <w:spacing w:before="40" w:after="40"/>
            </w:pPr>
            <w:r/>
            <w:r>
              <w:rPr>
                <w:rFonts w:ascii="Calibri" w:hAnsi="Calibri"/>
                <w:b w:val="0"/>
                <w:i w:val="0"/>
                <w:color w:val="1A1F2B"/>
                <w:sz w:val="19"/>
              </w:rPr>
              <w:t xml:space="preserve">Pins the model name, clamps </w:t>
            </w:r>
            <w:r>
              <w:rPr>
                <w:rFonts w:ascii="Consolas" w:hAnsi="Consolas"/>
                <w:b w:val="0"/>
                <w:i w:val="0"/>
                <w:color w:val="1F4E57"/>
                <w:sz w:val="17"/>
              </w:rPr>
              <w:t>max_tokens</w:t>
            </w:r>
            <w:r>
              <w:rPr>
                <w:rFonts w:ascii="Calibri" w:hAnsi="Calibri"/>
                <w:b w:val="0"/>
                <w:i w:val="0"/>
                <w:color w:val="1A1F2B"/>
                <w:sz w:val="19"/>
              </w:rPr>
              <w:t xml:space="preserve">, injects </w:t>
            </w:r>
            <w:r>
              <w:rPr>
                <w:rFonts w:ascii="Consolas" w:hAnsi="Consolas"/>
                <w:b w:val="0"/>
                <w:i w:val="0"/>
                <w:color w:val="1F4E57"/>
                <w:sz w:val="17"/>
              </w:rPr>
              <w:t>enable_thinking: false</w:t>
            </w:r>
            <w:r>
              <w:rPr>
                <w:rFonts w:ascii="Calibri" w:hAnsi="Calibri"/>
                <w:b w:val="0"/>
                <w:i w:val="0"/>
                <w:color w:val="1A1F2B"/>
                <w:sz w:val="19"/>
              </w:rPr>
              <w:t xml:space="preserve"> unless overridden - see ADR 0006</w:t>
            </w:r>
          </w:p>
        </w:tc>
      </w:tr>
      <w:tr>
        <w:tc>
          <w:tcPr>
            <w:tcW w:type="dxa" w:w="1584"/>
            <w:shd w:val="clear" w:color="auto" w:fill="F2F6F7"/>
          </w:tcPr>
          <w:p>
            <w:pPr>
              <w:spacing w:before="40" w:after="40"/>
            </w:pPr>
            <w:r/>
            <w:r>
              <w:rPr>
                <w:rFonts w:ascii="Consolas" w:hAnsi="Consolas"/>
                <w:b w:val="0"/>
                <w:i w:val="0"/>
                <w:color w:val="1F4E57"/>
                <w:sz w:val="17"/>
              </w:rPr>
              <w:t>upstream.py</w:t>
            </w:r>
          </w:p>
        </w:tc>
        <w:tc>
          <w:tcPr>
            <w:tcW w:type="dxa" w:w="3672"/>
            <w:shd w:val="clear" w:color="auto" w:fill="F2F6F7"/>
          </w:tcPr>
          <w:p>
            <w:pPr>
              <w:spacing w:before="40" w:after="40"/>
            </w:pPr>
            <w:r/>
            <w:r>
              <w:rPr>
                <w:rFonts w:ascii="Calibri" w:hAnsi="Calibri"/>
                <w:b w:val="0"/>
                <w:i w:val="0"/>
                <w:color w:val="1A1F2B"/>
                <w:sz w:val="19"/>
              </w:rPr>
              <w:t xml:space="preserve">one long-lived </w:t>
            </w:r>
            <w:r>
              <w:rPr>
                <w:rFonts w:ascii="Consolas" w:hAnsi="Consolas"/>
                <w:b w:val="0"/>
                <w:i w:val="0"/>
                <w:color w:val="1F4E57"/>
                <w:sz w:val="17"/>
              </w:rPr>
              <w:t>httpx.AsyncClient</w:t>
            </w:r>
            <w:r>
              <w:rPr>
                <w:rFonts w:ascii="Calibri" w:hAnsi="Calibri"/>
                <w:b w:val="0"/>
                <w:i w:val="0"/>
                <w:color w:val="1A1F2B"/>
                <w:sz w:val="19"/>
              </w:rPr>
              <w:t>, SSE relay</w:t>
            </w:r>
          </w:p>
        </w:tc>
        <w:tc>
          <w:tcPr>
            <w:tcW w:type="dxa" w:w="4392"/>
            <w:shd w:val="clear" w:color="auto" w:fill="F2F6F7"/>
          </w:tcPr>
          <w:p>
            <w:pPr>
              <w:spacing w:before="40" w:after="40"/>
            </w:pPr>
            <w:r/>
            <w:r>
              <w:rPr>
                <w:rFonts w:ascii="Calibri" w:hAnsi="Calibri"/>
                <w:b w:val="0"/>
                <w:i w:val="0"/>
                <w:color w:val="1A1F2B"/>
                <w:sz w:val="19"/>
              </w:rPr>
              <w:t>Chunks are relayed straight through, unbuffered - buffering would silently turn TTFT into "time to last token"</w:t>
            </w:r>
          </w:p>
        </w:tc>
      </w:tr>
      <w:tr>
        <w:tc>
          <w:tcPr>
            <w:tcW w:type="dxa" w:w="1584"/>
          </w:tcPr>
          <w:p>
            <w:pPr>
              <w:spacing w:before="40" w:after="40"/>
            </w:pPr>
            <w:r/>
            <w:r>
              <w:rPr>
                <w:rFonts w:ascii="Consolas" w:hAnsi="Consolas"/>
                <w:b w:val="0"/>
                <w:i w:val="0"/>
                <w:color w:val="1F4E57"/>
                <w:sz w:val="17"/>
              </w:rPr>
              <w:t>observability.py</w:t>
            </w:r>
          </w:p>
        </w:tc>
        <w:tc>
          <w:tcPr>
            <w:tcW w:type="dxa" w:w="3672"/>
          </w:tcPr>
          <w:p>
            <w:pPr>
              <w:spacing w:before="40" w:after="40"/>
            </w:pPr>
            <w:r/>
            <w:r>
              <w:rPr>
                <w:rFonts w:ascii="Calibri" w:hAnsi="Calibri"/>
                <w:b w:val="0"/>
                <w:i w:val="0"/>
                <w:color w:val="1A1F2B"/>
                <w:sz w:val="19"/>
              </w:rPr>
              <w:t>request IDs, structured JSON logs, Prometheus metrics</w:t>
            </w:r>
          </w:p>
        </w:tc>
        <w:tc>
          <w:tcPr>
            <w:tcW w:type="dxa" w:w="4392"/>
          </w:tcPr>
          <w:p>
            <w:pPr>
              <w:spacing w:before="40" w:after="40"/>
            </w:pPr>
            <w:r/>
            <w:r>
              <w:rPr>
                <w:rFonts w:ascii="Calibri" w:hAnsi="Calibri"/>
                <w:b w:val="0"/>
                <w:i w:val="0"/>
                <w:color w:val="1A1F2B"/>
                <w:sz w:val="19"/>
              </w:rPr>
              <w:t>TTFT is its own histogram, separate from total duration - in a chat UI it is what a user actually feels. Logs record token counts and latency, never prompt content</w:t>
            </w:r>
          </w:p>
        </w:tc>
      </w:tr>
      <w:tr>
        <w:tc>
          <w:tcPr>
            <w:tcW w:type="dxa" w:w="1584"/>
            <w:shd w:val="clear" w:color="auto" w:fill="F2F6F7"/>
          </w:tcPr>
          <w:p>
            <w:pPr>
              <w:spacing w:before="40" w:after="40"/>
            </w:pPr>
            <w:r/>
            <w:r>
              <w:rPr>
                <w:rFonts w:ascii="Consolas" w:hAnsi="Consolas"/>
                <w:b w:val="0"/>
                <w:i w:val="0"/>
                <w:color w:val="1F4E57"/>
                <w:sz w:val="17"/>
              </w:rPr>
              <w:t>routes/health.py</w:t>
            </w:r>
          </w:p>
        </w:tc>
        <w:tc>
          <w:tcPr>
            <w:tcW w:type="dxa" w:w="3672"/>
            <w:shd w:val="clear" w:color="auto" w:fill="F2F6F7"/>
          </w:tcPr>
          <w:p>
            <w:pPr>
              <w:spacing w:before="40" w:after="40"/>
            </w:pPr>
            <w:r/>
            <w:r>
              <w:rPr>
                <w:rFonts w:ascii="Consolas" w:hAnsi="Consolas"/>
                <w:b w:val="0"/>
                <w:i w:val="0"/>
                <w:color w:val="1F4E57"/>
                <w:sz w:val="17"/>
              </w:rPr>
              <w:t>/healthz</w:t>
            </w:r>
            <w:r>
              <w:rPr>
                <w:rFonts w:ascii="Calibri" w:hAnsi="Calibri"/>
                <w:b w:val="0"/>
                <w:i w:val="0"/>
                <w:color w:val="1A1F2B"/>
                <w:sz w:val="19"/>
              </w:rPr>
              <w:t xml:space="preserve">, </w:t>
            </w:r>
            <w:r>
              <w:rPr>
                <w:rFonts w:ascii="Consolas" w:hAnsi="Consolas"/>
                <w:b w:val="0"/>
                <w:i w:val="0"/>
                <w:color w:val="1F4E57"/>
                <w:sz w:val="17"/>
              </w:rPr>
              <w:t>/readyz</w:t>
            </w:r>
          </w:p>
        </w:tc>
        <w:tc>
          <w:tcPr>
            <w:tcW w:type="dxa" w:w="4392"/>
            <w:shd w:val="clear" w:color="auto" w:fill="F2F6F7"/>
          </w:tcPr>
          <w:p>
            <w:pPr>
              <w:spacing w:before="40" w:after="40"/>
            </w:pPr>
            <w:r/>
            <w:r>
              <w:rPr>
                <w:rFonts w:ascii="Consolas" w:hAnsi="Consolas"/>
                <w:b w:val="0"/>
                <w:i w:val="0"/>
                <w:color w:val="1F4E57"/>
                <w:sz w:val="17"/>
              </w:rPr>
              <w:t>/healthz</w:t>
            </w:r>
            <w:r>
              <w:rPr>
                <w:rFonts w:ascii="Calibri" w:hAnsi="Calibri"/>
                <w:b w:val="0"/>
                <w:i w:val="0"/>
                <w:color w:val="1A1F2B"/>
                <w:sz w:val="19"/>
              </w:rPr>
              <w:t xml:space="preserve"> never touches the upstream (a dead upstream must not restart a healthy gateway); </w:t>
            </w:r>
            <w:r>
              <w:rPr>
                <w:rFonts w:ascii="Consolas" w:hAnsi="Consolas"/>
                <w:b w:val="0"/>
                <w:i w:val="0"/>
                <w:color w:val="1F4E57"/>
                <w:sz w:val="17"/>
              </w:rPr>
              <w:t>/readyz</w:t>
            </w:r>
            <w:r>
              <w:rPr>
                <w:rFonts w:ascii="Calibri" w:hAnsi="Calibri"/>
                <w:b w:val="0"/>
                <w:i w:val="0"/>
                <w:color w:val="1A1F2B"/>
                <w:sz w:val="19"/>
              </w:rPr>
              <w:t xml:space="preserve"> does, and is what Kubernetes gates traffic on</w:t>
            </w:r>
          </w:p>
        </w:tc>
      </w:tr>
      <w:tr>
        <w:tc>
          <w:tcPr>
            <w:tcW w:type="dxa" w:w="1584"/>
          </w:tcPr>
          <w:p>
            <w:pPr>
              <w:spacing w:before="40" w:after="40"/>
            </w:pPr>
            <w:r/>
            <w:r>
              <w:rPr>
                <w:rFonts w:ascii="Consolas" w:hAnsi="Consolas"/>
                <w:b w:val="0"/>
                <w:i w:val="0"/>
                <w:color w:val="1F4E57"/>
                <w:sz w:val="17"/>
              </w:rPr>
              <w:t>routes/chat.py</w:t>
            </w:r>
          </w:p>
        </w:tc>
        <w:tc>
          <w:tcPr>
            <w:tcW w:type="dxa" w:w="3672"/>
          </w:tcPr>
          <w:p>
            <w:pPr>
              <w:spacing w:before="40" w:after="40"/>
            </w:pPr>
            <w:r/>
            <w:r>
              <w:rPr>
                <w:rFonts w:ascii="Consolas" w:hAnsi="Consolas"/>
                <w:b w:val="0"/>
                <w:i w:val="0"/>
                <w:color w:val="1F4E57"/>
                <w:sz w:val="17"/>
              </w:rPr>
              <w:t>/v1/models</w:t>
            </w:r>
            <w:r>
              <w:rPr>
                <w:rFonts w:ascii="Calibri" w:hAnsi="Calibri"/>
                <w:b w:val="0"/>
                <w:i w:val="0"/>
                <w:color w:val="1A1F2B"/>
                <w:sz w:val="19"/>
              </w:rPr>
              <w:t xml:space="preserve">, </w:t>
            </w:r>
            <w:r>
              <w:rPr>
                <w:rFonts w:ascii="Consolas" w:hAnsi="Consolas"/>
                <w:b w:val="0"/>
                <w:i w:val="0"/>
                <w:color w:val="1F4E57"/>
                <w:sz w:val="17"/>
              </w:rPr>
              <w:t>/v1/chat/completions</w:t>
            </w:r>
          </w:p>
        </w:tc>
        <w:tc>
          <w:tcPr>
            <w:tcW w:type="dxa" w:w="4392"/>
          </w:tcPr>
          <w:p>
            <w:pPr>
              <w:spacing w:before="40" w:after="40"/>
            </w:pPr>
            <w:r/>
            <w:r>
              <w:rPr>
                <w:rFonts w:ascii="Calibri" w:hAnsi="Calibri"/>
                <w:b w:val="0"/>
                <w:i w:val="0"/>
                <w:color w:val="1A1F2B"/>
                <w:sz w:val="19"/>
              </w:rPr>
              <w:t>Both streaming and non-streaming; OpenAI-compatible on purpose (ADR 0004)</w:t>
            </w:r>
          </w:p>
        </w:tc>
      </w:tr>
    </w:tbl>
    <w:p>
      <w:pPr>
        <w:spacing w:after="60"/>
      </w:pPr>
    </w:p>
    <w:p>
      <w:pPr>
        <w:spacing w:after="140"/>
      </w:pPr>
      <w:r>
        <w:rPr>
          <w:rFonts w:ascii="Calibri" w:hAnsi="Calibri"/>
          <w:b w:val="0"/>
          <w:i w:val="0"/>
          <w:color w:val="1A1F2B"/>
          <w:sz w:val="21"/>
        </w:rPr>
        <w:t xml:space="preserve">A real bug surfaced mid-build, not in the design: FastAPI 0.141 cannot infer a Pydantic response model from a </w:t>
      </w:r>
      <w:r>
        <w:rPr>
          <w:rFonts w:ascii="Consolas" w:hAnsi="Consolas"/>
          <w:b w:val="0"/>
          <w:i w:val="0"/>
          <w:color w:val="1F4E57"/>
          <w:sz w:val="19"/>
        </w:rPr>
        <w:t>StreamingResponse | JSONResponse</w:t>
      </w:r>
      <w:r>
        <w:rPr>
          <w:rFonts w:ascii="Calibri" w:hAnsi="Calibri"/>
          <w:b w:val="0"/>
          <w:i w:val="0"/>
          <w:color w:val="1A1F2B"/>
          <w:sz w:val="21"/>
        </w:rPr>
        <w:t xml:space="preserve"> return annotation and refuses to start the app. Fixed with </w:t>
      </w:r>
      <w:r>
        <w:rPr>
          <w:rFonts w:ascii="Consolas" w:hAnsi="Consolas"/>
          <w:b w:val="0"/>
          <w:i w:val="0"/>
          <w:color w:val="1F4E57"/>
          <w:sz w:val="19"/>
        </w:rPr>
        <w:t>response_model=None</w:t>
      </w:r>
      <w:r>
        <w:rPr>
          <w:rFonts w:ascii="Calibri" w:hAnsi="Calibri"/>
          <w:b w:val="0"/>
          <w:i w:val="0"/>
          <w:color w:val="1A1F2B"/>
          <w:sz w:val="21"/>
        </w:rPr>
        <w:t xml:space="preserve"> on that one route.</w:t>
      </w:r>
    </w:p>
    <w:p>
      <w:pPr>
        <w:pStyle w:val="Heading2"/>
      </w:pPr>
      <w:r>
        <w:t>5.5  Task 5 - Containerise, compose, test</w:t>
      </w:r>
    </w:p>
    <w:p>
      <w:pPr>
        <w:spacing w:before="120" w:after="180" w:line="240" w:lineRule="auto"/>
        <w:ind w:left="115"/>
        <w:shd w:val="clear" w:color="auto" w:fill="F4F5F7"/>
      </w:pPr>
      <w:r>
        <w:rPr>
          <w:rFonts w:ascii="Consolas" w:hAnsi="Consolas"/>
          <w:color w:val="222A33"/>
          <w:sz w:val="16"/>
        </w:rPr>
        <w:t># builder installs into a venv; runtime copies only the venv + app source</w:t>
        <w:br/>
        <w:t>FROM python:3.12-slim@sha256:78387bc3... AS builder</w:t>
        <w:br/>
        <w:t>RUN python -m venv /venv &amp;&amp; /venv/bin/pip install -r requirements.txt</w:t>
        <w:br/>
        <w:t>FROM python:3.12-slim@sha256:78387bc3... AS runtime</w:t>
        <w:br/>
        <w:t>RUN useradd --system --no-create-home palisade</w:t>
        <w:br/>
        <w:t>COPY --from=builder /venv /venv</w:t>
        <w:br/>
        <w:t>COPY app ./app</w:t>
        <w:br/>
        <w:t>USER palisade</w:t>
      </w:r>
    </w:p>
    <w:p>
      <w:pPr>
        <w:spacing w:after="140"/>
      </w:pPr>
      <w:r>
        <w:rPr>
          <w:rFonts w:ascii="Calibri" w:hAnsi="Calibri"/>
          <w:b w:val="0"/>
          <w:i w:val="0"/>
          <w:color w:val="1A1F2B"/>
          <w:sz w:val="21"/>
        </w:rPr>
        <w:t>Verified non-root inside the built container (</w:t>
      </w:r>
      <w:r>
        <w:rPr>
          <w:rFonts w:ascii="Consolas" w:hAnsi="Consolas"/>
          <w:b w:val="0"/>
          <w:i w:val="0"/>
          <w:color w:val="1F4E57"/>
          <w:sz w:val="19"/>
        </w:rPr>
        <w:t>docker exec ... whoami</w:t>
      </w:r>
      <w:r>
        <w:rPr>
          <w:rFonts w:ascii="Calibri" w:hAnsi="Calibri"/>
          <w:b w:val="0"/>
          <w:i w:val="0"/>
          <w:color w:val="1A1F2B"/>
          <w:sz w:val="21"/>
        </w:rPr>
        <w:t xml:space="preserve"> -&gt; </w:t>
      </w:r>
      <w:r>
        <w:rPr>
          <w:rFonts w:ascii="Consolas" w:hAnsi="Consolas"/>
          <w:b w:val="0"/>
          <w:i w:val="0"/>
          <w:color w:val="1F4E57"/>
          <w:sz w:val="19"/>
        </w:rPr>
        <w:t>palisade</w:t>
      </w:r>
      <w:r>
        <w:rPr>
          <w:rFonts w:ascii="Calibri" w:hAnsi="Calibri"/>
          <w:b w:val="0"/>
          <w:i w:val="0"/>
          <w:color w:val="1A1F2B"/>
          <w:sz w:val="21"/>
        </w:rPr>
        <w:t xml:space="preserve">), then the real acceptance test, live: port-forward the cluster's vLLM to </w:t>
      </w:r>
      <w:r>
        <w:rPr>
          <w:rFonts w:ascii="Consolas" w:hAnsi="Consolas"/>
          <w:b w:val="0"/>
          <w:i w:val="0"/>
          <w:color w:val="1F4E57"/>
          <w:sz w:val="19"/>
        </w:rPr>
        <w:t>localhost:8000</w:t>
      </w:r>
      <w:r>
        <w:rPr>
          <w:rFonts w:ascii="Calibri" w:hAnsi="Calibri"/>
          <w:b w:val="0"/>
          <w:i w:val="0"/>
          <w:color w:val="1A1F2B"/>
          <w:sz w:val="21"/>
        </w:rPr>
        <w:t>, run the gateway locally against it, and stream a completion through the whole stack.</w:t>
      </w:r>
    </w:p>
    <w:p>
      <w:pPr>
        <w:spacing w:before="120" w:after="180" w:line="240" w:lineRule="auto"/>
        <w:ind w:left="115"/>
        <w:shd w:val="clear" w:color="auto" w:fill="F4F5F7"/>
      </w:pPr>
      <w:r>
        <w:rPr>
          <w:rFonts w:ascii="Consolas" w:hAnsi="Consolas"/>
          <w:color w:val="222A33"/>
          <w:sz w:val="16"/>
        </w:rPr>
        <w:t>$ curl -N localhost:8081/v1/chat/completions \</w:t>
        <w:br/>
        <w:t xml:space="preserve">  -H 'Authorization: Bearer plsd_...' \</w:t>
        <w:br/>
        <w:t xml:space="preserve">  -d '{"messages":[{"role":"user","content":"Say hello in exactly three words."}],</w:t>
        <w:br/>
        <w:t xml:space="preserve">       "stream":true,"max_tokens":30}'</w:t>
        <w:br/>
        <w:t>data: {..."delta":{"content":"Hello"}...}</w:t>
        <w:br/>
        <w:t>data: {..."delta":{"content":"!"}...}</w:t>
        <w:br/>
        <w:t>data: {..."delta":{"content":" \ud83c\udf1f"}...}</w:t>
        <w:br/>
        <w:t>data: [DONE]</w:t>
      </w:r>
    </w:p>
    <w:p>
      <w:pPr>
        <w:spacing w:after="140"/>
      </w:pPr>
      <w:r>
        <w:rPr>
          <w:rFonts w:ascii="Calibri" w:hAnsi="Calibri"/>
          <w:b w:val="0"/>
          <w:i w:val="0"/>
          <w:color w:val="1A1F2B"/>
          <w:sz w:val="21"/>
        </w:rPr>
        <w:t xml:space="preserve">No </w:t>
      </w:r>
      <w:r>
        <w:rPr>
          <w:rFonts w:ascii="Consolas" w:hAnsi="Consolas"/>
          <w:b w:val="0"/>
          <w:i w:val="0"/>
          <w:color w:val="1F4E57"/>
          <w:sz w:val="19"/>
        </w:rPr>
        <w:t>&lt;think&gt;</w:t>
      </w:r>
      <w:r>
        <w:rPr>
          <w:rFonts w:ascii="Calibri" w:hAnsi="Calibri"/>
          <w:b w:val="0"/>
          <w:i w:val="0"/>
          <w:color w:val="1A1F2B"/>
          <w:sz w:val="21"/>
        </w:rPr>
        <w:t xml:space="preserve"> block this time - </w:t>
      </w:r>
      <w:r>
        <w:rPr>
          <w:rFonts w:ascii="Consolas" w:hAnsi="Consolas"/>
          <w:b w:val="0"/>
          <w:i w:val="0"/>
          <w:color w:val="1F4E57"/>
          <w:sz w:val="19"/>
        </w:rPr>
        <w:t>policy.py</w:t>
      </w:r>
      <w:r>
        <w:rPr>
          <w:rFonts w:ascii="Calibri" w:hAnsi="Calibri"/>
          <w:b w:val="0"/>
          <w:i w:val="0"/>
          <w:color w:val="1A1F2B"/>
          <w:sz w:val="21"/>
        </w:rPr>
        <w:t xml:space="preserve"> suppressing it against the live model, not just in a unit test. </w:t>
      </w:r>
      <w:r>
        <w:rPr>
          <w:rFonts w:ascii="Consolas" w:hAnsi="Consolas"/>
          <w:b w:val="0"/>
          <w:i w:val="0"/>
          <w:color w:val="1F4E57"/>
          <w:sz w:val="19"/>
        </w:rPr>
        <w:t>/metrics</w:t>
      </w:r>
      <w:r>
        <w:rPr>
          <w:rFonts w:ascii="Calibri" w:hAnsi="Calibri"/>
          <w:b w:val="0"/>
          <w:i w:val="0"/>
          <w:color w:val="1A1F2B"/>
          <w:sz w:val="21"/>
        </w:rPr>
        <w:t xml:space="preserve"> showed </w:t>
      </w:r>
      <w:r>
        <w:rPr>
          <w:rFonts w:ascii="Consolas" w:hAnsi="Consolas"/>
          <w:b w:val="0"/>
          <w:i w:val="0"/>
          <w:color w:val="1F4E57"/>
          <w:sz w:val="19"/>
        </w:rPr>
        <w:t>palisade_time_to_first_token_seconds</w:t>
      </w:r>
      <w:r>
        <w:rPr>
          <w:rFonts w:ascii="Calibri" w:hAnsi="Calibri"/>
          <w:b w:val="0"/>
          <w:i w:val="0"/>
          <w:color w:val="1A1F2B"/>
          <w:sz w:val="21"/>
        </w:rPr>
        <w:t xml:space="preserve"> populated (~194 ms) and </w:t>
      </w:r>
      <w:r>
        <w:rPr>
          <w:rFonts w:ascii="Consolas" w:hAnsi="Consolas"/>
          <w:b w:val="0"/>
          <w:i w:val="0"/>
          <w:color w:val="1F4E57"/>
          <w:sz w:val="19"/>
        </w:rPr>
        <w:t>palisade_tokens_total{direction="completion"}</w:t>
      </w:r>
      <w:r>
        <w:rPr>
          <w:rFonts w:ascii="Calibri" w:hAnsi="Calibri"/>
          <w:b w:val="0"/>
          <w:i w:val="0"/>
          <w:color w:val="1A1F2B"/>
          <w:sz w:val="21"/>
        </w:rPr>
        <w:t xml:space="preserve"> incrementing.</w:t>
      </w:r>
    </w:p>
    <w:p>
      <w:r>
        <w:br w:type="page"/>
      </w:r>
    </w:p>
    <w:p>
      <w:pPr>
        <w:pStyle w:val="Heading1"/>
        <w:pBdr>
          <w:bottom w:val="single" w:sz="8" w:space="6" w:color="0F626B"/>
        </w:pBdr>
      </w:pPr>
      <w:r>
        <w:t>6. Deep Dive - Three Bugs, One GPU, Zero of Them Guessable in Advance</w:t>
      </w:r>
    </w:p>
    <w:p>
      <w:pPr>
        <w:spacing w:after="140"/>
      </w:pPr>
      <w:r>
        <w:rPr>
          <w:rFonts w:ascii="Calibri" w:hAnsi="Calibri"/>
          <w:b w:val="0"/>
          <w:i w:val="0"/>
          <w:color w:val="1A1F2B"/>
          <w:sz w:val="21"/>
        </w:rPr>
        <w:t>Task 3 (vLLM in-cluster) is where nearly all of M1's real debugging happened. None of the three bugs below appeared in the Task 2 host-Docker spike, using the identical image and, for the first two, the identical settings. Each is the kind of finding that only shows up by actually running the thing end to end, which is the argument for doing exactly that before calling a milestone done.</w:t>
      </w:r>
    </w:p>
    <w:p>
      <w:pPr>
        <w:pStyle w:val="Heading2"/>
      </w:pPr>
      <w:r>
        <w:t>6.1  Bug 1 - `k3d image import` silently fails on a multi-arch image</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tool used to load vLLM's ~9 GB image into the cluster reported success while the image was not actually there. It took importing the image a second way to notice.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vllm/vllm-openai:v0.28.0</w:t>
            </w:r>
            <w:r>
              <w:rPr>
                <w:rFonts w:ascii="Calibri" w:hAnsi="Calibri"/>
                <w:b w:val="0"/>
                <w:i w:val="0"/>
                <w:color w:val="1A1F2B"/>
                <w:sz w:val="20"/>
              </w:rPr>
              <w:t xml:space="preserve"> is a multi-arch manifest list (amd64 + arm64). On this containerd-snapshotter-backed Docker, </w:t>
            </w:r>
            <w:r>
              <w:rPr>
                <w:rFonts w:ascii="Consolas" w:hAnsi="Consolas"/>
                <w:b w:val="0"/>
                <w:i w:val="0"/>
                <w:color w:val="1F4E57"/>
                <w:sz w:val="18"/>
              </w:rPr>
              <w:t>docker save</w:t>
            </w:r>
            <w:r>
              <w:rPr>
                <w:rFonts w:ascii="Calibri" w:hAnsi="Calibri"/>
                <w:b w:val="0"/>
                <w:i w:val="0"/>
                <w:color w:val="1A1F2B"/>
                <w:sz w:val="20"/>
              </w:rPr>
              <w:t xml:space="preserve"> on that tag exports a </w:t>
            </w:r>
            <w:r>
              <w:rPr>
                <w:rFonts w:ascii="Calibri" w:hAnsi="Calibri"/>
                <w:b w:val="0"/>
                <w:i/>
                <w:color w:val="1A1F2B"/>
                <w:sz w:val="20"/>
              </w:rPr>
              <w:t>reference</w:t>
            </w:r>
            <w:r>
              <w:rPr>
                <w:rFonts w:ascii="Calibri" w:hAnsi="Calibri"/>
                <w:b w:val="0"/>
                <w:i w:val="0"/>
                <w:color w:val="1A1F2B"/>
                <w:sz w:val="20"/>
              </w:rPr>
              <w:t xml:space="preserve"> to the arm64 sub-manifest even though only the amd64 layers were ever pulled locally. </w:t>
            </w:r>
            <w:r>
              <w:rPr>
                <w:rFonts w:ascii="Consolas" w:hAnsi="Consolas"/>
                <w:b w:val="0"/>
                <w:i w:val="0"/>
                <w:color w:val="1F4E57"/>
                <w:sz w:val="18"/>
              </w:rPr>
              <w:t>k3d image import</w:t>
            </w:r>
            <w:r>
              <w:rPr>
                <w:rFonts w:ascii="Calibri" w:hAnsi="Calibri"/>
                <w:b w:val="0"/>
                <w:i w:val="0"/>
                <w:color w:val="1A1F2B"/>
                <w:sz w:val="20"/>
              </w:rPr>
              <w:t xml:space="preserve"> (which shells out to </w:t>
            </w:r>
            <w:r>
              <w:rPr>
                <w:rFonts w:ascii="Consolas" w:hAnsi="Consolas"/>
                <w:b w:val="0"/>
                <w:i w:val="0"/>
                <w:color w:val="1F4E57"/>
                <w:sz w:val="18"/>
              </w:rPr>
              <w:t>docker save | ctr images import</w:t>
            </w:r>
            <w:r>
              <w:rPr>
                <w:rFonts w:ascii="Calibri" w:hAnsi="Calibri"/>
                <w:b w:val="0"/>
                <w:i w:val="0"/>
                <w:color w:val="1A1F2B"/>
                <w:sz w:val="20"/>
              </w:rPr>
              <w:t xml:space="preserve">) then fails inside the node with </w:t>
            </w:r>
            <w:r>
              <w:rPr>
                <w:rFonts w:ascii="Consolas" w:hAnsi="Consolas"/>
                <w:b w:val="0"/>
                <w:i w:val="0"/>
                <w:color w:val="1F4E57"/>
                <w:sz w:val="18"/>
              </w:rPr>
              <w:t>ctr: content digest sha256:2a7cde23... not found</w:t>
            </w:r>
            <w:r>
              <w:rPr>
                <w:rFonts w:ascii="Calibri" w:hAnsi="Calibri"/>
                <w:b w:val="0"/>
                <w:i w:val="0"/>
                <w:color w:val="1A1F2B"/>
                <w:sz w:val="20"/>
              </w:rPr>
              <w:t xml:space="preserve"> - but still prints "Successfully imported image(s)", because that message reports the </w:t>
            </w:r>
            <w:r>
              <w:rPr>
                <w:rFonts w:ascii="Calibri" w:hAnsi="Calibri"/>
                <w:b w:val="0"/>
                <w:i/>
                <w:color w:val="1A1F2B"/>
                <w:sz w:val="20"/>
              </w:rPr>
              <w:t>pipeline</w:t>
            </w:r>
            <w:r>
              <w:rPr>
                <w:rFonts w:ascii="Calibri" w:hAnsi="Calibri"/>
                <w:b w:val="0"/>
                <w:i w:val="0"/>
                <w:color w:val="1A1F2B"/>
                <w:sz w:val="20"/>
              </w:rPr>
              <w:t xml:space="preserve"> completing, not the content actually landing.</w:t>
            </w:r>
          </w:p>
        </w:tc>
      </w:tr>
    </w:tbl>
    <w:p>
      <w:pPr>
        <w:spacing w:after="80"/>
      </w:pPr>
    </w:p>
    <w:p>
      <w:pPr>
        <w:spacing w:after="140"/>
      </w:pPr>
      <w:r>
        <w:rPr>
          <w:rFonts w:ascii="Calibri" w:hAnsi="Calibri"/>
          <w:b w:val="0"/>
          <w:i w:val="0"/>
          <w:color w:val="1A1F2B"/>
          <w:sz w:val="21"/>
        </w:rPr>
        <w:t xml:space="preserve">The fix that worked: skip </w:t>
      </w:r>
      <w:r>
        <w:rPr>
          <w:rFonts w:ascii="Consolas" w:hAnsi="Consolas"/>
          <w:b w:val="0"/>
          <w:i w:val="0"/>
          <w:color w:val="1F4E57"/>
          <w:sz w:val="19"/>
        </w:rPr>
        <w:t>k3d image import</w:t>
      </w:r>
      <w:r>
        <w:rPr>
          <w:rFonts w:ascii="Calibri" w:hAnsi="Calibri"/>
          <w:b w:val="0"/>
          <w:i w:val="0"/>
          <w:color w:val="1A1F2B"/>
          <w:sz w:val="21"/>
        </w:rPr>
        <w:t xml:space="preserve"> entirely and have the node's own containerd pull directly from the registry, restricted to one platform.</w:t>
      </w:r>
    </w:p>
    <w:p>
      <w:pPr>
        <w:spacing w:before="120" w:after="180" w:line="240" w:lineRule="auto"/>
        <w:ind w:left="115"/>
        <w:shd w:val="clear" w:color="auto" w:fill="F4F5F7"/>
      </w:pPr>
      <w:r>
        <w:rPr>
          <w:rFonts w:ascii="Consolas" w:hAnsi="Consolas"/>
          <w:color w:val="222A33"/>
          <w:sz w:val="16"/>
        </w:rPr>
        <w:t>docker exec k3d-palisade-server-0 \</w:t>
        <w:br/>
        <w:t xml:space="preserve">  ctr -n k8s.io images pull --platform linux/amd64 docker.io/vllm/vllm-openai:v0.28.0</w:t>
      </w:r>
    </w:p>
    <w:p>
      <w:pPr>
        <w:spacing w:after="140"/>
      </w:pPr>
      <w:r>
        <w:rPr>
          <w:rFonts w:ascii="Calibri" w:hAnsi="Calibri"/>
          <w:b w:val="0"/>
          <w:i w:val="0"/>
          <w:color w:val="1A1F2B"/>
          <w:sz w:val="21"/>
        </w:rPr>
        <w:t xml:space="preserve">This also turned out to be the lower-risk path for an unrelated reason: attempting the </w:t>
      </w:r>
      <w:r>
        <w:rPr>
          <w:rFonts w:ascii="Consolas" w:hAnsi="Consolas"/>
          <w:b w:val="0"/>
          <w:i w:val="0"/>
          <w:color w:val="1F4E57"/>
          <w:sz w:val="19"/>
        </w:rPr>
        <w:t>docker save</w:t>
      </w:r>
      <w:r>
        <w:rPr>
          <w:rFonts w:ascii="Calibri" w:hAnsi="Calibri"/>
          <w:b w:val="0"/>
          <w:i w:val="0"/>
          <w:color w:val="1A1F2B"/>
          <w:sz w:val="21"/>
        </w:rPr>
        <w:t xml:space="preserve"> (an ~8.6 GB tar) then </w:t>
      </w:r>
      <w:r>
        <w:rPr>
          <w:rFonts w:ascii="Consolas" w:hAnsi="Consolas"/>
          <w:b w:val="0"/>
          <w:i w:val="0"/>
          <w:color w:val="1F4E57"/>
          <w:sz w:val="19"/>
        </w:rPr>
        <w:t>ctr images import</w:t>
      </w:r>
      <w:r>
        <w:rPr>
          <w:rFonts w:ascii="Calibri" w:hAnsi="Calibri"/>
          <w:b w:val="0"/>
          <w:i w:val="0"/>
          <w:color w:val="1A1F2B"/>
          <w:sz w:val="21"/>
        </w:rPr>
        <w:t xml:space="preserve"> route was killed twice by the harness's low-memory guard mid-transfer, inside a 10 GB WSL2 RAM cap already shared with an unrelated active project's containers. The direct registry pull streams layer by layer and never holds the whole image in memory at once.</w:t>
      </w:r>
    </w:p>
    <w:p>
      <w:pPr>
        <w:pStyle w:val="Heading2"/>
      </w:pPr>
      <w:r>
        <w:t>6.2  Bug 2 - the same `--gpu-memory-utilization` that worked on host Docker, OOMs in-cluster</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The exact settings that worked a moment earlier, in a plain Docker container, ran out of GPU memory every time inside Kubernetes - and lowering the settings further barely helped, which was the real clue.</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onsolas" w:hAnsi="Consolas"/>
                <w:b w:val="0"/>
                <w:i w:val="0"/>
                <w:color w:val="1F4E57"/>
                <w:sz w:val="18"/>
              </w:rPr>
              <w:t>--gpu-memory-utilization 0.7</w:t>
            </w:r>
            <w:r>
              <w:rPr>
                <w:rFonts w:ascii="Calibri" w:hAnsi="Calibri"/>
                <w:b w:val="0"/>
                <w:i w:val="0"/>
                <w:color w:val="1A1F2B"/>
                <w:sz w:val="20"/>
              </w:rPr>
              <w:t xml:space="preserve"> (proven in §5.2) reproducibly hit </w:t>
            </w:r>
            <w:r>
              <w:rPr>
                <w:rFonts w:ascii="Consolas" w:hAnsi="Consolas"/>
                <w:b w:val="0"/>
                <w:i w:val="0"/>
                <w:color w:val="1F4E57"/>
                <w:sz w:val="18"/>
              </w:rPr>
              <w:t>torch.OutOfMemoryError</w:t>
            </w:r>
            <w:r>
              <w:rPr>
                <w:rFonts w:ascii="Calibri" w:hAnsi="Calibri"/>
                <w:b w:val="0"/>
                <w:i w:val="0"/>
                <w:color w:val="1A1F2B"/>
                <w:sz w:val="20"/>
              </w:rPr>
              <w:t xml:space="preserve"> in-cluster during KV-cache allocation. Lowering to 0.6, and separately halving </w:t>
            </w:r>
            <w:r>
              <w:rPr>
                <w:rFonts w:ascii="Consolas" w:hAnsi="Consolas"/>
                <w:b w:val="0"/>
                <w:i w:val="0"/>
                <w:color w:val="1F4E57"/>
                <w:sz w:val="18"/>
              </w:rPr>
              <w:t>--max-model-len</w:t>
            </w:r>
            <w:r>
              <w:rPr>
                <w:rFonts w:ascii="Calibri" w:hAnsi="Calibri"/>
                <w:b w:val="0"/>
                <w:i w:val="0"/>
                <w:color w:val="1A1F2B"/>
                <w:sz w:val="20"/>
              </w:rPr>
              <w:t xml:space="preserve"> to 2048, each barely moved the shortfall - every attempt died needing only 30-50 MiB more. A percentage-based budget that is genuinely too small responds proportionally to a 15% cut; one that barely moves despite a 15% cut, twice, is reading a skewed number somewhere, not simply running short.</w:t>
            </w:r>
          </w:p>
        </w:tc>
      </w:tr>
    </w:tbl>
    <w:p>
      <w:pPr>
        <w:spacing w:after="80"/>
      </w:pP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4176"/>
            <w:shd w:val="clear" w:color="auto" w:fill="0F626B"/>
          </w:tcPr>
          <w:p>
            <w:pPr>
              <w:spacing w:before="40" w:after="40"/>
            </w:pPr>
            <w:r/>
            <w:r>
              <w:rPr>
                <w:rFonts w:ascii="Calibri" w:hAnsi="Calibri"/>
                <w:b/>
                <w:color w:val="FFFFFF"/>
                <w:sz w:val="18"/>
              </w:rPr>
              <w:t>Setting tried</w:t>
            </w:r>
          </w:p>
        </w:tc>
        <w:tc>
          <w:tcPr>
            <w:tcW w:type="dxa" w:w="5328"/>
            <w:shd w:val="clear" w:color="auto" w:fill="0F626B"/>
          </w:tcPr>
          <w:p>
            <w:pPr>
              <w:spacing w:before="40" w:after="40"/>
            </w:pPr>
            <w:r/>
            <w:r>
              <w:rPr>
                <w:rFonts w:ascii="Calibri" w:hAnsi="Calibri"/>
                <w:b/>
                <w:color w:val="FFFFFF"/>
                <w:sz w:val="18"/>
              </w:rPr>
              <w:t>Result</w:t>
            </w:r>
          </w:p>
        </w:tc>
      </w:tr>
      <w:tr>
        <w:tc>
          <w:tcPr>
            <w:tcW w:type="dxa" w:w="4176"/>
          </w:tcPr>
          <w:p>
            <w:pPr>
              <w:spacing w:before="40" w:after="40"/>
            </w:pPr>
            <w:r/>
            <w:r>
              <w:rPr>
                <w:rFonts w:ascii="Consolas" w:hAnsi="Consolas"/>
                <w:b w:val="0"/>
                <w:i w:val="0"/>
                <w:color w:val="1F4E57"/>
                <w:sz w:val="17"/>
              </w:rPr>
              <w:t>--gpu-memory-utilization 0.7</w:t>
            </w:r>
          </w:p>
        </w:tc>
        <w:tc>
          <w:tcPr>
            <w:tcW w:type="dxa" w:w="5328"/>
          </w:tcPr>
          <w:p>
            <w:pPr>
              <w:spacing w:before="40" w:after="40"/>
            </w:pPr>
            <w:r/>
            <w:r>
              <w:rPr>
                <w:rFonts w:ascii="Calibri" w:hAnsi="Calibri"/>
                <w:b w:val="0"/>
                <w:i w:val="0"/>
                <w:color w:val="1A1F2B"/>
                <w:sz w:val="19"/>
              </w:rPr>
              <w:t>OOM: "Tried to allocate 50.00 MiB ... 1.38 GiB is free"</w:t>
            </w:r>
          </w:p>
        </w:tc>
      </w:tr>
      <w:tr>
        <w:tc>
          <w:tcPr>
            <w:tcW w:type="dxa" w:w="4176"/>
            <w:shd w:val="clear" w:color="auto" w:fill="F2F6F7"/>
          </w:tcPr>
          <w:p>
            <w:pPr>
              <w:spacing w:before="40" w:after="40"/>
            </w:pPr>
            <w:r/>
            <w:r>
              <w:rPr>
                <w:rFonts w:ascii="Consolas" w:hAnsi="Consolas"/>
                <w:b w:val="0"/>
                <w:i w:val="0"/>
                <w:color w:val="1F4E57"/>
                <w:sz w:val="17"/>
              </w:rPr>
              <w:t>--gpu-memory-utilization 0.6</w:t>
            </w:r>
          </w:p>
        </w:tc>
        <w:tc>
          <w:tcPr>
            <w:tcW w:type="dxa" w:w="5328"/>
            <w:shd w:val="clear" w:color="auto" w:fill="F2F6F7"/>
          </w:tcPr>
          <w:p>
            <w:pPr>
              <w:spacing w:before="40" w:after="40"/>
            </w:pPr>
            <w:r/>
            <w:r>
              <w:rPr>
                <w:rFonts w:ascii="Calibri" w:hAnsi="Calibri"/>
                <w:b w:val="0"/>
                <w:i w:val="0"/>
                <w:color w:val="1A1F2B"/>
                <w:sz w:val="19"/>
              </w:rPr>
              <w:t>OOM again: "Tried to allocate 34.00 MiB ... 1.22 GiB is free" - barely different</w:t>
            </w:r>
          </w:p>
        </w:tc>
      </w:tr>
      <w:tr>
        <w:tc>
          <w:tcPr>
            <w:tcW w:type="dxa" w:w="4176"/>
          </w:tcPr>
          <w:p>
            <w:pPr>
              <w:spacing w:before="40" w:after="40"/>
            </w:pPr>
            <w:r/>
            <w:r>
              <w:rPr>
                <w:rFonts w:ascii="Consolas" w:hAnsi="Consolas"/>
                <w:b w:val="0"/>
                <w:i w:val="0"/>
                <w:color w:val="1F4E57"/>
                <w:sz w:val="17"/>
              </w:rPr>
              <w:t>--max-model-len 2048</w:t>
            </w:r>
            <w:r>
              <w:rPr>
                <w:rFonts w:ascii="Calibri" w:hAnsi="Calibri"/>
                <w:b w:val="0"/>
                <w:i w:val="0"/>
                <w:color w:val="1A1F2B"/>
                <w:sz w:val="19"/>
              </w:rPr>
              <w:t xml:space="preserve"> (context halved), </w:t>
            </w:r>
            <w:r>
              <w:rPr>
                <w:rFonts w:ascii="Consolas" w:hAnsi="Consolas"/>
                <w:b w:val="0"/>
                <w:i w:val="0"/>
                <w:color w:val="1F4E57"/>
                <w:sz w:val="17"/>
              </w:rPr>
              <w:t>0.6</w:t>
            </w:r>
            <w:r>
              <w:rPr>
                <w:rFonts w:ascii="Calibri" w:hAnsi="Calibri"/>
                <w:b w:val="0"/>
                <w:i w:val="0"/>
                <w:color w:val="1A1F2B"/>
                <w:sz w:val="19"/>
              </w:rPr>
              <w:t xml:space="preserve"> kept</w:t>
            </w:r>
          </w:p>
        </w:tc>
        <w:tc>
          <w:tcPr>
            <w:tcW w:type="dxa" w:w="5328"/>
          </w:tcPr>
          <w:p>
            <w:pPr>
              <w:spacing w:before="40" w:after="40"/>
            </w:pPr>
            <w:r/>
            <w:r>
              <w:rPr>
                <w:rFonts w:ascii="Calibri" w:hAnsi="Calibri"/>
                <w:b w:val="0"/>
                <w:i w:val="0"/>
                <w:color w:val="1A1F2B"/>
                <w:sz w:val="19"/>
              </w:rPr>
              <w:t>OOM again: "Tried to allocate 34.00 MiB ... 1.05 GiB is free" - still barely different</w:t>
            </w:r>
          </w:p>
        </w:tc>
      </w:tr>
      <w:tr>
        <w:tc>
          <w:tcPr>
            <w:tcW w:type="dxa" w:w="4176"/>
            <w:shd w:val="clear" w:color="auto" w:fill="F2F6F7"/>
          </w:tcPr>
          <w:p>
            <w:pPr>
              <w:spacing w:before="40" w:after="40"/>
            </w:pPr>
            <w:r/>
            <w:r>
              <w:rPr>
                <w:rFonts w:ascii="Consolas" w:hAnsi="Consolas"/>
                <w:b w:val="0"/>
                <w:i w:val="0"/>
                <w:color w:val="1F4E57"/>
                <w:sz w:val="17"/>
              </w:rPr>
              <w:t>--kv-cache-memory-bytes=512M</w:t>
            </w:r>
          </w:p>
        </w:tc>
        <w:tc>
          <w:tcPr>
            <w:tcW w:type="dxa" w:w="5328"/>
            <w:shd w:val="clear" w:color="auto" w:fill="F2F6F7"/>
          </w:tcPr>
          <w:p>
            <w:pPr>
              <w:spacing w:before="40" w:after="40"/>
            </w:pPr>
            <w:r/>
            <w:r>
              <w:rPr>
                <w:rFonts w:ascii="Calibri" w:hAnsi="Calibri"/>
                <w:b/>
                <w:i w:val="0"/>
                <w:color w:val="1A1F2B"/>
                <w:sz w:val="19"/>
              </w:rPr>
              <w:t>Fixed.</w:t>
            </w:r>
            <w:r>
              <w:rPr>
                <w:rFonts w:ascii="Calibri" w:hAnsi="Calibri"/>
                <w:b w:val="0"/>
                <w:i w:val="0"/>
                <w:color w:val="1A1F2B"/>
                <w:sz w:val="19"/>
              </w:rPr>
              <w:t xml:space="preserve"> Bypasses the percentage calculation entirely and states the KV cache size directly</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READING THE PATTERN, NOT JUST THE ERROR</w:t>
            </w:r>
          </w:p>
          <w:p>
            <w:pPr>
              <w:spacing w:before="0" w:after="80"/>
            </w:pPr>
            <w:r>
              <w:rPr>
                <w:rFonts w:ascii="Calibri" w:hAnsi="Calibri"/>
                <w:b w:val="0"/>
                <w:i w:val="0"/>
                <w:color w:val="1A1F2B"/>
                <w:sz w:val="20"/>
              </w:rPr>
              <w:t>The lesson generalises past vLLM: when a proportional lever (a percentage, a fraction, a ratio) is turned down substantially and the failure barely changes, the model computing that proportion is probably wrong, not the proportion you chose. Bypassing the computed value with an explicit, absolute one is often faster than continuing to tune the lever.</w:t>
            </w:r>
          </w:p>
        </w:tc>
      </w:tr>
    </w:tbl>
    <w:p>
      <w:pPr>
        <w:spacing w:after="40"/>
      </w:pPr>
    </w:p>
    <w:p>
      <w:pPr>
        <w:pStyle w:val="Heading2"/>
      </w:pPr>
      <w:r>
        <w:t>6.3  Bug 3 - a Kubernetes Service named after its own app breaks it</w:t>
      </w:r>
    </w:p>
    <w:tbl>
      <w:tblPr>
        <w:tblStyle w:val="TableGrid"/>
        <w:tblW w:type="auto" w:w="0"/>
        <w:tblLayout w:type="fixed"/>
        <w:tblLook w:firstColumn="1" w:firstRow="1" w:lastColumn="0" w:lastRow="0" w:noHBand="0" w:noVBand="1" w:val="04A0"/>
      </w:tblPr>
      <w:tblGrid>
        <w:gridCol w:w="4729"/>
        <w:gridCol w:w="4729"/>
      </w:tblGrid>
      <w:tr>
        <w:tc>
          <w:tcPr>
            <w:tcW w:type="dxa" w:w="1800"/>
            <w:shd w:val="clear" w:color="auto" w:fill="EAF3F4"/>
          </w:tcPr>
          <w:p>
            <w:pPr>
              <w:spacing w:before="60" w:after="60"/>
            </w:pPr>
            <w:r/>
            <w:r>
              <w:rPr>
                <w:rFonts w:ascii="Calibri" w:hAnsi="Calibri"/>
                <w:b/>
                <w:color w:val="0F626B"/>
                <w:sz w:val="15"/>
              </w:rPr>
              <w:t>IN PLAIN LANGUAGE</w:t>
            </w:r>
          </w:p>
        </w:tc>
        <w:tc>
          <w:tcPr>
            <w:tcW w:type="dxa" w:w="7704"/>
            <w:shd w:val="clear" w:color="auto" w:fill="EAF3F4"/>
          </w:tcPr>
          <w:p>
            <w:pPr>
              <w:spacing w:before="60" w:after="60"/>
            </w:pPr>
            <w:r/>
            <w:r>
              <w:rPr>
                <w:rFonts w:ascii="Calibri" w:hAnsi="Calibri"/>
                <w:b w:val="0"/>
                <w:i w:val="0"/>
                <w:color w:val="1A1F2B"/>
                <w:sz w:val="20"/>
              </w:rPr>
              <w:t>Naming the Service "vllm", which felt like the obvious name, caused Kubernetes to quietly overwrite one of vLLM's own internal settings with garbage, crashing it - and the crash's error message pointed straight at vLLM's own code, not at Kubernetes, which is what made it easy to miss.</w:t>
            </w:r>
          </w:p>
        </w:tc>
      </w:tr>
      <w:tr>
        <w:tc>
          <w:tcPr>
            <w:tcW w:type="dxa" w:w="1800"/>
            <w:shd w:val="clear" w:color="auto" w:fill="F4F5F7"/>
          </w:tcPr>
          <w:p>
            <w:pPr>
              <w:spacing w:before="60" w:after="60"/>
            </w:pPr>
            <w:r/>
            <w:r>
              <w:rPr>
                <w:rFonts w:ascii="Calibri" w:hAnsi="Calibri"/>
                <w:b/>
                <w:color w:val="445063"/>
                <w:sz w:val="15"/>
              </w:rPr>
              <w:t>TECHNICALLY</w:t>
            </w:r>
          </w:p>
        </w:tc>
        <w:tc>
          <w:tcPr>
            <w:tcW w:type="dxa" w:w="7704"/>
            <w:shd w:val="clear" w:color="auto" w:fill="F4F5F7"/>
          </w:tcPr>
          <w:p>
            <w:pPr>
              <w:spacing w:before="60" w:after="60"/>
            </w:pPr>
            <w:r/>
            <w:r>
              <w:rPr>
                <w:rFonts w:ascii="Calibri" w:hAnsi="Calibri"/>
                <w:b w:val="0"/>
                <w:i w:val="0"/>
                <w:color w:val="1A1F2B"/>
                <w:sz w:val="20"/>
              </w:rPr>
              <w:t xml:space="preserve">Kubernetes injects </w:t>
            </w:r>
            <w:r>
              <w:rPr>
                <w:rFonts w:ascii="Consolas" w:hAnsi="Consolas"/>
                <w:b w:val="0"/>
                <w:i w:val="0"/>
                <w:color w:val="1F4E57"/>
                <w:sz w:val="18"/>
              </w:rPr>
              <w:t>&lt;SERVICE&gt;_PORT</w:t>
            </w:r>
            <w:r>
              <w:rPr>
                <w:rFonts w:ascii="Calibri" w:hAnsi="Calibri"/>
                <w:b w:val="0"/>
                <w:i w:val="0"/>
                <w:color w:val="1A1F2B"/>
                <w:sz w:val="20"/>
              </w:rPr>
              <w:t xml:space="preserve">, </w:t>
            </w:r>
            <w:r>
              <w:rPr>
                <w:rFonts w:ascii="Consolas" w:hAnsi="Consolas"/>
                <w:b w:val="0"/>
                <w:i w:val="0"/>
                <w:color w:val="1F4E57"/>
                <w:sz w:val="18"/>
              </w:rPr>
              <w:t>&lt;SERVICE&gt;_SERVICE_HOST</w:t>
            </w:r>
            <w:r>
              <w:rPr>
                <w:rFonts w:ascii="Calibri" w:hAnsi="Calibri"/>
                <w:b w:val="0"/>
                <w:i w:val="0"/>
                <w:color w:val="1A1F2B"/>
                <w:sz w:val="20"/>
              </w:rPr>
              <w:t>, etc. into every pod's environment for every Service visible to it (</w:t>
            </w:r>
            <w:r>
              <w:rPr>
                <w:rFonts w:ascii="Consolas" w:hAnsi="Consolas"/>
                <w:b w:val="0"/>
                <w:i w:val="0"/>
                <w:color w:val="1F4E57"/>
                <w:sz w:val="18"/>
              </w:rPr>
              <w:t>enableServiceLinks</w:t>
            </w:r>
            <w:r>
              <w:rPr>
                <w:rFonts w:ascii="Calibri" w:hAnsi="Calibri"/>
                <w:b w:val="0"/>
                <w:i w:val="0"/>
                <w:color w:val="1A1F2B"/>
                <w:sz w:val="20"/>
              </w:rPr>
              <w:t xml:space="preserve">, on by default). The Service in </w:t>
            </w:r>
            <w:r>
              <w:rPr>
                <w:rFonts w:ascii="Consolas" w:hAnsi="Consolas"/>
                <w:b w:val="0"/>
                <w:i w:val="0"/>
                <w:color w:val="1F4E57"/>
                <w:sz w:val="18"/>
              </w:rPr>
              <w:t>k8s/vllm.yaml</w:t>
            </w:r>
            <w:r>
              <w:rPr>
                <w:rFonts w:ascii="Calibri" w:hAnsi="Calibri"/>
                <w:b w:val="0"/>
                <w:i w:val="0"/>
                <w:color w:val="1A1F2B"/>
                <w:sz w:val="20"/>
              </w:rPr>
              <w:t xml:space="preserve"> is named </w:t>
            </w:r>
            <w:r>
              <w:rPr>
                <w:rFonts w:ascii="Consolas" w:hAnsi="Consolas"/>
                <w:b w:val="0"/>
                <w:i w:val="0"/>
                <w:color w:val="1F4E57"/>
                <w:sz w:val="18"/>
              </w:rPr>
              <w:t>vllm</w:t>
            </w:r>
            <w:r>
              <w:rPr>
                <w:rFonts w:ascii="Calibri" w:hAnsi="Calibri"/>
                <w:b w:val="0"/>
                <w:i w:val="0"/>
                <w:color w:val="1A1F2B"/>
                <w:sz w:val="20"/>
              </w:rPr>
              <w:t xml:space="preserve">; vLLM itself reads </w:t>
            </w:r>
            <w:r>
              <w:rPr>
                <w:rFonts w:ascii="Consolas" w:hAnsi="Consolas"/>
                <w:b w:val="0"/>
                <w:i w:val="0"/>
                <w:color w:val="1F4E57"/>
                <w:sz w:val="18"/>
              </w:rPr>
              <w:t>VLLM_PORT</w:t>
            </w:r>
            <w:r>
              <w:rPr>
                <w:rFonts w:ascii="Calibri" w:hAnsi="Calibri"/>
                <w:b w:val="0"/>
                <w:i w:val="0"/>
                <w:color w:val="1A1F2B"/>
                <w:sz w:val="20"/>
              </w:rPr>
              <w:t xml:space="preserve"> for its own internal IPC. The injected value - </w:t>
            </w:r>
            <w:r>
              <w:rPr>
                <w:rFonts w:ascii="Consolas" w:hAnsi="Consolas"/>
                <w:b w:val="0"/>
                <w:i w:val="0"/>
                <w:color w:val="1F4E57"/>
                <w:sz w:val="18"/>
              </w:rPr>
              <w:t>tcp://10.43.154.30:8000</w:t>
            </w:r>
            <w:r>
              <w:rPr>
                <w:rFonts w:ascii="Calibri" w:hAnsi="Calibri"/>
                <w:b w:val="0"/>
                <w:i w:val="0"/>
                <w:color w:val="1A1F2B"/>
                <w:sz w:val="20"/>
              </w:rPr>
              <w:t xml:space="preserve">, a URI - is not a port number, and vLLM crashed with </w:t>
            </w:r>
            <w:r>
              <w:rPr>
                <w:rFonts w:ascii="Consolas" w:hAnsi="Consolas"/>
                <w:b w:val="0"/>
                <w:i w:val="0"/>
                <w:color w:val="1F4E57"/>
                <w:sz w:val="18"/>
              </w:rPr>
              <w:t>ValueError: VLLM_PORT '...' appears to be a URI</w:t>
            </w:r>
            <w:r>
              <w:rPr>
                <w:rFonts w:ascii="Calibri" w:hAnsi="Calibri"/>
                <w:b w:val="0"/>
                <w:i w:val="0"/>
                <w:color w:val="1A1F2B"/>
                <w:sz w:val="20"/>
              </w:rPr>
              <w:t>.</w:t>
            </w:r>
          </w:p>
        </w:tc>
      </w:tr>
    </w:tbl>
    <w:p>
      <w:pPr>
        <w:spacing w:after="80"/>
      </w:pPr>
    </w:p>
    <w:p>
      <w:pPr>
        <w:spacing w:after="140"/>
      </w:pPr>
      <w:r>
        <w:rPr>
          <w:rFonts w:ascii="Calibri" w:hAnsi="Calibri"/>
          <w:b w:val="0"/>
          <w:i w:val="0"/>
          <w:color w:val="1A1F2B"/>
          <w:sz w:val="21"/>
        </w:rPr>
        <w:t xml:space="preserve">The warning that should have been the giveaway appeared earlier and was dismissed as noise: </w:t>
      </w:r>
      <w:r>
        <w:rPr>
          <w:rFonts w:ascii="Consolas" w:hAnsi="Consolas"/>
          <w:b w:val="0"/>
          <w:i w:val="0"/>
          <w:color w:val="1F4E57"/>
          <w:sz w:val="19"/>
        </w:rPr>
        <w:t>WARNING: Unknown vLLM environment variable detected: VLLM_SERVICE_HOST</w:t>
      </w:r>
      <w:r>
        <w:rPr>
          <w:rFonts w:ascii="Calibri" w:hAnsi="Calibri"/>
          <w:b w:val="0"/>
          <w:i w:val="0"/>
          <w:color w:val="1A1F2B"/>
          <w:sz w:val="21"/>
        </w:rPr>
        <w:t xml:space="preserve"> (and five siblings). Most of those really were harmless - vLLM logs and ignores env vars it does not recognise. </w:t>
      </w:r>
      <w:r>
        <w:rPr>
          <w:rFonts w:ascii="Consolas" w:hAnsi="Consolas"/>
          <w:b w:val="0"/>
          <w:i w:val="0"/>
          <w:color w:val="1F4E57"/>
          <w:sz w:val="19"/>
        </w:rPr>
        <w:t>VLLM_PORT</w:t>
      </w:r>
      <w:r>
        <w:rPr>
          <w:rFonts w:ascii="Calibri" w:hAnsi="Calibri"/>
          <w:b w:val="0"/>
          <w:i w:val="0"/>
          <w:color w:val="1A1F2B"/>
          <w:sz w:val="21"/>
        </w:rPr>
        <w:t xml:space="preserve"> was not one of the harmless ones; it happened to collide with a name vLLM's own code reads.</w:t>
      </w:r>
    </w:p>
    <w:p>
      <w:pPr>
        <w:spacing w:before="120" w:after="180" w:line="240" w:lineRule="auto"/>
        <w:ind w:left="115"/>
        <w:shd w:val="clear" w:color="auto" w:fill="F4F5F7"/>
      </w:pPr>
      <w:r>
        <w:rPr>
          <w:rFonts w:ascii="Consolas" w:hAnsi="Consolas"/>
          <w:color w:val="222A33"/>
          <w:sz w:val="16"/>
        </w:rPr>
        <w:t>enableServiceLinks: false   # on the pod spec - stops the injection entirely</w:t>
      </w:r>
    </w:p>
    <w:tbl>
      <w:tblPr>
        <w:tblW w:type="auto" w:w="0"/>
        <w:jc w:val="center"/>
        <w:tblLook w:firstColumn="1" w:firstRow="1" w:lastColumn="0" w:lastRow="0" w:noHBand="0" w:noVBand="1" w:val="04A0"/>
      </w:tblPr>
      <w:tblGrid>
        <w:gridCol w:w="9458"/>
      </w:tblGrid>
      <w:tr>
        <w:tc>
          <w:tcPr>
            <w:tcW w:type="dxa" w:w="9504"/>
            <w:shd w:val="clear" w:color="auto" w:fill="FDF3E3"/>
            <w:tcBorders>
              <w:left w:val="single" w:sz="24" w:color="B8791A"/>
            </w:tcBorders>
          </w:tcPr>
          <w:p>
            <w:pPr>
              <w:spacing w:before="60" w:after="40"/>
            </w:pPr>
            <w:r/>
            <w:r>
              <w:rPr>
                <w:rFonts w:ascii="Calibri" w:hAnsi="Calibri"/>
                <w:b/>
                <w:color w:val="8A5A00"/>
                <w:sz w:val="17"/>
              </w:rPr>
              <w:t>A DISMISSED WARNING THAT WAS ACTUALLY THE BUG</w:t>
            </w:r>
          </w:p>
          <w:p>
            <w:pPr>
              <w:spacing w:before="0" w:after="80"/>
            </w:pPr>
            <w:r>
              <w:rPr>
                <w:rFonts w:ascii="Calibri" w:hAnsi="Calibri"/>
                <w:b w:val="0"/>
                <w:i w:val="0"/>
                <w:color w:val="1A1F2B"/>
                <w:sz w:val="20"/>
              </w:rPr>
              <w:t>The general lesson: a batch of near-identical warnings is not evidence they are all equally safe to ignore. One of six "unknown environment variable" lines was the actual root cause of every subsequent crash on that attempt - it just wasn't the one that looked different from the others.</w:t>
            </w:r>
          </w:p>
        </w:tc>
      </w:tr>
    </w:tbl>
    <w:p>
      <w:pPr>
        <w:spacing w:after="40"/>
      </w:pPr>
    </w:p>
    <w:p>
      <w:pPr>
        <w:pStyle w:val="Heading2"/>
      </w:pPr>
      <w:r>
        <w:t>6.4  Two more things that happened along the way</w:t>
      </w:r>
    </w:p>
    <w:p>
      <w:pPr>
        <w:spacing w:after="140"/>
      </w:pPr>
      <w:r>
        <w:rPr>
          <w:rFonts w:ascii="Calibri" w:hAnsi="Calibri"/>
          <w:b w:val="0"/>
          <w:i w:val="0"/>
          <w:color w:val="1A1F2B"/>
          <w:sz w:val="21"/>
        </w:rPr>
        <w:t>Neither is a vLLM bug, but both cost real time and both are new, confirmed docs/CONVENTIONS.md gotchas.</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880"/>
            <w:shd w:val="clear" w:color="auto" w:fill="0F626B"/>
          </w:tcPr>
          <w:p>
            <w:pPr>
              <w:spacing w:before="40" w:after="40"/>
            </w:pPr>
            <w:r/>
            <w:r>
              <w:rPr>
                <w:rFonts w:ascii="Calibri" w:hAnsi="Calibri"/>
                <w:b/>
                <w:color w:val="FFFFFF"/>
                <w:sz w:val="18"/>
              </w:rPr>
              <w:t>What happened</w:t>
            </w:r>
          </w:p>
        </w:tc>
        <w:tc>
          <w:tcPr>
            <w:tcW w:type="dxa" w:w="3456"/>
            <w:shd w:val="clear" w:color="auto" w:fill="0F626B"/>
          </w:tcPr>
          <w:p>
            <w:pPr>
              <w:spacing w:before="40" w:after="40"/>
            </w:pPr>
            <w:r/>
            <w:r>
              <w:rPr>
                <w:rFonts w:ascii="Calibri" w:hAnsi="Calibri"/>
                <w:b/>
                <w:color w:val="FFFFFF"/>
                <w:sz w:val="18"/>
              </w:rPr>
              <w:t>Cause</w:t>
            </w:r>
          </w:p>
        </w:tc>
        <w:tc>
          <w:tcPr>
            <w:tcW w:type="dxa" w:w="3168"/>
            <w:shd w:val="clear" w:color="auto" w:fill="0F626B"/>
          </w:tcPr>
          <w:p>
            <w:pPr>
              <w:spacing w:before="40" w:after="40"/>
            </w:pPr>
            <w:r/>
            <w:r>
              <w:rPr>
                <w:rFonts w:ascii="Calibri" w:hAnsi="Calibri"/>
                <w:b/>
                <w:color w:val="FFFFFF"/>
                <w:sz w:val="18"/>
              </w:rPr>
              <w:t>Fix</w:t>
            </w:r>
          </w:p>
        </w:tc>
      </w:tr>
      <w:tr>
        <w:tc>
          <w:tcPr>
            <w:tcW w:type="dxa" w:w="2880"/>
          </w:tcPr>
          <w:p>
            <w:pPr>
              <w:spacing w:before="40" w:after="40"/>
            </w:pPr>
            <w:r/>
            <w:r>
              <w:rPr>
                <w:rFonts w:ascii="Calibri" w:hAnsi="Calibri"/>
                <w:b w:val="0"/>
                <w:i w:val="0"/>
                <w:color w:val="1A1F2B"/>
                <w:sz w:val="19"/>
              </w:rPr>
              <w:t xml:space="preserve">Docker's WSL integration socket vanished with </w:t>
            </w:r>
            <w:r>
              <w:rPr>
                <w:rFonts w:ascii="Calibri" w:hAnsi="Calibri"/>
                <w:b/>
                <w:i w:val="0"/>
                <w:color w:val="1A1F2B"/>
                <w:sz w:val="19"/>
              </w:rPr>
              <w:t xml:space="preserve">no explicit </w:t>
            </w:r>
            <w:r>
              <w:rPr>
                <w:rFonts w:ascii="Consolas" w:hAnsi="Consolas"/>
                <w:b/>
                <w:i w:val="0"/>
                <w:color w:val="1F4E57"/>
                <w:sz w:val="17"/>
              </w:rPr>
              <w:t>wsl --shutdown</w:t>
            </w:r>
          </w:p>
        </w:tc>
        <w:tc>
          <w:tcPr>
            <w:tcW w:type="dxa" w:w="3456"/>
          </w:tcPr>
          <w:p>
            <w:pPr>
              <w:spacing w:before="40" w:after="40"/>
            </w:pPr>
            <w:r/>
            <w:r>
              <w:rPr>
                <w:rFonts w:ascii="Calibri" w:hAnsi="Calibri"/>
                <w:b w:val="0"/>
                <w:i w:val="0"/>
                <w:color w:val="1A1F2B"/>
                <w:sz w:val="19"/>
              </w:rPr>
              <w:t>A memory-pressure event during the Bug 1 tar-import attempt was enough on its own</w:t>
            </w:r>
          </w:p>
        </w:tc>
        <w:tc>
          <w:tcPr>
            <w:tcW w:type="dxa" w:w="3168"/>
          </w:tcPr>
          <w:p>
            <w:pPr>
              <w:spacing w:before="40" w:after="40"/>
            </w:pPr>
            <w:r/>
            <w:r>
              <w:rPr>
                <w:rFonts w:ascii="Calibri" w:hAnsi="Calibri"/>
                <w:b w:val="0"/>
                <w:i w:val="0"/>
                <w:color w:val="1A1F2B"/>
                <w:sz w:val="19"/>
              </w:rPr>
              <w:t>The already-documented toggle (</w:t>
            </w:r>
            <w:r>
              <w:rPr>
                <w:rFonts w:ascii="Consolas" w:hAnsi="Consolas"/>
                <w:b w:val="0"/>
                <w:i w:val="0"/>
                <w:color w:val="1F4E57"/>
                <w:sz w:val="17"/>
              </w:rPr>
              <w:t>IntegratedWslDistros</w:t>
            </w:r>
            <w:r>
              <w:rPr>
                <w:rFonts w:ascii="Calibri" w:hAnsi="Calibri"/>
                <w:b w:val="0"/>
                <w:i w:val="0"/>
                <w:color w:val="1A1F2B"/>
                <w:sz w:val="19"/>
              </w:rPr>
              <w:t xml:space="preserve"> off, restart, on, restart) - confirmed it also fires without the shutdown trigger docs/CONVENTIONS.md previously named as the cause</w:t>
            </w:r>
          </w:p>
        </w:tc>
      </w:tr>
      <w:tr>
        <w:tc>
          <w:tcPr>
            <w:tcW w:type="dxa" w:w="2880"/>
            <w:shd w:val="clear" w:color="auto" w:fill="F2F6F7"/>
          </w:tcPr>
          <w:p>
            <w:pPr>
              <w:spacing w:before="40" w:after="40"/>
            </w:pPr>
            <w:r/>
            <w:r>
              <w:rPr>
                <w:rFonts w:ascii="Calibri" w:hAnsi="Calibri"/>
                <w:b w:val="0"/>
                <w:i w:val="0"/>
                <w:color w:val="1A1F2B"/>
                <w:sz w:val="19"/>
              </w:rPr>
              <w:t xml:space="preserve">CoreDNS stuck in </w:t>
            </w:r>
            <w:r>
              <w:rPr>
                <w:rFonts w:ascii="Consolas" w:hAnsi="Consolas"/>
                <w:b w:val="0"/>
                <w:i w:val="0"/>
                <w:color w:val="1F4E57"/>
                <w:sz w:val="17"/>
              </w:rPr>
              <w:t>ContainerCreating</w:t>
            </w:r>
            <w:r>
              <w:rPr>
                <w:rFonts w:ascii="Calibri" w:hAnsi="Calibri"/>
                <w:b w:val="0"/>
                <w:i w:val="0"/>
                <w:color w:val="1A1F2B"/>
                <w:sz w:val="19"/>
              </w:rPr>
              <w:t xml:space="preserve">, </w:t>
            </w:r>
            <w:r>
              <w:rPr>
                <w:rFonts w:ascii="Consolas" w:hAnsi="Consolas"/>
                <w:b w:val="0"/>
                <w:i w:val="0"/>
                <w:color w:val="1F4E57"/>
                <w:sz w:val="17"/>
              </w:rPr>
              <w:t>MountVolume.SetUp failed ... NodeHosts</w:t>
            </w:r>
            <w:r>
              <w:rPr>
                <w:rFonts w:ascii="Calibri" w:hAnsi="Calibri"/>
                <w:b w:val="0"/>
                <w:i w:val="0"/>
                <w:color w:val="1A1F2B"/>
                <w:sz w:val="19"/>
              </w:rPr>
              <w:t xml:space="preserve"> missing</w:t>
            </w:r>
          </w:p>
        </w:tc>
        <w:tc>
          <w:tcPr>
            <w:tcW w:type="dxa" w:w="3456"/>
            <w:shd w:val="clear" w:color="auto" w:fill="F2F6F7"/>
          </w:tcPr>
          <w:p>
            <w:pPr>
              <w:spacing w:before="40" w:after="40"/>
            </w:pPr>
            <w:r/>
            <w:r>
              <w:rPr>
                <w:rFonts w:ascii="Calibri" w:hAnsi="Calibri"/>
                <w:b w:val="0"/>
                <w:i w:val="0"/>
                <w:color w:val="1A1F2B"/>
                <w:sz w:val="19"/>
              </w:rPr>
              <w:t xml:space="preserve">A Docker crash interrupted </w:t>
            </w:r>
            <w:r>
              <w:rPr>
                <w:rFonts w:ascii="Consolas" w:hAnsi="Consolas"/>
                <w:b w:val="0"/>
                <w:i w:val="0"/>
                <w:color w:val="1F4E57"/>
                <w:sz w:val="17"/>
              </w:rPr>
              <w:t>k3d cluster start</w:t>
            </w:r>
            <w:r>
              <w:rPr>
                <w:rFonts w:ascii="Calibri" w:hAnsi="Calibri"/>
                <w:b w:val="0"/>
                <w:i w:val="0"/>
                <w:color w:val="1A1F2B"/>
                <w:sz w:val="19"/>
              </w:rPr>
              <w:t xml:space="preserve"> mid-way through injecting a key into the </w:t>
            </w:r>
            <w:r>
              <w:rPr>
                <w:rFonts w:ascii="Consolas" w:hAnsi="Consolas"/>
                <w:b w:val="0"/>
                <w:i w:val="0"/>
                <w:color w:val="1F4E57"/>
                <w:sz w:val="17"/>
              </w:rPr>
              <w:t>coredns</w:t>
            </w:r>
            <w:r>
              <w:rPr>
                <w:rFonts w:ascii="Calibri" w:hAnsi="Calibri"/>
                <w:b w:val="0"/>
                <w:i w:val="0"/>
                <w:color w:val="1A1F2B"/>
                <w:sz w:val="19"/>
              </w:rPr>
              <w:t xml:space="preserve"> ConfigMap</w:t>
            </w:r>
          </w:p>
        </w:tc>
        <w:tc>
          <w:tcPr>
            <w:tcW w:type="dxa" w:w="3168"/>
            <w:shd w:val="clear" w:color="auto" w:fill="F2F6F7"/>
          </w:tcPr>
          <w:p>
            <w:pPr>
              <w:spacing w:before="40" w:after="40"/>
            </w:pPr>
            <w:r/>
            <w:r>
              <w:rPr>
                <w:rFonts w:ascii="Consolas" w:hAnsi="Consolas"/>
                <w:b w:val="0"/>
                <w:i w:val="0"/>
                <w:color w:val="1F4E57"/>
                <w:sz w:val="17"/>
              </w:rPr>
              <w:t>kubectl delete pod</w:t>
            </w:r>
            <w:r>
              <w:rPr>
                <w:rFonts w:ascii="Calibri" w:hAnsi="Calibri"/>
                <w:b w:val="0"/>
                <w:i w:val="0"/>
                <w:color w:val="1A1F2B"/>
                <w:sz w:val="19"/>
              </w:rPr>
              <w:t xml:space="preserve"> does </w:t>
            </w:r>
            <w:r>
              <w:rPr>
                <w:rFonts w:ascii="Calibri" w:hAnsi="Calibri"/>
                <w:b/>
                <w:i w:val="0"/>
                <w:color w:val="1A1F2B"/>
                <w:sz w:val="19"/>
              </w:rPr>
              <w:t>not</w:t>
            </w:r>
            <w:r>
              <w:rPr>
                <w:rFonts w:ascii="Calibri" w:hAnsi="Calibri"/>
                <w:b w:val="0"/>
                <w:i w:val="0"/>
                <w:color w:val="1A1F2B"/>
                <w:sz w:val="19"/>
              </w:rPr>
              <w:t xml:space="preserve"> fix it (the ConfigMap itself is short a key). A clean </w:t>
            </w:r>
            <w:r>
              <w:rPr>
                <w:rFonts w:ascii="Consolas" w:hAnsi="Consolas"/>
                <w:b w:val="0"/>
                <w:i w:val="0"/>
                <w:color w:val="1F4E57"/>
                <w:sz w:val="17"/>
              </w:rPr>
              <w:t>k3d cluster stop</w:t>
            </w:r>
            <w:r>
              <w:rPr>
                <w:rFonts w:ascii="Calibri" w:hAnsi="Calibri"/>
                <w:b w:val="0"/>
                <w:i w:val="0"/>
                <w:color w:val="1A1F2B"/>
                <w:sz w:val="19"/>
              </w:rPr>
              <w:t xml:space="preserve"> then </w:t>
            </w:r>
            <w:r>
              <w:rPr>
                <w:rFonts w:ascii="Consolas" w:hAnsi="Consolas"/>
                <w:b w:val="0"/>
                <w:i w:val="0"/>
                <w:color w:val="1F4E57"/>
                <w:sz w:val="17"/>
              </w:rPr>
              <w:t>k3d cluster start</w:t>
            </w:r>
            <w:r>
              <w:rPr>
                <w:rFonts w:ascii="Calibri" w:hAnsi="Calibri"/>
                <w:b w:val="0"/>
                <w:i w:val="0"/>
                <w:color w:val="1A1F2B"/>
                <w:sz w:val="19"/>
              </w:rPr>
              <w:t xml:space="preserve"> redoes the injection</w:t>
            </w:r>
          </w:p>
        </w:tc>
      </w:tr>
    </w:tbl>
    <w:p>
      <w:pPr>
        <w:spacing w:after="60"/>
      </w:pPr>
    </w:p>
    <w:p>
      <w:r>
        <w:br w:type="page"/>
      </w:r>
    </w:p>
    <w:p>
      <w:pPr>
        <w:pStyle w:val="Heading1"/>
        <w:pBdr>
          <w:bottom w:val="single" w:sz="8" w:space="6" w:color="0F626B"/>
        </w:pBdr>
      </w:pPr>
      <w:r>
        <w:t>7. What Was Done Differently, and Why</w:t>
      </w:r>
    </w:p>
    <w:tbl>
      <w:tblPr>
        <w:tblStyle w:val="TableGrid"/>
        <w:tblW w:type="auto" w:w="0"/>
        <w:jc w:val="center"/>
        <w:tblLayout w:type="fixed"/>
        <w:tblLook w:firstColumn="1" w:firstRow="1" w:lastColumn="0" w:lastRow="0" w:noHBand="0" w:noVBand="1" w:val="04A0"/>
      </w:tblPr>
      <w:tblGrid>
        <w:gridCol w:w="2364"/>
        <w:gridCol w:w="2364"/>
        <w:gridCol w:w="2364"/>
        <w:gridCol w:w="2364"/>
      </w:tblGrid>
      <w:tr>
        <w:trPr>
          <w:tblHeader/>
        </w:trPr>
        <w:tc>
          <w:tcPr>
            <w:tcW w:type="dxa" w:w="432"/>
            <w:shd w:val="clear" w:color="auto" w:fill="0F626B"/>
          </w:tcPr>
          <w:p>
            <w:pPr>
              <w:spacing w:before="40" w:after="40"/>
            </w:pPr>
            <w:r/>
            <w:r>
              <w:rPr>
                <w:rFonts w:ascii="Calibri" w:hAnsi="Calibri"/>
                <w:b/>
                <w:color w:val="FFFFFF"/>
                <w:sz w:val="18"/>
              </w:rPr>
              <w:t>#</w:t>
            </w:r>
          </w:p>
        </w:tc>
        <w:tc>
          <w:tcPr>
            <w:tcW w:type="dxa" w:w="2448"/>
            <w:shd w:val="clear" w:color="auto" w:fill="0F626B"/>
          </w:tcPr>
          <w:p>
            <w:pPr>
              <w:spacing w:before="40" w:after="40"/>
            </w:pPr>
            <w:r/>
            <w:r>
              <w:rPr>
                <w:rFonts w:ascii="Calibri" w:hAnsi="Calibri"/>
                <w:b/>
                <w:color w:val="FFFFFF"/>
                <w:sz w:val="18"/>
              </w:rPr>
              <w:t>The plan said</w:t>
            </w:r>
          </w:p>
        </w:tc>
        <w:tc>
          <w:tcPr>
            <w:tcW w:type="dxa" w:w="3096"/>
            <w:shd w:val="clear" w:color="auto" w:fill="0F626B"/>
          </w:tcPr>
          <w:p>
            <w:pPr>
              <w:spacing w:before="40" w:after="40"/>
            </w:pPr>
            <w:r/>
            <w:r>
              <w:rPr>
                <w:rFonts w:ascii="Calibri" w:hAnsi="Calibri"/>
                <w:b/>
                <w:color w:val="FFFFFF"/>
                <w:sz w:val="18"/>
              </w:rPr>
              <w:t>What was done instead</w:t>
            </w:r>
          </w:p>
        </w:tc>
        <w:tc>
          <w:tcPr>
            <w:tcW w:type="dxa" w:w="3096"/>
            <w:shd w:val="clear" w:color="auto" w:fill="0F626B"/>
          </w:tcPr>
          <w:p>
            <w:pPr>
              <w:spacing w:before="40" w:after="40"/>
            </w:pPr>
            <w:r/>
            <w:r>
              <w:rPr>
                <w:rFonts w:ascii="Calibri" w:hAnsi="Calibri"/>
                <w:b/>
                <w:color w:val="FFFFFF"/>
                <w:sz w:val="18"/>
              </w:rPr>
              <w:t>Why</w:t>
            </w:r>
          </w:p>
        </w:tc>
      </w:tr>
      <w:tr>
        <w:tc>
          <w:tcPr>
            <w:tcW w:type="dxa" w:w="432"/>
          </w:tcPr>
          <w:p>
            <w:pPr>
              <w:spacing w:before="40" w:after="40"/>
            </w:pPr>
            <w:r/>
            <w:r>
              <w:rPr>
                <w:rFonts w:ascii="Calibri" w:hAnsi="Calibri"/>
                <w:b w:val="0"/>
                <w:i w:val="0"/>
                <w:color w:val="1A1F2B"/>
                <w:sz w:val="19"/>
              </w:rPr>
              <w:t>1</w:t>
            </w:r>
          </w:p>
        </w:tc>
        <w:tc>
          <w:tcPr>
            <w:tcW w:type="dxa" w:w="2448"/>
          </w:tcPr>
          <w:p>
            <w:pPr>
              <w:spacing w:before="40" w:after="40"/>
            </w:pPr>
            <w:r/>
            <w:r>
              <w:rPr>
                <w:rFonts w:ascii="Calibri" w:hAnsi="Calibri"/>
                <w:b w:val="0"/>
                <w:i w:val="0"/>
                <w:color w:val="1A1F2B"/>
                <w:sz w:val="19"/>
              </w:rPr>
              <w:t>Qwen2.5-0.5B (M0's placeholder)</w:t>
            </w:r>
          </w:p>
        </w:tc>
        <w:tc>
          <w:tcPr>
            <w:tcW w:type="dxa" w:w="3096"/>
          </w:tcPr>
          <w:p>
            <w:pPr>
              <w:spacing w:before="40" w:after="40"/>
            </w:pPr>
            <w:r/>
            <w:r>
              <w:rPr>
                <w:rFonts w:ascii="Calibri" w:hAnsi="Calibri"/>
                <w:b/>
                <w:i w:val="0"/>
                <w:color w:val="1A1F2B"/>
                <w:sz w:val="19"/>
              </w:rPr>
              <w:t>Qwen3-0.6B</w:t>
            </w:r>
          </w:p>
        </w:tc>
        <w:tc>
          <w:tcPr>
            <w:tcW w:type="dxa" w:w="3096"/>
          </w:tcPr>
          <w:p>
            <w:pPr>
              <w:spacing w:before="40" w:after="40"/>
            </w:pPr>
            <w:r/>
            <w:r>
              <w:rPr>
                <w:rFonts w:ascii="Calibri" w:hAnsi="Calibri"/>
                <w:b w:val="0"/>
                <w:i w:val="0"/>
                <w:color w:val="1A1F2B"/>
                <w:sz w:val="19"/>
              </w:rPr>
              <w:t>Current, Apache-2.0, and the dominant small model by download count at time of writing (§3.1).</w:t>
            </w:r>
          </w:p>
        </w:tc>
      </w:tr>
      <w:tr>
        <w:tc>
          <w:tcPr>
            <w:tcW w:type="dxa" w:w="432"/>
            <w:shd w:val="clear" w:color="auto" w:fill="F2F6F7"/>
          </w:tcPr>
          <w:p>
            <w:pPr>
              <w:spacing w:before="40" w:after="40"/>
            </w:pPr>
            <w:r/>
            <w:r>
              <w:rPr>
                <w:rFonts w:ascii="Calibri" w:hAnsi="Calibri"/>
                <w:b w:val="0"/>
                <w:i w:val="0"/>
                <w:color w:val="1A1F2B"/>
                <w:sz w:val="19"/>
              </w:rPr>
              <w:t>2</w:t>
            </w:r>
          </w:p>
        </w:tc>
        <w:tc>
          <w:tcPr>
            <w:tcW w:type="dxa" w:w="2448"/>
            <w:shd w:val="clear" w:color="auto" w:fill="F2F6F7"/>
          </w:tcPr>
          <w:p>
            <w:pPr>
              <w:spacing w:before="40" w:after="40"/>
            </w:pPr>
            <w:r/>
            <w:r>
              <w:rPr>
                <w:rFonts w:ascii="Consolas" w:hAnsi="Consolas"/>
                <w:b w:val="0"/>
                <w:i w:val="0"/>
                <w:color w:val="1F4E57"/>
                <w:sz w:val="17"/>
              </w:rPr>
              <w:t>--gpu-memory-utilization 0.85</w:t>
            </w:r>
          </w:p>
        </w:tc>
        <w:tc>
          <w:tcPr>
            <w:tcW w:type="dxa" w:w="3096"/>
            <w:shd w:val="clear" w:color="auto" w:fill="F2F6F7"/>
          </w:tcPr>
          <w:p>
            <w:pPr>
              <w:spacing w:before="40" w:after="40"/>
            </w:pPr>
            <w:r/>
            <w:r>
              <w:rPr>
                <w:rFonts w:ascii="Calibri" w:hAnsi="Calibri"/>
                <w:b/>
                <w:i w:val="0"/>
                <w:color w:val="1A1F2B"/>
                <w:sz w:val="19"/>
              </w:rPr>
              <w:t xml:space="preserve">0.7 on host Docker, then 0.6 + </w:t>
            </w:r>
            <w:r>
              <w:rPr>
                <w:rFonts w:ascii="Consolas" w:hAnsi="Consolas"/>
                <w:b/>
                <w:i w:val="0"/>
                <w:color w:val="1F4E57"/>
                <w:sz w:val="17"/>
              </w:rPr>
              <w:t>--kv-cache-memory-bytes=512M</w:t>
            </w:r>
            <w:r>
              <w:rPr>
                <w:rFonts w:ascii="Calibri" w:hAnsi="Calibri"/>
                <w:b/>
                <w:i w:val="0"/>
                <w:color w:val="1A1F2B"/>
                <w:sz w:val="19"/>
              </w:rPr>
              <w:t xml:space="preserve"> in-cluster</w:t>
            </w:r>
          </w:p>
        </w:tc>
        <w:tc>
          <w:tcPr>
            <w:tcW w:type="dxa" w:w="3096"/>
            <w:shd w:val="clear" w:color="auto" w:fill="F2F6F7"/>
          </w:tcPr>
          <w:p>
            <w:pPr>
              <w:spacing w:before="40" w:after="40"/>
            </w:pPr>
            <w:r/>
            <w:r>
              <w:rPr>
                <w:rFonts w:ascii="Calibri" w:hAnsi="Calibri"/>
                <w:b w:val="0"/>
                <w:i w:val="0"/>
                <w:color w:val="1A1F2B"/>
                <w:sz w:val="19"/>
              </w:rPr>
              <w:t>0.85 failed the free-memory check outright; the in-cluster environment then needed the explicit KV-cache override on top - §6.2.</w:t>
            </w:r>
          </w:p>
        </w:tc>
      </w:tr>
      <w:tr>
        <w:tc>
          <w:tcPr>
            <w:tcW w:type="dxa" w:w="432"/>
          </w:tcPr>
          <w:p>
            <w:pPr>
              <w:spacing w:before="40" w:after="40"/>
            </w:pPr>
            <w:r/>
            <w:r>
              <w:rPr>
                <w:rFonts w:ascii="Calibri" w:hAnsi="Calibri"/>
                <w:b w:val="0"/>
                <w:i w:val="0"/>
                <w:color w:val="1A1F2B"/>
                <w:sz w:val="19"/>
              </w:rPr>
              <w:t>3</w:t>
            </w:r>
          </w:p>
        </w:tc>
        <w:tc>
          <w:tcPr>
            <w:tcW w:type="dxa" w:w="2448"/>
          </w:tcPr>
          <w:p>
            <w:pPr>
              <w:spacing w:before="40" w:after="40"/>
            </w:pPr>
            <w:r/>
            <w:r>
              <w:rPr>
                <w:rFonts w:ascii="Consolas" w:hAnsi="Consolas"/>
                <w:b w:val="0"/>
                <w:i w:val="0"/>
                <w:color w:val="1F4E57"/>
                <w:sz w:val="17"/>
              </w:rPr>
              <w:t>k3d image import</w:t>
            </w:r>
            <w:r>
              <w:rPr>
                <w:rFonts w:ascii="Calibri" w:hAnsi="Calibri"/>
                <w:b w:val="0"/>
                <w:i w:val="0"/>
                <w:color w:val="1A1F2B"/>
                <w:sz w:val="19"/>
              </w:rPr>
              <w:t xml:space="preserve"> for the vLLM image</w:t>
            </w:r>
          </w:p>
        </w:tc>
        <w:tc>
          <w:tcPr>
            <w:tcW w:type="dxa" w:w="3096"/>
          </w:tcPr>
          <w:p>
            <w:pPr>
              <w:spacing w:before="40" w:after="40"/>
            </w:pPr>
            <w:r/>
            <w:r>
              <w:rPr>
                <w:rFonts w:ascii="Consolas" w:hAnsi="Consolas"/>
                <w:b/>
                <w:i w:val="0"/>
                <w:color w:val="1F4E57"/>
                <w:sz w:val="17"/>
              </w:rPr>
              <w:t>ctr images pull</w:t>
            </w:r>
            <w:r>
              <w:rPr>
                <w:rFonts w:ascii="Calibri" w:hAnsi="Calibri"/>
                <w:b/>
                <w:i w:val="0"/>
                <w:color w:val="1A1F2B"/>
                <w:sz w:val="19"/>
              </w:rPr>
              <w:t xml:space="preserve"> directly inside the node</w:t>
            </w:r>
          </w:p>
        </w:tc>
        <w:tc>
          <w:tcPr>
            <w:tcW w:type="dxa" w:w="3096"/>
          </w:tcPr>
          <w:p>
            <w:pPr>
              <w:spacing w:before="40" w:after="40"/>
            </w:pPr>
            <w:r/>
            <w:r>
              <w:rPr>
                <w:rFonts w:ascii="Calibri" w:hAnsi="Calibri"/>
                <w:b w:val="0"/>
                <w:i w:val="0"/>
                <w:color w:val="1A1F2B"/>
                <w:sz w:val="19"/>
              </w:rPr>
              <w:t>The former silently fails on this multi-arch image and is also higher peak memory - §6.1.</w:t>
            </w:r>
          </w:p>
        </w:tc>
      </w:tr>
      <w:tr>
        <w:tc>
          <w:tcPr>
            <w:tcW w:type="dxa" w:w="432"/>
            <w:shd w:val="clear" w:color="auto" w:fill="F2F6F7"/>
          </w:tcPr>
          <w:p>
            <w:pPr>
              <w:spacing w:before="40" w:after="40"/>
            </w:pPr>
            <w:r/>
            <w:r>
              <w:rPr>
                <w:rFonts w:ascii="Calibri" w:hAnsi="Calibri"/>
                <w:b w:val="0"/>
                <w:i w:val="0"/>
                <w:color w:val="1A1F2B"/>
                <w:sz w:val="19"/>
              </w:rPr>
              <w:t>4</w:t>
            </w:r>
          </w:p>
        </w:tc>
        <w:tc>
          <w:tcPr>
            <w:tcW w:type="dxa" w:w="2448"/>
            <w:shd w:val="clear" w:color="auto" w:fill="F2F6F7"/>
          </w:tcPr>
          <w:p>
            <w:pPr>
              <w:spacing w:before="40" w:after="40"/>
            </w:pPr>
            <w:r/>
            <w:r>
              <w:rPr>
                <w:rFonts w:ascii="Calibri" w:hAnsi="Calibri"/>
                <w:b w:val="0"/>
                <w:i w:val="0"/>
                <w:color w:val="1A1F2B"/>
                <w:sz w:val="19"/>
              </w:rPr>
              <w:t xml:space="preserve">Nothing said about </w:t>
            </w:r>
            <w:r>
              <w:rPr>
                <w:rFonts w:ascii="Consolas" w:hAnsi="Consolas"/>
                <w:b w:val="0"/>
                <w:i w:val="0"/>
                <w:color w:val="1F4E57"/>
                <w:sz w:val="17"/>
              </w:rPr>
              <w:t>enableServiceLinks</w:t>
            </w:r>
          </w:p>
        </w:tc>
        <w:tc>
          <w:tcPr>
            <w:tcW w:type="dxa" w:w="3096"/>
            <w:shd w:val="clear" w:color="auto" w:fill="F2F6F7"/>
          </w:tcPr>
          <w:p>
            <w:pPr>
              <w:spacing w:before="40" w:after="40"/>
            </w:pPr>
            <w:r/>
            <w:r>
              <w:rPr>
                <w:rFonts w:ascii="Calibri" w:hAnsi="Calibri"/>
                <w:b/>
                <w:i w:val="0"/>
                <w:color w:val="1A1F2B"/>
                <w:sz w:val="19"/>
              </w:rPr>
              <w:t xml:space="preserve">Set to </w:t>
            </w:r>
            <w:r>
              <w:rPr>
                <w:rFonts w:ascii="Consolas" w:hAnsi="Consolas"/>
                <w:b/>
                <w:i w:val="0"/>
                <w:color w:val="1F4E57"/>
                <w:sz w:val="17"/>
              </w:rPr>
              <w:t>false</w:t>
            </w:r>
            <w:r>
              <w:rPr>
                <w:rFonts w:ascii="Calibri" w:hAnsi="Calibri"/>
                <w:b/>
                <w:i w:val="0"/>
                <w:color w:val="1A1F2B"/>
                <w:sz w:val="19"/>
              </w:rPr>
              <w:t xml:space="preserve"> on the vLLM pod</w:t>
            </w:r>
          </w:p>
        </w:tc>
        <w:tc>
          <w:tcPr>
            <w:tcW w:type="dxa" w:w="3096"/>
            <w:shd w:val="clear" w:color="auto" w:fill="F2F6F7"/>
          </w:tcPr>
          <w:p>
            <w:pPr>
              <w:spacing w:before="40" w:after="40"/>
            </w:pPr>
            <w:r/>
            <w:r>
              <w:rPr>
                <w:rFonts w:ascii="Calibri" w:hAnsi="Calibri"/>
                <w:b w:val="0"/>
                <w:i w:val="0"/>
                <w:color w:val="1A1F2B"/>
                <w:sz w:val="19"/>
              </w:rPr>
              <w:t xml:space="preserve">A Service named after its app collided with vLLM's own </w:t>
            </w:r>
            <w:r>
              <w:rPr>
                <w:rFonts w:ascii="Consolas" w:hAnsi="Consolas"/>
                <w:b w:val="0"/>
                <w:i w:val="0"/>
                <w:color w:val="1F4E57"/>
                <w:sz w:val="17"/>
              </w:rPr>
              <w:t>VLLM_PORT</w:t>
            </w:r>
            <w:r>
              <w:rPr>
                <w:rFonts w:ascii="Calibri" w:hAnsi="Calibri"/>
                <w:b w:val="0"/>
                <w:i w:val="0"/>
                <w:color w:val="1A1F2B"/>
                <w:sz w:val="19"/>
              </w:rPr>
              <w:t xml:space="preserve"> env var - §6.3.</w:t>
            </w:r>
          </w:p>
        </w:tc>
      </w:tr>
      <w:tr>
        <w:tc>
          <w:tcPr>
            <w:tcW w:type="dxa" w:w="432"/>
          </w:tcPr>
          <w:p>
            <w:pPr>
              <w:spacing w:before="40" w:after="40"/>
            </w:pPr>
            <w:r/>
            <w:r>
              <w:rPr>
                <w:rFonts w:ascii="Calibri" w:hAnsi="Calibri"/>
                <w:b w:val="0"/>
                <w:i w:val="0"/>
                <w:color w:val="1A1F2B"/>
                <w:sz w:val="19"/>
              </w:rPr>
              <w:t>5</w:t>
            </w:r>
          </w:p>
        </w:tc>
        <w:tc>
          <w:tcPr>
            <w:tcW w:type="dxa" w:w="2448"/>
          </w:tcPr>
          <w:p>
            <w:pPr>
              <w:spacing w:before="40" w:after="40"/>
            </w:pPr>
            <w:r/>
            <w:r>
              <w:rPr>
                <w:rFonts w:ascii="Consolas" w:hAnsi="Consolas"/>
                <w:b w:val="0"/>
                <w:i w:val="0"/>
                <w:color w:val="1F4E57"/>
                <w:sz w:val="17"/>
              </w:rPr>
              <w:t>--disable-log-requests</w:t>
            </w:r>
            <w:r>
              <w:rPr>
                <w:rFonts w:ascii="Calibri" w:hAnsi="Calibri"/>
                <w:b w:val="0"/>
                <w:i w:val="0"/>
                <w:color w:val="1A1F2B"/>
                <w:sz w:val="19"/>
              </w:rPr>
              <w:t xml:space="preserve"> (from the plan's draft command)</w:t>
            </w:r>
          </w:p>
        </w:tc>
        <w:tc>
          <w:tcPr>
            <w:tcW w:type="dxa" w:w="3096"/>
          </w:tcPr>
          <w:p>
            <w:pPr>
              <w:spacing w:before="40" w:after="40"/>
            </w:pPr>
            <w:r/>
            <w:r>
              <w:rPr>
                <w:rFonts w:ascii="Calibri" w:hAnsi="Calibri"/>
                <w:b/>
                <w:i w:val="0"/>
                <w:color w:val="1A1F2B"/>
                <w:sz w:val="19"/>
              </w:rPr>
              <w:t>Dropped - flag no longer exists in v0.28.0</w:t>
            </w:r>
          </w:p>
        </w:tc>
        <w:tc>
          <w:tcPr>
            <w:tcW w:type="dxa" w:w="3096"/>
          </w:tcPr>
          <w:p>
            <w:pPr>
              <w:spacing w:before="40" w:after="40"/>
            </w:pPr>
            <w:r/>
            <w:r>
              <w:rPr>
                <w:rFonts w:ascii="Calibri" w:hAnsi="Calibri"/>
                <w:b w:val="0"/>
                <w:i w:val="0"/>
                <w:color w:val="1A1F2B"/>
                <w:sz w:val="19"/>
              </w:rPr>
              <w:t xml:space="preserve">Superseded by </w:t>
            </w:r>
            <w:r>
              <w:rPr>
                <w:rFonts w:ascii="Consolas" w:hAnsi="Consolas"/>
                <w:b w:val="0"/>
                <w:i w:val="0"/>
                <w:color w:val="1F4E57"/>
                <w:sz w:val="17"/>
              </w:rPr>
              <w:t>--enable-log-requests</w:t>
            </w:r>
            <w:r>
              <w:rPr>
                <w:rFonts w:ascii="Calibri" w:hAnsi="Calibri"/>
                <w:b w:val="0"/>
                <w:i w:val="0"/>
                <w:color w:val="1A1F2B"/>
                <w:sz w:val="19"/>
              </w:rPr>
              <w:t xml:space="preserve">, which already defaults to </w:t>
            </w:r>
            <w:r>
              <w:rPr>
                <w:rFonts w:ascii="Consolas" w:hAnsi="Consolas"/>
                <w:b w:val="0"/>
                <w:i w:val="0"/>
                <w:color w:val="1F4E57"/>
                <w:sz w:val="17"/>
              </w:rPr>
              <w:t>False</w:t>
            </w:r>
            <w:r>
              <w:rPr>
                <w:rFonts w:ascii="Calibri" w:hAnsi="Calibri"/>
                <w:b w:val="0"/>
                <w:i w:val="0"/>
                <w:color w:val="1A1F2B"/>
                <w:sz w:val="19"/>
              </w:rPr>
              <w:t xml:space="preserve">. Verified against </w:t>
            </w:r>
            <w:r>
              <w:rPr>
                <w:rFonts w:ascii="Consolas" w:hAnsi="Consolas"/>
                <w:b w:val="0"/>
                <w:i w:val="0"/>
                <w:color w:val="1F4E57"/>
                <w:sz w:val="17"/>
              </w:rPr>
              <w:t>vllm serve --help=all</w:t>
            </w:r>
            <w:r>
              <w:rPr>
                <w:rFonts w:ascii="Calibri" w:hAnsi="Calibri"/>
                <w:b w:val="0"/>
                <w:i w:val="0"/>
                <w:color w:val="1A1F2B"/>
                <w:sz w:val="19"/>
              </w:rPr>
              <w:t xml:space="preserve"> rather than assumed from memory.</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A DEVIATION WORTH MORE THAN THE ORIGINAL PLAN</w:t>
            </w:r>
          </w:p>
          <w:p>
            <w:pPr>
              <w:spacing w:before="0" w:after="80"/>
            </w:pPr>
            <w:r>
              <w:rPr>
                <w:rFonts w:ascii="Calibri" w:hAnsi="Calibri"/>
                <w:b w:val="0"/>
                <w:i w:val="0"/>
                <w:color w:val="1A1F2B"/>
                <w:sz w:val="20"/>
              </w:rPr>
              <w:t xml:space="preserve">Deviations 2-4 exist only because Task 3 was actually run against the real cluster instead of being assumed to work once Task 2 succeeded. That is the same lesson M0 learned from the GPU investigation: </w:t>
            </w:r>
            <w:r>
              <w:rPr>
                <w:rFonts w:ascii="Calibri" w:hAnsi="Calibri"/>
                <w:b/>
                <w:i w:val="0"/>
                <w:color w:val="1A1F2B"/>
                <w:sz w:val="20"/>
              </w:rPr>
              <w:t>the interesting engineering content lives in the gap between "works in a simple environment" and "works in the real one."</w:t>
            </w:r>
          </w:p>
        </w:tc>
      </w:tr>
    </w:tbl>
    <w:p>
      <w:pPr>
        <w:spacing w:after="40"/>
      </w:pPr>
    </w:p>
    <w:p>
      <w:r>
        <w:br w:type="page"/>
      </w:r>
    </w:p>
    <w:p>
      <w:pPr>
        <w:pStyle w:val="Heading1"/>
        <w:pBdr>
          <w:bottom w:val="single" w:sz="8" w:space="6" w:color="0F626B"/>
        </w:pBdr>
      </w:pPr>
      <w:r>
        <w:t>8. Tool Choices - What Was Picked and What Was Rejected</w:t>
      </w:r>
    </w:p>
    <w:p>
      <w:pPr>
        <w:spacing w:after="140"/>
      </w:pPr>
      <w:r>
        <w:rPr>
          <w:rFonts w:ascii="Calibri" w:hAnsi="Calibri"/>
          <w:b w:val="0"/>
          <w:i w:val="0"/>
          <w:color w:val="1A1F2B"/>
          <w:sz w:val="21"/>
        </w:rPr>
        <w:t>Full reasoning for the model-server choice and the API-shape choice now lives in dedicated ADRs (0003, 0004) rather than only here, since both are decisions M2-M5 will keep referring back to.</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016"/>
            <w:shd w:val="clear" w:color="auto" w:fill="0F626B"/>
          </w:tcPr>
          <w:p>
            <w:pPr>
              <w:spacing w:before="40" w:after="40"/>
            </w:pPr>
            <w:r/>
            <w:r>
              <w:rPr>
                <w:rFonts w:ascii="Calibri" w:hAnsi="Calibri"/>
                <w:b/>
                <w:color w:val="FFFFFF"/>
                <w:sz w:val="18"/>
              </w:rPr>
              <w:t>Decision</w:t>
            </w:r>
          </w:p>
        </w:tc>
        <w:tc>
          <w:tcPr>
            <w:tcW w:type="dxa" w:w="2160"/>
            <w:shd w:val="clear" w:color="auto" w:fill="0F626B"/>
          </w:tcPr>
          <w:p>
            <w:pPr>
              <w:spacing w:before="40" w:after="40"/>
            </w:pPr>
            <w:r/>
            <w:r>
              <w:rPr>
                <w:rFonts w:ascii="Calibri" w:hAnsi="Calibri"/>
                <w:b/>
                <w:color w:val="FFFFFF"/>
                <w:sz w:val="18"/>
              </w:rPr>
              <w:t>Chosen</w:t>
            </w:r>
          </w:p>
        </w:tc>
        <w:tc>
          <w:tcPr>
            <w:tcW w:type="dxa" w:w="5256"/>
            <w:shd w:val="clear" w:color="auto" w:fill="0F626B"/>
          </w:tcPr>
          <w:p>
            <w:pPr>
              <w:spacing w:before="40" w:after="40"/>
            </w:pPr>
            <w:r/>
            <w:r>
              <w:rPr>
                <w:rFonts w:ascii="Calibri" w:hAnsi="Calibri"/>
                <w:b/>
                <w:color w:val="FFFFFF"/>
                <w:sz w:val="18"/>
              </w:rPr>
              <w:t>Rejected, and why</w:t>
            </w:r>
          </w:p>
        </w:tc>
      </w:tr>
      <w:tr>
        <w:tc>
          <w:tcPr>
            <w:tcW w:type="dxa" w:w="2016"/>
          </w:tcPr>
          <w:p>
            <w:pPr>
              <w:spacing w:before="40" w:after="40"/>
            </w:pPr>
            <w:r/>
            <w:r>
              <w:rPr>
                <w:rFonts w:ascii="Calibri" w:hAnsi="Calibri"/>
                <w:b w:val="0"/>
                <w:i w:val="0"/>
                <w:color w:val="1A1F2B"/>
                <w:sz w:val="19"/>
              </w:rPr>
              <w:t>Model server</w:t>
            </w:r>
          </w:p>
        </w:tc>
        <w:tc>
          <w:tcPr>
            <w:tcW w:type="dxa" w:w="2160"/>
          </w:tcPr>
          <w:p>
            <w:pPr>
              <w:spacing w:before="40" w:after="40"/>
            </w:pPr>
            <w:r/>
            <w:r>
              <w:rPr>
                <w:rFonts w:ascii="Calibri" w:hAnsi="Calibri"/>
                <w:b/>
                <w:i w:val="0"/>
                <w:color w:val="1A1F2B"/>
                <w:sz w:val="19"/>
              </w:rPr>
              <w:t>vLLM</w:t>
            </w:r>
            <w:r>
              <w:rPr>
                <w:rFonts w:ascii="Calibri" w:hAnsi="Calibri"/>
                <w:b w:val="0"/>
                <w:i w:val="0"/>
                <w:color w:val="1A1F2B"/>
                <w:sz w:val="19"/>
              </w:rPr>
              <w:t xml:space="preserve"> (ADR 0003)</w:t>
            </w:r>
          </w:p>
        </w:tc>
        <w:tc>
          <w:tcPr>
            <w:tcW w:type="dxa" w:w="5256"/>
          </w:tcPr>
          <w:p>
            <w:pPr>
              <w:spacing w:before="40" w:after="40"/>
            </w:pPr>
            <w:r/>
            <w:r>
              <w:rPr>
                <w:rFonts w:ascii="Calibri" w:hAnsi="Calibri"/>
                <w:b/>
                <w:i w:val="0"/>
                <w:color w:val="1A1F2B"/>
                <w:sz w:val="19"/>
              </w:rPr>
              <w:t>Ollama</w:t>
            </w:r>
            <w:r>
              <w:rPr>
                <w:rFonts w:ascii="Calibri" w:hAnsi="Calibri"/>
                <w:b w:val="0"/>
                <w:i w:val="0"/>
                <w:color w:val="1A1F2B"/>
                <w:sz w:val="19"/>
              </w:rPr>
              <w:t xml:space="preserve"> - consumer-facing, not the production-inference story this project tells. </w:t>
            </w:r>
            <w:r>
              <w:rPr>
                <w:rFonts w:ascii="Calibri" w:hAnsi="Calibri"/>
                <w:b/>
                <w:i w:val="0"/>
                <w:color w:val="1A1F2B"/>
                <w:sz w:val="19"/>
              </w:rPr>
              <w:t>llama.cpp</w:t>
            </w:r>
            <w:r>
              <w:rPr>
                <w:rFonts w:ascii="Calibri" w:hAnsi="Calibri"/>
                <w:b w:val="0"/>
                <w:i w:val="0"/>
                <w:color w:val="1A1F2B"/>
                <w:sz w:val="19"/>
              </w:rPr>
              <w:t xml:space="preserve"> - more VRAM-efficient, but a lighter operational surface than the project's later milestones need. </w:t>
            </w:r>
            <w:r>
              <w:rPr>
                <w:rFonts w:ascii="Calibri" w:hAnsi="Calibri"/>
                <w:b/>
                <w:i w:val="0"/>
                <w:color w:val="1A1F2B"/>
                <w:sz w:val="19"/>
              </w:rPr>
              <w:t>TGI</w:t>
            </w:r>
            <w:r>
              <w:rPr>
                <w:rFonts w:ascii="Calibri" w:hAnsi="Calibri"/>
                <w:b w:val="0"/>
                <w:i w:val="0"/>
                <w:color w:val="1A1F2B"/>
                <w:sz w:val="19"/>
              </w:rPr>
              <w:t xml:space="preserve"> - closest competitor, but less documentation to verify pins against for a 4 GB card.</w:t>
            </w:r>
          </w:p>
        </w:tc>
      </w:tr>
      <w:tr>
        <w:tc>
          <w:tcPr>
            <w:tcW w:type="dxa" w:w="2016"/>
            <w:shd w:val="clear" w:color="auto" w:fill="F2F6F7"/>
          </w:tcPr>
          <w:p>
            <w:pPr>
              <w:spacing w:before="40" w:after="40"/>
            </w:pPr>
            <w:r/>
            <w:r>
              <w:rPr>
                <w:rFonts w:ascii="Calibri" w:hAnsi="Calibri"/>
                <w:b w:val="0"/>
                <w:i w:val="0"/>
                <w:color w:val="1A1F2B"/>
                <w:sz w:val="19"/>
              </w:rPr>
              <w:t>API shape</w:t>
            </w:r>
          </w:p>
        </w:tc>
        <w:tc>
          <w:tcPr>
            <w:tcW w:type="dxa" w:w="2160"/>
            <w:shd w:val="clear" w:color="auto" w:fill="F2F6F7"/>
          </w:tcPr>
          <w:p>
            <w:pPr>
              <w:spacing w:before="40" w:after="40"/>
            </w:pPr>
            <w:r/>
            <w:r>
              <w:rPr>
                <w:rFonts w:ascii="Calibri" w:hAnsi="Calibri"/>
                <w:b/>
                <w:i w:val="0"/>
                <w:color w:val="1A1F2B"/>
                <w:sz w:val="19"/>
              </w:rPr>
              <w:t>OpenAI-compatible</w:t>
            </w:r>
            <w:r>
              <w:rPr>
                <w:rFonts w:ascii="Calibri" w:hAnsi="Calibri"/>
                <w:b w:val="0"/>
                <w:i w:val="0"/>
                <w:color w:val="1A1F2B"/>
                <w:sz w:val="19"/>
              </w:rPr>
              <w:t xml:space="preserve"> (ADR 0004)</w:t>
            </w:r>
          </w:p>
        </w:tc>
        <w:tc>
          <w:tcPr>
            <w:tcW w:type="dxa" w:w="5256"/>
            <w:shd w:val="clear" w:color="auto" w:fill="F2F6F7"/>
          </w:tcPr>
          <w:p>
            <w:pPr>
              <w:spacing w:before="40" w:after="40"/>
            </w:pPr>
            <w:r/>
            <w:r>
              <w:rPr>
                <w:rFonts w:ascii="Calibri" w:hAnsi="Calibri"/>
                <w:b w:val="0"/>
                <w:i w:val="0"/>
                <w:color w:val="1A1F2B"/>
                <w:sz w:val="19"/>
              </w:rPr>
              <w:t>A bespoke API - would need its own client library and reference docs. Matching an existing, already-documented standard means a caller changes a base URL and a key, nothing else.</w:t>
            </w:r>
          </w:p>
        </w:tc>
      </w:tr>
      <w:tr>
        <w:tc>
          <w:tcPr>
            <w:tcW w:type="dxa" w:w="2016"/>
          </w:tcPr>
          <w:p>
            <w:pPr>
              <w:spacing w:before="40" w:after="40"/>
            </w:pPr>
            <w:r/>
            <w:r>
              <w:rPr>
                <w:rFonts w:ascii="Calibri" w:hAnsi="Calibri"/>
                <w:b w:val="0"/>
                <w:i w:val="0"/>
                <w:color w:val="1A1F2B"/>
                <w:sz w:val="19"/>
              </w:rPr>
              <w:t>GPU image storage (in-cluster)</w:t>
            </w:r>
          </w:p>
        </w:tc>
        <w:tc>
          <w:tcPr>
            <w:tcW w:type="dxa" w:w="2160"/>
          </w:tcPr>
          <w:p>
            <w:pPr>
              <w:spacing w:before="40" w:after="40"/>
            </w:pPr>
            <w:r/>
            <w:r>
              <w:rPr>
                <w:rFonts w:ascii="Calibri" w:hAnsi="Calibri"/>
                <w:b/>
                <w:i w:val="0"/>
                <w:color w:val="1A1F2B"/>
                <w:sz w:val="19"/>
              </w:rPr>
              <w:t xml:space="preserve">Direct node-side </w:t>
            </w:r>
            <w:r>
              <w:rPr>
                <w:rFonts w:ascii="Consolas" w:hAnsi="Consolas"/>
                <w:b/>
                <w:i w:val="0"/>
                <w:color w:val="1F4E57"/>
                <w:sz w:val="17"/>
              </w:rPr>
              <w:t>ctr</w:t>
            </w:r>
            <w:r>
              <w:rPr>
                <w:rFonts w:ascii="Calibri" w:hAnsi="Calibri"/>
                <w:b/>
                <w:i w:val="0"/>
                <w:color w:val="1A1F2B"/>
                <w:sz w:val="19"/>
              </w:rPr>
              <w:t xml:space="preserve"> pull</w:t>
            </w:r>
          </w:p>
        </w:tc>
        <w:tc>
          <w:tcPr>
            <w:tcW w:type="dxa" w:w="5256"/>
          </w:tcPr>
          <w:p>
            <w:pPr>
              <w:spacing w:before="40" w:after="40"/>
            </w:pPr>
            <w:r/>
            <w:r>
              <w:rPr>
                <w:rFonts w:ascii="Consolas" w:hAnsi="Consolas"/>
                <w:b/>
                <w:i w:val="0"/>
                <w:color w:val="1F4E57"/>
                <w:sz w:val="17"/>
              </w:rPr>
              <w:t>k3d image import</w:t>
            </w:r>
            <w:r>
              <w:rPr>
                <w:rFonts w:ascii="Calibri" w:hAnsi="Calibri"/>
                <w:b w:val="0"/>
                <w:i w:val="0"/>
                <w:color w:val="1A1F2B"/>
                <w:sz w:val="19"/>
              </w:rPr>
              <w:t xml:space="preserve"> - silently fails on vLLM's multi-arch manifest (§6.1).</w:t>
            </w:r>
          </w:p>
        </w:tc>
      </w:tr>
      <w:tr>
        <w:tc>
          <w:tcPr>
            <w:tcW w:type="dxa" w:w="2016"/>
            <w:shd w:val="clear" w:color="auto" w:fill="F2F6F7"/>
          </w:tcPr>
          <w:p>
            <w:pPr>
              <w:spacing w:before="40" w:after="40"/>
            </w:pPr>
            <w:r/>
            <w:r>
              <w:rPr>
                <w:rFonts w:ascii="Calibri" w:hAnsi="Calibri"/>
                <w:b w:val="0"/>
                <w:i w:val="0"/>
                <w:color w:val="1A1F2B"/>
                <w:sz w:val="19"/>
              </w:rPr>
              <w:t>Model tier scaling</w:t>
            </w:r>
          </w:p>
        </w:tc>
        <w:tc>
          <w:tcPr>
            <w:tcW w:type="dxa" w:w="2160"/>
            <w:shd w:val="clear" w:color="auto" w:fill="F2F6F7"/>
          </w:tcPr>
          <w:p>
            <w:pPr>
              <w:spacing w:before="40" w:after="40"/>
            </w:pPr>
            <w:r/>
            <w:r>
              <w:rPr>
                <w:rFonts w:ascii="Calibri" w:hAnsi="Calibri"/>
                <w:b/>
                <w:i w:val="0"/>
                <w:color w:val="1A1F2B"/>
                <w:sz w:val="19"/>
              </w:rPr>
              <w:t>None - single replica</w:t>
            </w:r>
            <w:r>
              <w:rPr>
                <w:rFonts w:ascii="Calibri" w:hAnsi="Calibri"/>
                <w:b w:val="0"/>
                <w:i w:val="0"/>
                <w:color w:val="1A1F2B"/>
                <w:sz w:val="19"/>
              </w:rPr>
              <w:t xml:space="preserve"> (ADR 0005)</w:t>
            </w:r>
          </w:p>
        </w:tc>
        <w:tc>
          <w:tcPr>
            <w:tcW w:type="dxa" w:w="5256"/>
            <w:shd w:val="clear" w:color="auto" w:fill="F2F6F7"/>
          </w:tcPr>
          <w:p>
            <w:pPr>
              <w:spacing w:before="40" w:after="40"/>
            </w:pPr>
            <w:r/>
            <w:r>
              <w:rPr>
                <w:rFonts w:ascii="Calibri" w:hAnsi="Calibri"/>
                <w:b/>
                <w:i w:val="0"/>
                <w:color w:val="1A1F2B"/>
                <w:sz w:val="19"/>
              </w:rPr>
              <w:t>A CPU-based HorizontalPodAutoscaler</w:t>
            </w:r>
            <w:r>
              <w:rPr>
                <w:rFonts w:ascii="Calibri" w:hAnsi="Calibri"/>
                <w:b w:val="0"/>
                <w:i w:val="0"/>
                <w:color w:val="1A1F2B"/>
                <w:sz w:val="19"/>
              </w:rPr>
              <w:t xml:space="preserve"> - would scale on a signal (CPU) that has nothing to do with the real bottleneck (VRAM), and a second replica cannot get a second GPU here anyway.</w:t>
            </w:r>
          </w:p>
        </w:tc>
      </w:tr>
      <w:tr>
        <w:tc>
          <w:tcPr>
            <w:tcW w:type="dxa" w:w="2016"/>
          </w:tcPr>
          <w:p>
            <w:pPr>
              <w:spacing w:before="40" w:after="40"/>
            </w:pPr>
            <w:r/>
            <w:r>
              <w:rPr>
                <w:rFonts w:ascii="Calibri" w:hAnsi="Calibri"/>
                <w:b w:val="0"/>
                <w:i w:val="0"/>
                <w:color w:val="1A1F2B"/>
                <w:sz w:val="19"/>
              </w:rPr>
              <w:t>Request policy enforcement</w:t>
            </w:r>
          </w:p>
        </w:tc>
        <w:tc>
          <w:tcPr>
            <w:tcW w:type="dxa" w:w="2160"/>
          </w:tcPr>
          <w:p>
            <w:pPr>
              <w:spacing w:before="40" w:after="40"/>
            </w:pPr>
            <w:r/>
            <w:r>
              <w:rPr>
                <w:rFonts w:ascii="Calibri" w:hAnsi="Calibri"/>
                <w:b/>
                <w:i w:val="0"/>
                <w:color w:val="1A1F2B"/>
                <w:sz w:val="19"/>
              </w:rPr>
              <w:t>Server-side, in the gateway</w:t>
            </w:r>
            <w:r>
              <w:rPr>
                <w:rFonts w:ascii="Calibri" w:hAnsi="Calibri"/>
                <w:b w:val="0"/>
                <w:i w:val="0"/>
                <w:color w:val="1A1F2B"/>
                <w:sz w:val="19"/>
              </w:rPr>
              <w:t xml:space="preserve"> (ADR 0006)</w:t>
            </w:r>
          </w:p>
        </w:tc>
        <w:tc>
          <w:tcPr>
            <w:tcW w:type="dxa" w:w="5256"/>
          </w:tcPr>
          <w:p>
            <w:pPr>
              <w:spacing w:before="40" w:after="40"/>
            </w:pPr>
            <w:r/>
            <w:r>
              <w:rPr>
                <w:rFonts w:ascii="Calibri" w:hAnsi="Calibri"/>
                <w:b/>
                <w:i w:val="0"/>
                <w:color w:val="1A1F2B"/>
                <w:sz w:val="19"/>
              </w:rPr>
              <w:t>Leaving it to callers/client libraries</w:t>
            </w:r>
            <w:r>
              <w:rPr>
                <w:rFonts w:ascii="Calibri" w:hAnsi="Calibri"/>
                <w:b w:val="0"/>
                <w:i w:val="0"/>
                <w:color w:val="1A1F2B"/>
                <w:sz w:val="19"/>
              </w:rPr>
              <w:t xml:space="preserve"> - a caller could always skip a client-side convenience; the whole point of </w:t>
            </w:r>
            <w:r>
              <w:rPr>
                <w:rFonts w:ascii="Consolas" w:hAnsi="Consolas"/>
                <w:b w:val="0"/>
                <w:i w:val="0"/>
                <w:color w:val="1F4E57"/>
                <w:sz w:val="17"/>
              </w:rPr>
              <w:t>enable_thinking</w:t>
            </w:r>
            <w:r>
              <w:rPr>
                <w:rFonts w:ascii="Calibri" w:hAnsi="Calibri"/>
                <w:b w:val="0"/>
                <w:i w:val="0"/>
                <w:color w:val="1A1F2B"/>
                <w:sz w:val="19"/>
              </w:rPr>
              <w:t xml:space="preserve">, </w:t>
            </w:r>
            <w:r>
              <w:rPr>
                <w:rFonts w:ascii="Consolas" w:hAnsi="Consolas"/>
                <w:b w:val="0"/>
                <w:i w:val="0"/>
                <w:color w:val="1F4E57"/>
                <w:sz w:val="17"/>
              </w:rPr>
              <w:t>max_tokens</w:t>
            </w:r>
            <w:r>
              <w:rPr>
                <w:rFonts w:ascii="Calibri" w:hAnsi="Calibri"/>
                <w:b w:val="0"/>
                <w:i w:val="0"/>
                <w:color w:val="1A1F2B"/>
                <w:sz w:val="19"/>
              </w:rPr>
              <w:t xml:space="preserve"> and model pinning is that they cannot be opted out of.</w:t>
            </w:r>
          </w:p>
        </w:tc>
      </w:tr>
      <w:tr>
        <w:tc>
          <w:tcPr>
            <w:tcW w:type="dxa" w:w="2016"/>
            <w:shd w:val="clear" w:color="auto" w:fill="F2F6F7"/>
          </w:tcPr>
          <w:p>
            <w:pPr>
              <w:spacing w:before="40" w:after="40"/>
            </w:pPr>
            <w:r/>
            <w:r>
              <w:rPr>
                <w:rFonts w:ascii="Calibri" w:hAnsi="Calibri"/>
                <w:b w:val="0"/>
                <w:i w:val="0"/>
                <w:color w:val="1A1F2B"/>
                <w:sz w:val="19"/>
              </w:rPr>
              <w:t>Test isolation</w:t>
            </w:r>
          </w:p>
        </w:tc>
        <w:tc>
          <w:tcPr>
            <w:tcW w:type="dxa" w:w="2160"/>
            <w:shd w:val="clear" w:color="auto" w:fill="F2F6F7"/>
          </w:tcPr>
          <w:p>
            <w:pPr>
              <w:spacing w:before="40" w:after="40"/>
            </w:pPr>
            <w:r/>
            <w:r>
              <w:rPr>
                <w:rFonts w:ascii="Calibri" w:hAnsi="Calibri"/>
                <w:b/>
                <w:i w:val="0"/>
                <w:color w:val="1A1F2B"/>
                <w:sz w:val="19"/>
              </w:rPr>
              <w:t>respx</w:t>
            </w:r>
            <w:r>
              <w:rPr>
                <w:rFonts w:ascii="Calibri" w:hAnsi="Calibri"/>
                <w:b w:val="0"/>
                <w:i w:val="0"/>
                <w:color w:val="1A1F2B"/>
                <w:sz w:val="19"/>
              </w:rPr>
              <w:t>, mocking the upstream</w:t>
            </w:r>
          </w:p>
        </w:tc>
        <w:tc>
          <w:tcPr>
            <w:tcW w:type="dxa" w:w="5256"/>
            <w:shd w:val="clear" w:color="auto" w:fill="F2F6F7"/>
          </w:tcPr>
          <w:p>
            <w:pPr>
              <w:spacing w:before="40" w:after="40"/>
            </w:pPr>
            <w:r/>
            <w:r>
              <w:rPr>
                <w:rFonts w:ascii="Calibri" w:hAnsi="Calibri"/>
                <w:b/>
                <w:i w:val="0"/>
                <w:color w:val="1A1F2B"/>
                <w:sz w:val="19"/>
              </w:rPr>
              <w:t>A real vLLM in CI</w:t>
            </w:r>
            <w:r>
              <w:rPr>
                <w:rFonts w:ascii="Calibri" w:hAnsi="Calibri"/>
                <w:b w:val="0"/>
                <w:i w:val="0"/>
                <w:color w:val="1A1F2B"/>
                <w:sz w:val="19"/>
              </w:rPr>
              <w:t xml:space="preserve"> - needs a GPU, which CI does not have; the one real-model test exists but is skipped by default.</w:t>
            </w:r>
          </w:p>
        </w:tc>
      </w:tr>
    </w:tbl>
    <w:p>
      <w:pPr>
        <w:spacing w:after="60"/>
      </w:pPr>
    </w:p>
    <w:p>
      <w:r>
        <w:br w:type="page"/>
      </w:r>
    </w:p>
    <w:p>
      <w:pPr>
        <w:pStyle w:val="Heading1"/>
        <w:pBdr>
          <w:bottom w:val="single" w:sz="8" w:space="6" w:color="0F626B"/>
        </w:pBdr>
      </w:pPr>
      <w:r>
        <w:t>9. Limitations of This Setup</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520"/>
            <w:shd w:val="clear" w:color="auto" w:fill="0F626B"/>
          </w:tcPr>
          <w:p>
            <w:pPr>
              <w:spacing w:before="40" w:after="40"/>
            </w:pPr>
            <w:r/>
            <w:r>
              <w:rPr>
                <w:rFonts w:ascii="Calibri" w:hAnsi="Calibri"/>
                <w:b/>
                <w:color w:val="FFFFFF"/>
                <w:sz w:val="18"/>
              </w:rPr>
              <w:t>Limitation</w:t>
            </w:r>
          </w:p>
        </w:tc>
        <w:tc>
          <w:tcPr>
            <w:tcW w:type="dxa" w:w="3384"/>
            <w:shd w:val="clear" w:color="auto" w:fill="0F626B"/>
          </w:tcPr>
          <w:p>
            <w:pPr>
              <w:spacing w:before="40" w:after="40"/>
            </w:pPr>
            <w:r/>
            <w:r>
              <w:rPr>
                <w:rFonts w:ascii="Calibri" w:hAnsi="Calibri"/>
                <w:b/>
                <w:color w:val="FFFFFF"/>
                <w:sz w:val="18"/>
              </w:rPr>
              <w:t>What it means in practice</w:t>
            </w:r>
          </w:p>
        </w:tc>
        <w:tc>
          <w:tcPr>
            <w:tcW w:type="dxa" w:w="3600"/>
            <w:shd w:val="clear" w:color="auto" w:fill="0F626B"/>
          </w:tcPr>
          <w:p>
            <w:pPr>
              <w:spacing w:before="40" w:after="40"/>
            </w:pPr>
            <w:r/>
            <w:r>
              <w:rPr>
                <w:rFonts w:ascii="Calibri" w:hAnsi="Calibri"/>
                <w:b/>
                <w:color w:val="FFFFFF"/>
                <w:sz w:val="18"/>
              </w:rPr>
              <w:t>Honest position</w:t>
            </w:r>
          </w:p>
        </w:tc>
      </w:tr>
      <w:tr>
        <w:tc>
          <w:tcPr>
            <w:tcW w:type="dxa" w:w="2520"/>
          </w:tcPr>
          <w:p>
            <w:pPr>
              <w:spacing w:before="40" w:after="40"/>
            </w:pPr>
            <w:r/>
            <w:r>
              <w:rPr>
                <w:rFonts w:ascii="Calibri" w:hAnsi="Calibri"/>
                <w:b/>
                <w:i w:val="0"/>
                <w:color w:val="1A1F2B"/>
                <w:sz w:val="19"/>
              </w:rPr>
              <w:t>One GPU, one replica, no autoscaling</w:t>
            </w:r>
          </w:p>
        </w:tc>
        <w:tc>
          <w:tcPr>
            <w:tcW w:type="dxa" w:w="3384"/>
          </w:tcPr>
          <w:p>
            <w:pPr>
              <w:spacing w:before="40" w:after="40"/>
            </w:pPr>
            <w:r/>
            <w:r>
              <w:rPr>
                <w:rFonts w:ascii="Calibri" w:hAnsi="Calibri"/>
                <w:b w:val="0"/>
                <w:i w:val="0"/>
                <w:color w:val="1A1F2B"/>
                <w:sz w:val="19"/>
              </w:rPr>
              <w:t>Throughput on this hardware has a hard ceiling. A CPU-based HPA would not even help - it measures the wrong resource.</w:t>
            </w:r>
          </w:p>
        </w:tc>
        <w:tc>
          <w:tcPr>
            <w:tcW w:type="dxa" w:w="3600"/>
          </w:tcPr>
          <w:p>
            <w:pPr>
              <w:spacing w:before="40" w:after="40"/>
            </w:pPr>
            <w:r/>
            <w:r>
              <w:rPr>
                <w:rFonts w:ascii="Calibri" w:hAnsi="Calibri"/>
                <w:b w:val="0"/>
                <w:i w:val="0"/>
                <w:color w:val="1A1F2B"/>
                <w:sz w:val="19"/>
              </w:rPr>
              <w:t>Deliberate (ADR 0005). Load management here is admission control and load shedding at the gateway, not orchestration - and that is a more interesting engineering problem to have solved than "we added an HPA."</w:t>
            </w:r>
          </w:p>
        </w:tc>
      </w:tr>
      <w:tr>
        <w:tc>
          <w:tcPr>
            <w:tcW w:type="dxa" w:w="2520"/>
            <w:shd w:val="clear" w:color="auto" w:fill="F2F6F7"/>
          </w:tcPr>
          <w:p>
            <w:pPr>
              <w:spacing w:before="40" w:after="40"/>
            </w:pPr>
            <w:r/>
            <w:r>
              <w:rPr>
                <w:rFonts w:ascii="Consolas" w:hAnsi="Consolas"/>
                <w:b/>
                <w:i w:val="0"/>
                <w:color w:val="1F4E57"/>
                <w:sz w:val="17"/>
              </w:rPr>
              <w:t>--kv-cache-memory-bytes=512M</w:t>
            </w:r>
            <w:r>
              <w:rPr>
                <w:rFonts w:ascii="Calibri" w:hAnsi="Calibri"/>
                <w:b/>
                <w:i w:val="0"/>
                <w:color w:val="1A1F2B"/>
                <w:sz w:val="19"/>
              </w:rPr>
              <w:t xml:space="preserve"> is a manually chosen number, not derived</w:t>
            </w:r>
          </w:p>
        </w:tc>
        <w:tc>
          <w:tcPr>
            <w:tcW w:type="dxa" w:w="3384"/>
            <w:shd w:val="clear" w:color="auto" w:fill="F2F6F7"/>
          </w:tcPr>
          <w:p>
            <w:pPr>
              <w:spacing w:before="40" w:after="40"/>
            </w:pPr>
            <w:r/>
            <w:r>
              <w:rPr>
                <w:rFonts w:ascii="Calibri" w:hAnsi="Calibri"/>
                <w:b w:val="0"/>
                <w:i w:val="0"/>
                <w:color w:val="1A1F2B"/>
                <w:sz w:val="19"/>
              </w:rPr>
              <w:t xml:space="preserve">It comfortably covers </w:t>
            </w:r>
            <w:r>
              <w:rPr>
                <w:rFonts w:ascii="Consolas" w:hAnsi="Consolas"/>
                <w:b w:val="0"/>
                <w:i w:val="0"/>
                <w:color w:val="1F4E57"/>
                <w:sz w:val="17"/>
              </w:rPr>
              <w:t>max-model-len=4096</w:t>
            </w:r>
            <w:r>
              <w:rPr>
                <w:rFonts w:ascii="Calibri" w:hAnsi="Calibri"/>
                <w:b w:val="0"/>
                <w:i w:val="0"/>
                <w:color w:val="1A1F2B"/>
                <w:sz w:val="19"/>
              </w:rPr>
              <w:t xml:space="preserve"> for a 0.6B model, but was not computed from a formula - it was picked to have generous headroom after the percentage-based approach proved unreliable in this environment.</w:t>
            </w:r>
          </w:p>
        </w:tc>
        <w:tc>
          <w:tcPr>
            <w:tcW w:type="dxa" w:w="3600"/>
            <w:shd w:val="clear" w:color="auto" w:fill="F2F6F7"/>
          </w:tcPr>
          <w:p>
            <w:pPr>
              <w:spacing w:before="40" w:after="40"/>
            </w:pPr>
            <w:r/>
            <w:r>
              <w:rPr>
                <w:rFonts w:ascii="Calibri" w:hAnsi="Calibri"/>
                <w:b w:val="0"/>
                <w:i w:val="0"/>
                <w:color w:val="1A1F2B"/>
                <w:sz w:val="19"/>
              </w:rPr>
              <w:t>Honest position: good enough for a single small model on this card. Revisit with a real formula (per-token KV-cache size × max sequences × max length) before trusting this number on a different model or GPU.</w:t>
            </w:r>
          </w:p>
        </w:tc>
      </w:tr>
      <w:tr>
        <w:tc>
          <w:tcPr>
            <w:tcW w:type="dxa" w:w="2520"/>
          </w:tcPr>
          <w:p>
            <w:pPr>
              <w:spacing w:before="40" w:after="40"/>
            </w:pPr>
            <w:r/>
            <w:r>
              <w:rPr>
                <w:rFonts w:ascii="Calibri" w:hAnsi="Calibri"/>
                <w:b/>
                <w:i w:val="0"/>
                <w:color w:val="1A1F2B"/>
                <w:sz w:val="19"/>
              </w:rPr>
              <w:t>No GPU test in CI</w:t>
            </w:r>
          </w:p>
        </w:tc>
        <w:tc>
          <w:tcPr>
            <w:tcW w:type="dxa" w:w="3384"/>
          </w:tcPr>
          <w:p>
            <w:pPr>
              <w:spacing w:before="40" w:after="40"/>
            </w:pPr>
            <w:r/>
            <w:r>
              <w:rPr>
                <w:rFonts w:ascii="Calibri" w:hAnsi="Calibri"/>
                <w:b w:val="0"/>
                <w:i w:val="0"/>
                <w:color w:val="1A1F2B"/>
                <w:sz w:val="19"/>
              </w:rPr>
              <w:t xml:space="preserve">The one test that talks to a real model server is skipped unless </w:t>
            </w:r>
            <w:r>
              <w:rPr>
                <w:rFonts w:ascii="Consolas" w:hAnsi="Consolas"/>
                <w:b w:val="0"/>
                <w:i w:val="0"/>
                <w:color w:val="1F4E57"/>
                <w:sz w:val="17"/>
              </w:rPr>
              <w:t>PALISADE_RUN_GPU_TESTS=1</w:t>
            </w:r>
            <w:r>
              <w:rPr>
                <w:rFonts w:ascii="Calibri" w:hAnsi="Calibri"/>
                <w:b w:val="0"/>
                <w:i w:val="0"/>
                <w:color w:val="1A1F2B"/>
                <w:sz w:val="19"/>
              </w:rPr>
              <w:t xml:space="preserve"> is set explicitly, since CI runners do not have this GPU.</w:t>
            </w:r>
          </w:p>
        </w:tc>
        <w:tc>
          <w:tcPr>
            <w:tcW w:type="dxa" w:w="3600"/>
          </w:tcPr>
          <w:p>
            <w:pPr>
              <w:spacing w:before="40" w:after="40"/>
            </w:pPr>
            <w:r/>
            <w:r>
              <w:rPr>
                <w:rFonts w:ascii="Calibri" w:hAnsi="Calibri"/>
                <w:b w:val="0"/>
                <w:i w:val="0"/>
                <w:color w:val="1A1F2B"/>
                <w:sz w:val="19"/>
              </w:rPr>
              <w:t>Correct trade-off for now. 16 of 17 tests exercise real logic (auth, policy, streaming order, readiness) against a mocked upstream and need no GPU at all.</w:t>
            </w:r>
          </w:p>
        </w:tc>
      </w:tr>
      <w:tr>
        <w:tc>
          <w:tcPr>
            <w:tcW w:type="dxa" w:w="2520"/>
            <w:shd w:val="clear" w:color="auto" w:fill="F2F6F7"/>
          </w:tcPr>
          <w:p>
            <w:pPr>
              <w:spacing w:before="40" w:after="40"/>
            </w:pPr>
            <w:r/>
            <w:r>
              <w:rPr>
                <w:rFonts w:ascii="Calibri" w:hAnsi="Calibri"/>
                <w:b/>
                <w:i w:val="0"/>
                <w:color w:val="1A1F2B"/>
                <w:sz w:val="19"/>
              </w:rPr>
              <w:t>Disk margin stayed thin all through Task 3</w:t>
            </w:r>
          </w:p>
        </w:tc>
        <w:tc>
          <w:tcPr>
            <w:tcW w:type="dxa" w:w="3384"/>
            <w:shd w:val="clear" w:color="auto" w:fill="F2F6F7"/>
          </w:tcPr>
          <w:p>
            <w:pPr>
              <w:spacing w:before="40" w:after="40"/>
            </w:pPr>
            <w:r/>
            <w:r>
              <w:rPr>
                <w:rFonts w:ascii="Calibri" w:hAnsi="Calibri"/>
                <w:b w:val="0"/>
                <w:i w:val="0"/>
                <w:color w:val="1A1F2B"/>
                <w:sz w:val="19"/>
              </w:rPr>
              <w:t>E: dropped as low as ~14 GB free mid-milestone while both a host-Docker copy and an in-cluster copy of vLLM briefly coexisted.</w:t>
            </w:r>
          </w:p>
        </w:tc>
        <w:tc>
          <w:tcPr>
            <w:tcW w:type="dxa" w:w="3600"/>
            <w:shd w:val="clear" w:color="auto" w:fill="F2F6F7"/>
          </w:tcPr>
          <w:p>
            <w:pPr>
              <w:spacing w:before="40" w:after="40"/>
            </w:pPr>
            <w:r/>
            <w:r>
              <w:rPr>
                <w:rFonts w:ascii="Calibri" w:hAnsi="Calibri"/>
                <w:b w:val="0"/>
                <w:i w:val="0"/>
                <w:color w:val="1A1F2B"/>
                <w:sz w:val="19"/>
              </w:rPr>
              <w:t xml:space="preserve">Resolved by deleting the now-redundant host-Docker copy once Task 2's findings were recorded. </w:t>
            </w:r>
            <w:r>
              <w:rPr>
                <w:rFonts w:ascii="Consolas" w:hAnsi="Consolas"/>
                <w:b w:val="0"/>
                <w:i w:val="0"/>
                <w:color w:val="1F4E57"/>
                <w:sz w:val="17"/>
              </w:rPr>
              <w:t>doctor.sh</w:t>
            </w:r>
            <w:r>
              <w:rPr>
                <w:rFonts w:ascii="Calibri" w:hAnsi="Calibri"/>
                <w:b w:val="0"/>
                <w:i w:val="0"/>
                <w:color w:val="1A1F2B"/>
                <w:sz w:val="19"/>
              </w:rPr>
              <w:t xml:space="preserve"> now warns below 40 GB free and fails below 20 GB, so this is caught early instead of as a surprise mid-pull next time.</w:t>
            </w:r>
          </w:p>
        </w:tc>
      </w:tr>
      <w:tr>
        <w:tc>
          <w:tcPr>
            <w:tcW w:type="dxa" w:w="2520"/>
          </w:tcPr>
          <w:p>
            <w:pPr>
              <w:spacing w:before="40" w:after="40"/>
            </w:pPr>
            <w:r/>
            <w:r>
              <w:rPr>
                <w:rFonts w:ascii="Calibri" w:hAnsi="Calibri"/>
                <w:b/>
                <w:i w:val="0"/>
                <w:color w:val="1A1F2B"/>
                <w:sz w:val="19"/>
              </w:rPr>
              <w:t>The gateway has no rate limiting or per-tenant budgets yet</w:t>
            </w:r>
          </w:p>
        </w:tc>
        <w:tc>
          <w:tcPr>
            <w:tcW w:type="dxa" w:w="3384"/>
          </w:tcPr>
          <w:p>
            <w:pPr>
              <w:spacing w:before="40" w:after="40"/>
            </w:pPr>
            <w:r/>
            <w:r>
              <w:rPr>
                <w:rFonts w:ascii="Calibri" w:hAnsi="Calibri"/>
                <w:b w:val="0"/>
                <w:i w:val="0"/>
                <w:color w:val="1A1F2B"/>
                <w:sz w:val="19"/>
              </w:rPr>
              <w:t>Any authenticated caller can currently make as many requests as the single model can queue.</w:t>
            </w:r>
          </w:p>
        </w:tc>
        <w:tc>
          <w:tcPr>
            <w:tcW w:type="dxa" w:w="3600"/>
          </w:tcPr>
          <w:p>
            <w:pPr>
              <w:spacing w:before="40" w:after="40"/>
            </w:pPr>
            <w:r/>
            <w:r>
              <w:rPr>
                <w:rFonts w:ascii="Calibri" w:hAnsi="Calibri"/>
                <w:b w:val="0"/>
                <w:i w:val="0"/>
                <w:color w:val="1A1F2B"/>
                <w:sz w:val="19"/>
              </w:rPr>
              <w:t>Explicitly out of scope for M1 by design (§3.3) - this is M4's job, and the seams (</w:t>
            </w:r>
            <w:r>
              <w:rPr>
                <w:rFonts w:ascii="Consolas" w:hAnsi="Consolas"/>
                <w:b w:val="0"/>
                <w:i w:val="0"/>
                <w:color w:val="1F4E57"/>
                <w:sz w:val="17"/>
              </w:rPr>
              <w:t>auth.py</w:t>
            </w:r>
            <w:r>
              <w:rPr>
                <w:rFonts w:ascii="Calibri" w:hAnsi="Calibri"/>
                <w:b w:val="0"/>
                <w:i w:val="0"/>
                <w:color w:val="1A1F2B"/>
                <w:sz w:val="19"/>
              </w:rPr>
              <w:t xml:space="preserve">, </w:t>
            </w:r>
            <w:r>
              <w:rPr>
                <w:rFonts w:ascii="Consolas" w:hAnsi="Consolas"/>
                <w:b w:val="0"/>
                <w:i w:val="0"/>
                <w:color w:val="1F4E57"/>
                <w:sz w:val="17"/>
              </w:rPr>
              <w:t>policy.py</w:t>
            </w:r>
            <w:r>
              <w:rPr>
                <w:rFonts w:ascii="Calibri" w:hAnsi="Calibri"/>
                <w:b w:val="0"/>
                <w:i w:val="0"/>
                <w:color w:val="1A1F2B"/>
                <w:sz w:val="19"/>
              </w:rPr>
              <w:t>) are already shaped for it.</w:t>
            </w:r>
          </w:p>
        </w:tc>
      </w:tr>
      <w:tr>
        <w:tc>
          <w:tcPr>
            <w:tcW w:type="dxa" w:w="2520"/>
            <w:shd w:val="clear" w:color="auto" w:fill="F2F6F7"/>
          </w:tcPr>
          <w:p>
            <w:pPr>
              <w:spacing w:before="40" w:after="40"/>
            </w:pPr>
            <w:r/>
            <w:r>
              <w:rPr>
                <w:rFonts w:ascii="Calibri" w:hAnsi="Calibri"/>
                <w:b/>
                <w:i w:val="0"/>
                <w:color w:val="1A1F2B"/>
                <w:sz w:val="19"/>
              </w:rPr>
              <w:t>API keys live in one env var, not a real secret store</w:t>
            </w:r>
          </w:p>
        </w:tc>
        <w:tc>
          <w:tcPr>
            <w:tcW w:type="dxa" w:w="3384"/>
            <w:shd w:val="clear" w:color="auto" w:fill="F2F6F7"/>
          </w:tcPr>
          <w:p>
            <w:pPr>
              <w:spacing w:before="40" w:after="40"/>
            </w:pPr>
            <w:r/>
            <w:r>
              <w:rPr>
                <w:rFonts w:ascii="Calibri" w:hAnsi="Calibri"/>
                <w:b w:val="0"/>
                <w:i w:val="0"/>
                <w:color w:val="1A1F2B"/>
                <w:sz w:val="19"/>
              </w:rPr>
              <w:t>Fine for one operator; nothing here is designed for issuing or revoking individual keys without a redeploy.</w:t>
            </w:r>
          </w:p>
        </w:tc>
        <w:tc>
          <w:tcPr>
            <w:tcW w:type="dxa" w:w="3600"/>
            <w:shd w:val="clear" w:color="auto" w:fill="F2F6F7"/>
          </w:tcPr>
          <w:p>
            <w:pPr>
              <w:spacing w:before="40" w:after="40"/>
            </w:pPr>
            <w:r/>
            <w:r>
              <w:rPr>
                <w:rFonts w:ascii="Calibri" w:hAnsi="Calibri"/>
                <w:b w:val="0"/>
                <w:i w:val="0"/>
                <w:color w:val="1A1F2B"/>
                <w:sz w:val="19"/>
              </w:rPr>
              <w:t>Deliberate for M1. Only the SHA-256 hash is ever held, so the exposure if this env var leaked is limited to a hash, not a usable credential. Moves to Redis in M4.</w:t>
            </w:r>
          </w:p>
        </w:tc>
      </w:tr>
    </w:tbl>
    <w:p>
      <w:pPr>
        <w:spacing w:after="60"/>
      </w:pPr>
    </w:p>
    <w:p>
      <w:r>
        <w:br w:type="page"/>
      </w:r>
    </w:p>
    <w:p>
      <w:pPr>
        <w:pStyle w:val="Heading1"/>
        <w:pBdr>
          <w:bottom w:val="single" w:sz="8" w:space="6" w:color="0F626B"/>
        </w:pBdr>
      </w:pPr>
      <w:r>
        <w:t>10. Mistakes Made, and What They Cost</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3744"/>
            <w:shd w:val="clear" w:color="auto" w:fill="0F626B"/>
          </w:tcPr>
          <w:p>
            <w:pPr>
              <w:spacing w:before="40" w:after="40"/>
            </w:pPr>
            <w:r/>
            <w:r>
              <w:rPr>
                <w:rFonts w:ascii="Calibri" w:hAnsi="Calibri"/>
                <w:b/>
                <w:color w:val="FFFFFF"/>
                <w:sz w:val="18"/>
              </w:rPr>
              <w:t>What went wrong</w:t>
            </w:r>
          </w:p>
        </w:tc>
        <w:tc>
          <w:tcPr>
            <w:tcW w:type="dxa" w:w="2880"/>
            <w:shd w:val="clear" w:color="auto" w:fill="0F626B"/>
          </w:tcPr>
          <w:p>
            <w:pPr>
              <w:spacing w:before="40" w:after="40"/>
            </w:pPr>
            <w:r/>
            <w:r>
              <w:rPr>
                <w:rFonts w:ascii="Calibri" w:hAnsi="Calibri"/>
                <w:b/>
                <w:color w:val="FFFFFF"/>
                <w:sz w:val="18"/>
              </w:rPr>
              <w:t>Cost</w:t>
            </w:r>
          </w:p>
        </w:tc>
        <w:tc>
          <w:tcPr>
            <w:tcW w:type="dxa" w:w="2880"/>
            <w:shd w:val="clear" w:color="auto" w:fill="0F626B"/>
          </w:tcPr>
          <w:p>
            <w:pPr>
              <w:spacing w:before="40" w:after="40"/>
            </w:pPr>
            <w:r/>
            <w:r>
              <w:rPr>
                <w:rFonts w:ascii="Calibri" w:hAnsi="Calibri"/>
                <w:b/>
                <w:color w:val="FFFFFF"/>
                <w:sz w:val="18"/>
              </w:rPr>
              <w:t>What prevents a repeat</w:t>
            </w:r>
          </w:p>
        </w:tc>
      </w:tr>
      <w:tr>
        <w:tc>
          <w:tcPr>
            <w:tcW w:type="dxa" w:w="3744"/>
          </w:tcPr>
          <w:p>
            <w:pPr>
              <w:spacing w:before="40" w:after="40"/>
            </w:pPr>
            <w:r/>
            <w:r>
              <w:rPr>
                <w:rFonts w:ascii="Calibri" w:hAnsi="Calibri"/>
                <w:b/>
                <w:i w:val="0"/>
                <w:color w:val="1A1F2B"/>
                <w:sz w:val="19"/>
              </w:rPr>
              <w:t xml:space="preserve">Trusted </w:t>
            </w:r>
            <w:r>
              <w:rPr>
                <w:rFonts w:ascii="Consolas" w:hAnsi="Consolas"/>
                <w:b/>
                <w:i w:val="0"/>
                <w:color w:val="1F4E57"/>
                <w:sz w:val="17"/>
              </w:rPr>
              <w:t>k3d image import</w:t>
            </w:r>
            <w:r>
              <w:rPr>
                <w:rFonts w:ascii="Calibri" w:hAnsi="Calibri"/>
                <w:b/>
                <w:i w:val="0"/>
                <w:color w:val="1A1F2B"/>
                <w:sz w:val="19"/>
              </w:rPr>
              <w:t>'s success message.</w:t>
            </w:r>
          </w:p>
        </w:tc>
        <w:tc>
          <w:tcPr>
            <w:tcW w:type="dxa" w:w="2880"/>
          </w:tcPr>
          <w:p>
            <w:pPr>
              <w:spacing w:before="40" w:after="40"/>
            </w:pPr>
            <w:r/>
            <w:r>
              <w:rPr>
                <w:rFonts w:ascii="Calibri" w:hAnsi="Calibri"/>
                <w:b w:val="0"/>
                <w:i w:val="0"/>
                <w:color w:val="1A1F2B"/>
                <w:sz w:val="19"/>
              </w:rPr>
              <w:t xml:space="preserve">Two failed deploy attempts before checking </w:t>
            </w:r>
            <w:r>
              <w:rPr>
                <w:rFonts w:ascii="Consolas" w:hAnsi="Consolas"/>
                <w:b w:val="0"/>
                <w:i w:val="0"/>
                <w:color w:val="1F4E57"/>
                <w:sz w:val="17"/>
              </w:rPr>
              <w:t>crictl images</w:t>
            </w:r>
            <w:r>
              <w:rPr>
                <w:rFonts w:ascii="Calibri" w:hAnsi="Calibri"/>
                <w:b w:val="0"/>
                <w:i w:val="0"/>
                <w:color w:val="1A1F2B"/>
                <w:sz w:val="19"/>
              </w:rPr>
              <w:t xml:space="preserve"> directly inside the node</w:t>
            </w:r>
          </w:p>
        </w:tc>
        <w:tc>
          <w:tcPr>
            <w:tcW w:type="dxa" w:w="2880"/>
          </w:tcPr>
          <w:p>
            <w:pPr>
              <w:spacing w:before="40" w:after="40"/>
            </w:pPr>
            <w:r/>
            <w:r>
              <w:rPr>
                <w:rFonts w:ascii="Calibri" w:hAnsi="Calibri"/>
                <w:b w:val="0"/>
                <w:i w:val="0"/>
                <w:color w:val="1A1F2B"/>
                <w:sz w:val="19"/>
              </w:rPr>
              <w:t xml:space="preserve">The same M0 lesson, recurring: verify state, not the report. </w:t>
            </w:r>
            <w:r>
              <w:rPr>
                <w:rFonts w:ascii="Consolas" w:hAnsi="Consolas"/>
                <w:b w:val="0"/>
                <w:i w:val="0"/>
                <w:color w:val="1F4E57"/>
                <w:sz w:val="17"/>
              </w:rPr>
              <w:t>scripts/vllm-up.sh</w:t>
            </w:r>
            <w:r>
              <w:rPr>
                <w:rFonts w:ascii="Calibri" w:hAnsi="Calibri"/>
                <w:b w:val="0"/>
                <w:i w:val="0"/>
                <w:color w:val="1A1F2B"/>
                <w:sz w:val="19"/>
              </w:rPr>
              <w:t xml:space="preserve"> now checks </w:t>
            </w:r>
            <w:r>
              <w:rPr>
                <w:rFonts w:ascii="Consolas" w:hAnsi="Consolas"/>
                <w:b w:val="0"/>
                <w:i w:val="0"/>
                <w:color w:val="1F4E57"/>
                <w:sz w:val="17"/>
              </w:rPr>
              <w:t>crictl images</w:t>
            </w:r>
            <w:r>
              <w:rPr>
                <w:rFonts w:ascii="Calibri" w:hAnsi="Calibri"/>
                <w:b w:val="0"/>
                <w:i w:val="0"/>
                <w:color w:val="1A1F2B"/>
                <w:sz w:val="19"/>
              </w:rPr>
              <w:t xml:space="preserve"> before deciding whether to pull at all.</w:t>
            </w:r>
          </w:p>
        </w:tc>
      </w:tr>
      <w:tr>
        <w:tc>
          <w:tcPr>
            <w:tcW w:type="dxa" w:w="3744"/>
            <w:shd w:val="clear" w:color="auto" w:fill="F2F6F7"/>
          </w:tcPr>
          <w:p>
            <w:pPr>
              <w:spacing w:before="40" w:after="40"/>
            </w:pPr>
            <w:r/>
            <w:r>
              <w:rPr>
                <w:rFonts w:ascii="Calibri" w:hAnsi="Calibri"/>
                <w:b/>
                <w:i w:val="0"/>
                <w:color w:val="1A1F2B"/>
                <w:sz w:val="19"/>
              </w:rPr>
              <w:t>Dismissed a batch of near-identical warnings as uniformly harmless.</w:t>
            </w:r>
          </w:p>
        </w:tc>
        <w:tc>
          <w:tcPr>
            <w:tcW w:type="dxa" w:w="2880"/>
            <w:shd w:val="clear" w:color="auto" w:fill="F2F6F7"/>
          </w:tcPr>
          <w:p>
            <w:pPr>
              <w:spacing w:before="40" w:after="40"/>
            </w:pPr>
            <w:r/>
            <w:r>
              <w:rPr>
                <w:rFonts w:ascii="Calibri" w:hAnsi="Calibri"/>
                <w:b w:val="0"/>
                <w:i w:val="0"/>
                <w:color w:val="1A1F2B"/>
                <w:sz w:val="19"/>
              </w:rPr>
              <w:t xml:space="preserve">One extra failed deploy attempt before reading </w:t>
            </w:r>
            <w:r>
              <w:rPr>
                <w:rFonts w:ascii="Consolas" w:hAnsi="Consolas"/>
                <w:b w:val="0"/>
                <w:i w:val="0"/>
                <w:color w:val="1F4E57"/>
                <w:sz w:val="17"/>
              </w:rPr>
              <w:t>VLLM_PORT</w:t>
            </w:r>
            <w:r>
              <w:rPr>
                <w:rFonts w:ascii="Calibri" w:hAnsi="Calibri"/>
                <w:b w:val="0"/>
                <w:i w:val="0"/>
                <w:color w:val="1A1F2B"/>
                <w:sz w:val="19"/>
              </w:rPr>
              <w:t>'s warning as distinct from its five siblings</w:t>
            </w:r>
          </w:p>
        </w:tc>
        <w:tc>
          <w:tcPr>
            <w:tcW w:type="dxa" w:w="2880"/>
            <w:shd w:val="clear" w:color="auto" w:fill="F2F6F7"/>
          </w:tcPr>
          <w:p>
            <w:pPr>
              <w:spacing w:before="40" w:after="40"/>
            </w:pPr>
            <w:r/>
            <w:r>
              <w:rPr>
                <w:rFonts w:ascii="Calibri" w:hAnsi="Calibri"/>
                <w:b w:val="0"/>
                <w:i w:val="0"/>
                <w:color w:val="1A1F2B"/>
                <w:sz w:val="19"/>
              </w:rPr>
              <w:t>Recorded as a named pattern in §6.3 - a batch of similar-looking warnings is not evidence they are all equally safe.</w:t>
            </w:r>
          </w:p>
        </w:tc>
      </w:tr>
      <w:tr>
        <w:tc>
          <w:tcPr>
            <w:tcW w:type="dxa" w:w="3744"/>
          </w:tcPr>
          <w:p>
            <w:pPr>
              <w:spacing w:before="40" w:after="40"/>
            </w:pPr>
            <w:r/>
            <w:r>
              <w:rPr>
                <w:rFonts w:ascii="Calibri" w:hAnsi="Calibri"/>
                <w:b/>
                <w:i w:val="0"/>
                <w:color w:val="1A1F2B"/>
                <w:sz w:val="19"/>
              </w:rPr>
              <w:t>Tuned a percentage lever twice before questioning the percentage calculation itself.</w:t>
            </w:r>
          </w:p>
        </w:tc>
        <w:tc>
          <w:tcPr>
            <w:tcW w:type="dxa" w:w="2880"/>
          </w:tcPr>
          <w:p>
            <w:pPr>
              <w:spacing w:before="40" w:after="40"/>
            </w:pPr>
            <w:r/>
            <w:r>
              <w:rPr>
                <w:rFonts w:ascii="Calibri" w:hAnsi="Calibri"/>
                <w:b w:val="0"/>
                <w:i w:val="0"/>
                <w:color w:val="1A1F2B"/>
                <w:sz w:val="19"/>
              </w:rPr>
              <w:t xml:space="preserve">Two OOM cycles (0.7 -&gt; 0.6 -&gt; halved context) before trying </w:t>
            </w:r>
            <w:r>
              <w:rPr>
                <w:rFonts w:ascii="Consolas" w:hAnsi="Consolas"/>
                <w:b w:val="0"/>
                <w:i w:val="0"/>
                <w:color w:val="1F4E57"/>
                <w:sz w:val="17"/>
              </w:rPr>
              <w:t>--kv-cache-memory-bytes</w:t>
            </w:r>
            <w:r>
              <w:rPr>
                <w:rFonts w:ascii="Calibri" w:hAnsi="Calibri"/>
                <w:b w:val="0"/>
                <w:i w:val="0"/>
                <w:color w:val="1A1F2B"/>
                <w:sz w:val="19"/>
              </w:rPr>
              <w:t xml:space="preserve"> directly</w:t>
            </w:r>
          </w:p>
        </w:tc>
        <w:tc>
          <w:tcPr>
            <w:tcW w:type="dxa" w:w="2880"/>
          </w:tcPr>
          <w:p>
            <w:pPr>
              <w:spacing w:before="40" w:after="40"/>
            </w:pPr>
            <w:r/>
            <w:r>
              <w:rPr>
                <w:rFonts w:ascii="Calibri" w:hAnsi="Calibri"/>
                <w:b w:val="0"/>
                <w:i w:val="0"/>
                <w:color w:val="1A1F2B"/>
                <w:sz w:val="19"/>
              </w:rPr>
              <w:t>The generalised lesson from §6.2: if turning a proportional setting down substantially barely changes a failure, suspect the thing computing the proportion, not the proportion chosen.</w:t>
            </w:r>
          </w:p>
        </w:tc>
      </w:tr>
    </w:tbl>
    <w:p>
      <w:pPr>
        <w:spacing w:after="60"/>
      </w:pPr>
    </w:p>
    <w:tbl>
      <w:tblPr>
        <w:tblW w:type="auto" w:w="0"/>
        <w:jc w:val="center"/>
        <w:tblLook w:firstColumn="1" w:firstRow="1" w:lastColumn="0" w:lastRow="0" w:noHBand="0" w:noVBand="1" w:val="04A0"/>
      </w:tblPr>
      <w:tblGrid>
        <w:gridCol w:w="9458"/>
      </w:tblGrid>
      <w:tr>
        <w:tc>
          <w:tcPr>
            <w:tcW w:type="dxa" w:w="9504"/>
            <w:shd w:val="clear" w:color="auto" w:fill="EBF5EE"/>
            <w:tcBorders>
              <w:left w:val="single" w:sz="24" w:color="1E6B3A"/>
            </w:tcBorders>
          </w:tcPr>
          <w:p>
            <w:pPr>
              <w:spacing w:before="60" w:after="40"/>
            </w:pPr>
            <w:r/>
            <w:r>
              <w:rPr>
                <w:rFonts w:ascii="Calibri" w:hAnsi="Calibri"/>
                <w:b/>
                <w:color w:val="1E6B3A"/>
                <w:sz w:val="17"/>
              </w:rPr>
              <w:t>THE PATTERN ACROSS ALL THREE</w:t>
            </w:r>
          </w:p>
          <w:p>
            <w:pPr>
              <w:spacing w:before="0" w:after="80"/>
            </w:pPr>
            <w:r>
              <w:rPr>
                <w:rFonts w:ascii="Calibri" w:hAnsi="Calibri"/>
                <w:b w:val="0"/>
                <w:i w:val="0"/>
                <w:color w:val="1A1F2B"/>
                <w:sz w:val="20"/>
              </w:rPr>
              <w:t xml:space="preserve">Every one is a version of the same M0 lesson, applied at a different layer: </w:t>
            </w:r>
            <w:r>
              <w:rPr>
                <w:rFonts w:ascii="Calibri" w:hAnsi="Calibri"/>
                <w:b/>
                <w:i w:val="0"/>
                <w:color w:val="1A1F2B"/>
                <w:sz w:val="20"/>
              </w:rPr>
              <w:t>a tool's own report of success or a plausible-looking warning is not the same as the state actually being correct.</w:t>
            </w:r>
            <w:r>
              <w:rPr>
                <w:rFonts w:ascii="Calibri" w:hAnsi="Calibri"/>
                <w:b w:val="0"/>
                <w:i w:val="0"/>
                <w:color w:val="1A1F2B"/>
                <w:sz w:val="20"/>
              </w:rPr>
              <w:t xml:space="preserve"> </w:t>
            </w:r>
            <w:r>
              <w:rPr>
                <w:rFonts w:ascii="Consolas" w:hAnsi="Consolas"/>
                <w:b w:val="0"/>
                <w:i w:val="0"/>
                <w:color w:val="1F4E57"/>
                <w:sz w:val="18"/>
              </w:rPr>
              <w:t>crictl images</w:t>
            </w:r>
            <w:r>
              <w:rPr>
                <w:rFonts w:ascii="Calibri" w:hAnsi="Calibri"/>
                <w:b w:val="0"/>
                <w:i w:val="0"/>
                <w:color w:val="1A1F2B"/>
                <w:sz w:val="20"/>
              </w:rPr>
              <w:t>, a specific error string, and a percentage-vs-absolute setting were each the fact that mattered, once actually checked.</w:t>
            </w:r>
          </w:p>
        </w:tc>
      </w:tr>
    </w:tbl>
    <w:p>
      <w:pPr>
        <w:spacing w:after="40"/>
      </w:pPr>
    </w:p>
    <w:p>
      <w:r>
        <w:br w:type="page"/>
      </w:r>
    </w:p>
    <w:p>
      <w:pPr>
        <w:pStyle w:val="Heading1"/>
        <w:pBdr>
          <w:bottom w:val="single" w:sz="8" w:space="6" w:color="0F626B"/>
        </w:pBdr>
      </w:pPr>
      <w:r>
        <w:t>11. Design Rationale - Questions Answered</w:t>
      </w:r>
    </w:p>
    <w:p>
      <w:pPr>
        <w:keepNext/>
        <w:spacing w:before="180" w:after="40"/>
      </w:pPr>
      <w:r>
        <w:rPr>
          <w:rFonts w:ascii="Calibri" w:hAnsi="Calibri"/>
          <w:b/>
          <w:color w:val="0B4A52"/>
          <w:sz w:val="21"/>
        </w:rPr>
        <w:t>Why prove CUDA compute before pulling a 9 GB model image?</w:t>
      </w:r>
    </w:p>
    <w:p>
      <w:pPr>
        <w:spacing w:after="60"/>
        <w:ind w:left="317"/>
      </w:pPr>
      <w:r>
        <w:rPr>
          <w:rFonts w:ascii="Calibri" w:hAnsi="Calibri"/>
          <w:b w:val="0"/>
          <w:i w:val="0"/>
          <w:color w:val="1A1F2B"/>
          <w:sz w:val="20"/>
        </w:rPr>
        <w:t>Cost-to-discover-late. A purpose-built kernel test costs a few hundred megabytes and a few seconds; a broken CDI path discovered only after a 9 GB pull would waste far more time isolating whether the problem was vLLM, the model, or the platform underneath both.</w:t>
      </w:r>
    </w:p>
    <w:p>
      <w:pPr>
        <w:keepNext/>
        <w:spacing w:before="180" w:after="40"/>
      </w:pPr>
      <w:r>
        <w:rPr>
          <w:rFonts w:ascii="Calibri" w:hAnsi="Calibri"/>
          <w:b/>
          <w:color w:val="0B4A52"/>
          <w:sz w:val="21"/>
        </w:rPr>
        <w:t>Why run vLLM on host Docker at all, if the cluster is the real target?</w:t>
      </w:r>
    </w:p>
    <w:p>
      <w:pPr>
        <w:spacing w:after="60"/>
        <w:ind w:left="317"/>
      </w:pPr>
      <w:r>
        <w:rPr>
          <w:rFonts w:ascii="Calibri" w:hAnsi="Calibri"/>
          <w:b w:val="0"/>
          <w:i w:val="0"/>
          <w:color w:val="1A1F2B"/>
          <w:sz w:val="20"/>
        </w:rPr>
        <w:t xml:space="preserve">To remove Kubernetes as a variable while learning the model's own behaviour - the </w:t>
      </w:r>
      <w:r>
        <w:rPr>
          <w:rFonts w:ascii="Consolas" w:hAnsi="Consolas"/>
          <w:b w:val="0"/>
          <w:i w:val="0"/>
          <w:color w:val="1F4E57"/>
          <w:sz w:val="18"/>
        </w:rPr>
        <w:t>&lt;think&gt;</w:t>
      </w:r>
      <w:r>
        <w:rPr>
          <w:rFonts w:ascii="Calibri" w:hAnsi="Calibri"/>
          <w:b w:val="0"/>
          <w:i w:val="0"/>
          <w:color w:val="1A1F2B"/>
          <w:sz w:val="20"/>
        </w:rPr>
        <w:t xml:space="preserve"> block, the actual VRAM footprint, the correct </w:t>
      </w:r>
      <w:r>
        <w:rPr>
          <w:rFonts w:ascii="Consolas" w:hAnsi="Consolas"/>
          <w:b w:val="0"/>
          <w:i w:val="0"/>
          <w:color w:val="1F4E57"/>
          <w:sz w:val="18"/>
        </w:rPr>
        <w:t>VLLM_WSL2_ENABLE_PIN_MEMORY</w:t>
      </w:r>
      <w:r>
        <w:rPr>
          <w:rFonts w:ascii="Calibri" w:hAnsi="Calibri"/>
          <w:b w:val="0"/>
          <w:i w:val="0"/>
          <w:color w:val="1A1F2B"/>
          <w:sz w:val="20"/>
        </w:rPr>
        <w:t xml:space="preserve"> fix. When the cluster then failed differently, it was immediately clear the cluster path itself had to be the cause, not the model or its settings.</w:t>
      </w:r>
    </w:p>
    <w:p>
      <w:pPr>
        <w:keepNext/>
        <w:spacing w:before="180" w:after="40"/>
      </w:pPr>
      <w:r>
        <w:rPr>
          <w:rFonts w:ascii="Calibri" w:hAnsi="Calibri"/>
          <w:b/>
          <w:color w:val="0B4A52"/>
          <w:sz w:val="21"/>
        </w:rPr>
        <w:t>`k3d image import` said it succeeded. How did you find out it hadn't?</w:t>
      </w:r>
    </w:p>
    <w:p>
      <w:pPr>
        <w:spacing w:after="60"/>
        <w:ind w:left="317"/>
      </w:pPr>
      <w:r>
        <w:rPr>
          <w:rFonts w:ascii="Calibri" w:hAnsi="Calibri"/>
          <w:b w:val="0"/>
          <w:i w:val="0"/>
          <w:color w:val="1A1F2B"/>
          <w:sz w:val="20"/>
        </w:rPr>
        <w:t xml:space="preserve">The Deployment came up with </w:t>
      </w:r>
      <w:r>
        <w:rPr>
          <w:rFonts w:ascii="Consolas" w:hAnsi="Consolas"/>
          <w:b w:val="0"/>
          <w:i w:val="0"/>
          <w:color w:val="1F4E57"/>
          <w:sz w:val="18"/>
        </w:rPr>
        <w:t>imagePullPolicy: IfNotPresent</w:t>
      </w:r>
      <w:r>
        <w:rPr>
          <w:rFonts w:ascii="Calibri" w:hAnsi="Calibri"/>
          <w:b w:val="0"/>
          <w:i w:val="0"/>
          <w:color w:val="1A1F2B"/>
          <w:sz w:val="20"/>
        </w:rPr>
        <w:t xml:space="preserve"> and immediately failed to find the image. Checking </w:t>
      </w:r>
      <w:r>
        <w:rPr>
          <w:rFonts w:ascii="Consolas" w:hAnsi="Consolas"/>
          <w:b w:val="0"/>
          <w:i w:val="0"/>
          <w:color w:val="1F4E57"/>
          <w:sz w:val="18"/>
        </w:rPr>
        <w:t>crictl images</w:t>
      </w:r>
      <w:r>
        <w:rPr>
          <w:rFonts w:ascii="Calibri" w:hAnsi="Calibri"/>
          <w:b w:val="0"/>
          <w:i w:val="0"/>
          <w:color w:val="1A1F2B"/>
          <w:sz w:val="20"/>
        </w:rPr>
        <w:t xml:space="preserve"> directly inside the node showed vLLM was simply absent, despite the tool's own "Successfully imported" message - which, read literally, only describes the import pipeline completing, not the content landing.</w:t>
      </w:r>
    </w:p>
    <w:p>
      <w:pPr>
        <w:keepNext/>
        <w:spacing w:before="180" w:after="40"/>
      </w:pPr>
      <w:r>
        <w:rPr>
          <w:rFonts w:ascii="Calibri" w:hAnsi="Calibri"/>
          <w:b/>
          <w:color w:val="0B4A52"/>
          <w:sz w:val="21"/>
        </w:rPr>
        <w:t>Why does `--kv-cache-memory-bytes` fix something `--gpu-memory-utilization` couldn't?</w:t>
      </w:r>
    </w:p>
    <w:p>
      <w:pPr>
        <w:spacing w:after="60"/>
        <w:ind w:left="317"/>
      </w:pPr>
      <w:r>
        <w:rPr>
          <w:rFonts w:ascii="Calibri" w:hAnsi="Calibri"/>
          <w:b w:val="0"/>
          <w:i w:val="0"/>
          <w:color w:val="1A1F2B"/>
          <w:sz w:val="20"/>
        </w:rPr>
        <w:t>The utilization flag asks vLLM to compute a KV-cache size as a percentage of a reported total VRAM figure. If that total (or the free-memory snapshot it is measured against) is itself off inside the nested k3d-node-container CDI path, every percentage computed from it inherits the error. Stating the KV-cache size directly, in bytes, removes that calculation from the picture entirely.</w:t>
      </w:r>
    </w:p>
    <w:p>
      <w:pPr>
        <w:keepNext/>
        <w:spacing w:before="180" w:after="40"/>
      </w:pPr>
      <w:r>
        <w:rPr>
          <w:rFonts w:ascii="Calibri" w:hAnsi="Calibri"/>
          <w:b/>
          <w:color w:val="0B4A52"/>
          <w:sz w:val="21"/>
        </w:rPr>
        <w:t>How did naming a Service "vllm" break vLLM?</w:t>
      </w:r>
    </w:p>
    <w:p>
      <w:pPr>
        <w:spacing w:after="60"/>
        <w:ind w:left="317"/>
      </w:pPr>
      <w:r>
        <w:rPr>
          <w:rFonts w:ascii="Calibri" w:hAnsi="Calibri"/>
          <w:b w:val="0"/>
          <w:i w:val="0"/>
          <w:color w:val="1A1F2B"/>
          <w:sz w:val="20"/>
        </w:rPr>
        <w:t xml:space="preserve">Kubernetes injects a </w:t>
      </w:r>
      <w:r>
        <w:rPr>
          <w:rFonts w:ascii="Consolas" w:hAnsi="Consolas"/>
          <w:b w:val="0"/>
          <w:i w:val="0"/>
          <w:color w:val="1F4E57"/>
          <w:sz w:val="18"/>
        </w:rPr>
        <w:t>&lt;SERVICE&gt;_PORT</w:t>
      </w:r>
      <w:r>
        <w:rPr>
          <w:rFonts w:ascii="Calibri" w:hAnsi="Calibri"/>
          <w:b w:val="0"/>
          <w:i w:val="0"/>
          <w:color w:val="1A1F2B"/>
          <w:sz w:val="20"/>
        </w:rPr>
        <w:t xml:space="preserve"> environment variable (and several siblings) into every pod for every Service it can see - a decades-old Docker-links-era convention still on by default. vLLM reads </w:t>
      </w:r>
      <w:r>
        <w:rPr>
          <w:rFonts w:ascii="Consolas" w:hAnsi="Consolas"/>
          <w:b w:val="0"/>
          <w:i w:val="0"/>
          <w:color w:val="1F4E57"/>
          <w:sz w:val="18"/>
        </w:rPr>
        <w:t>VLLM_PORT</w:t>
      </w:r>
      <w:r>
        <w:rPr>
          <w:rFonts w:ascii="Calibri" w:hAnsi="Calibri"/>
          <w:b w:val="0"/>
          <w:i w:val="0"/>
          <w:color w:val="1A1F2B"/>
          <w:sz w:val="20"/>
        </w:rPr>
        <w:t xml:space="preserve"> itself for internal process coordination, so the two collided: vLLM received a Kubernetes-generated URI where it expected a plain integer, and crashed.</w:t>
      </w:r>
    </w:p>
    <w:p>
      <w:pPr>
        <w:keepNext/>
        <w:spacing w:before="180" w:after="40"/>
      </w:pPr>
      <w:r>
        <w:rPr>
          <w:rFonts w:ascii="Calibri" w:hAnsi="Calibri"/>
          <w:b/>
          <w:color w:val="0B4A52"/>
          <w:sz w:val="21"/>
        </w:rPr>
        <w:t>Why is there only one vLLM replica?</w:t>
      </w:r>
    </w:p>
    <w:p>
      <w:pPr>
        <w:spacing w:after="60"/>
        <w:ind w:left="317"/>
      </w:pPr>
      <w:r>
        <w:rPr>
          <w:rFonts w:ascii="Calibri" w:hAnsi="Calibri"/>
          <w:b w:val="0"/>
          <w:i w:val="0"/>
          <w:color w:val="1A1F2B"/>
          <w:sz w:val="20"/>
        </w:rPr>
        <w:t xml:space="preserve">There is one GPU, and CDI does not participate in Kubernetes' resource accounting the way </w:t>
      </w:r>
      <w:r>
        <w:rPr>
          <w:rFonts w:ascii="Consolas" w:hAnsi="Consolas"/>
          <w:b w:val="0"/>
          <w:i w:val="0"/>
          <w:color w:val="1F4E57"/>
          <w:sz w:val="18"/>
        </w:rPr>
        <w:t>nvidia.com/gpu</w:t>
      </w:r>
      <w:r>
        <w:rPr>
          <w:rFonts w:ascii="Calibri" w:hAnsi="Calibri"/>
          <w:b w:val="0"/>
          <w:i w:val="0"/>
          <w:color w:val="1A1F2B"/>
          <w:sz w:val="20"/>
        </w:rPr>
        <w:t xml:space="preserve"> requests would - a second replica could not actually get a second GPU. Scaling answers here are admission control and load shedding at the gateway, not more pods (ADR 0005).</w:t>
      </w:r>
    </w:p>
    <w:p>
      <w:pPr>
        <w:keepNext/>
        <w:spacing w:before="180" w:after="40"/>
      </w:pPr>
      <w:r>
        <w:rPr>
          <w:rFonts w:ascii="Calibri" w:hAnsi="Calibri"/>
          <w:b/>
          <w:color w:val="0B4A52"/>
          <w:sz w:val="21"/>
        </w:rPr>
        <w:t>Why match the OpenAI API shape instead of designing something Palisade-specific?</w:t>
      </w:r>
    </w:p>
    <w:p>
      <w:pPr>
        <w:spacing w:after="60"/>
        <w:ind w:left="317"/>
      </w:pPr>
      <w:r>
        <w:rPr>
          <w:rFonts w:ascii="Calibri" w:hAnsi="Calibri"/>
          <w:b w:val="0"/>
          <w:i w:val="0"/>
          <w:color w:val="1A1F2B"/>
          <w:sz w:val="20"/>
        </w:rPr>
        <w:t>It is the de facto standard every mainstream client library and eval harness already speaks. A caller changes a base URL and a key, nothing else - and Palisade never has to design, document, or maintain its own request/response reference (ADR 0004).</w:t>
      </w:r>
    </w:p>
    <w:p>
      <w:r>
        <w:br w:type="page"/>
      </w:r>
    </w:p>
    <w:p>
      <w:pPr>
        <w:pStyle w:val="Heading1"/>
        <w:pBdr>
          <w:bottom w:val="single" w:sz="8" w:space="6" w:color="0F626B"/>
        </w:pBdr>
      </w:pPr>
      <w:r>
        <w:t>12. Glossary - Terms Introduced in M1</w:t>
      </w:r>
    </w:p>
    <w:tbl>
      <w:tblPr>
        <w:tblStyle w:val="TableGrid"/>
        <w:tblW w:type="auto" w:w="0"/>
        <w:jc w:val="center"/>
        <w:tblLayout w:type="fixed"/>
        <w:tblLook w:firstColumn="1" w:firstRow="1" w:lastColumn="0" w:lastRow="0" w:noHBand="0" w:noVBand="1" w:val="04A0"/>
      </w:tblPr>
      <w:tblGrid>
        <w:gridCol w:w="4729"/>
        <w:gridCol w:w="4729"/>
      </w:tblGrid>
      <w:tr>
        <w:trPr>
          <w:tblHeader/>
        </w:trPr>
        <w:tc>
          <w:tcPr>
            <w:tcW w:type="dxa" w:w="2160"/>
            <w:shd w:val="clear" w:color="auto" w:fill="0F626B"/>
          </w:tcPr>
          <w:p>
            <w:pPr>
              <w:spacing w:before="40" w:after="40"/>
            </w:pPr>
            <w:r/>
            <w:r>
              <w:rPr>
                <w:rFonts w:ascii="Calibri" w:hAnsi="Calibri"/>
                <w:b/>
                <w:color w:val="FFFFFF"/>
                <w:sz w:val="18"/>
              </w:rPr>
              <w:t>Term</w:t>
            </w:r>
          </w:p>
        </w:tc>
        <w:tc>
          <w:tcPr>
            <w:tcW w:type="dxa" w:w="7344"/>
            <w:shd w:val="clear" w:color="auto" w:fill="0F626B"/>
          </w:tcPr>
          <w:p>
            <w:pPr>
              <w:spacing w:before="40" w:after="40"/>
            </w:pPr>
            <w:r/>
            <w:r>
              <w:rPr>
                <w:rFonts w:ascii="Calibri" w:hAnsi="Calibri"/>
                <w:b/>
                <w:color w:val="FFFFFF"/>
                <w:sz w:val="18"/>
              </w:rPr>
              <w:t>Plain meaning</w:t>
            </w:r>
          </w:p>
        </w:tc>
      </w:tr>
      <w:tr>
        <w:tc>
          <w:tcPr>
            <w:tcW w:type="dxa" w:w="2160"/>
          </w:tcPr>
          <w:p>
            <w:pPr>
              <w:spacing w:before="40" w:after="40"/>
            </w:pPr>
            <w:r/>
            <w:r>
              <w:rPr>
                <w:rFonts w:ascii="Calibri" w:hAnsi="Calibri"/>
                <w:b/>
                <w:i w:val="0"/>
                <w:color w:val="1A1F2B"/>
                <w:sz w:val="18"/>
              </w:rPr>
              <w:t>UVA</w:t>
            </w:r>
          </w:p>
        </w:tc>
        <w:tc>
          <w:tcPr>
            <w:tcW w:type="dxa" w:w="7344"/>
          </w:tcPr>
          <w:p>
            <w:pPr>
              <w:spacing w:before="40" w:after="40"/>
            </w:pPr>
            <w:r/>
            <w:r>
              <w:rPr>
                <w:rFonts w:ascii="Calibri" w:hAnsi="Calibri"/>
                <w:b w:val="0"/>
                <w:i w:val="0"/>
                <w:color w:val="1A1F2B"/>
                <w:sz w:val="18"/>
              </w:rPr>
              <w:t>Unified Virtual Addressing - a CUDA feature letting host and device share address space for zero-copy memory. vLLM v0.28's engine requires it; WSL2 disables it by default.</w:t>
            </w:r>
          </w:p>
        </w:tc>
      </w:tr>
      <w:tr>
        <w:tc>
          <w:tcPr>
            <w:tcW w:type="dxa" w:w="2160"/>
            <w:shd w:val="clear" w:color="auto" w:fill="F2F6F7"/>
          </w:tcPr>
          <w:p>
            <w:pPr>
              <w:spacing w:before="40" w:after="40"/>
            </w:pPr>
            <w:r/>
            <w:r>
              <w:rPr>
                <w:rFonts w:ascii="Calibri" w:hAnsi="Calibri"/>
                <w:b/>
                <w:i w:val="0"/>
                <w:color w:val="1A1F2B"/>
                <w:sz w:val="18"/>
              </w:rPr>
              <w:t>KV cache</w:t>
            </w:r>
          </w:p>
        </w:tc>
        <w:tc>
          <w:tcPr>
            <w:tcW w:type="dxa" w:w="7344"/>
            <w:shd w:val="clear" w:color="auto" w:fill="F2F6F7"/>
          </w:tcPr>
          <w:p>
            <w:pPr>
              <w:spacing w:before="40" w:after="40"/>
            </w:pPr>
            <w:r/>
            <w:r>
              <w:rPr>
                <w:rFonts w:ascii="Calibri" w:hAnsi="Calibri"/>
                <w:b w:val="0"/>
                <w:i w:val="0"/>
                <w:color w:val="1A1F2B"/>
                <w:sz w:val="18"/>
              </w:rPr>
              <w:t>The per-request memory a transformer model keeps so it doesn't recompute earlier tokens' attention state on every new token. Usually the largest consumer of VRAM during serving, alongside the model weights.</w:t>
            </w:r>
          </w:p>
        </w:tc>
      </w:tr>
      <w:tr>
        <w:tc>
          <w:tcPr>
            <w:tcW w:type="dxa" w:w="2160"/>
          </w:tcPr>
          <w:p>
            <w:pPr>
              <w:spacing w:before="40" w:after="40"/>
            </w:pPr>
            <w:r/>
            <w:r>
              <w:rPr>
                <w:rFonts w:ascii="Calibri" w:hAnsi="Calibri"/>
                <w:b/>
                <w:i w:val="0"/>
                <w:color w:val="1A1F2B"/>
                <w:sz w:val="18"/>
              </w:rPr>
              <w:t>TTFT</w:t>
            </w:r>
          </w:p>
        </w:tc>
        <w:tc>
          <w:tcPr>
            <w:tcW w:type="dxa" w:w="7344"/>
          </w:tcPr>
          <w:p>
            <w:pPr>
              <w:spacing w:before="40" w:after="40"/>
            </w:pPr>
            <w:r/>
            <w:r>
              <w:rPr>
                <w:rFonts w:ascii="Calibri" w:hAnsi="Calibri"/>
                <w:b w:val="0"/>
                <w:i w:val="0"/>
                <w:color w:val="1A1F2B"/>
                <w:sz w:val="18"/>
              </w:rPr>
              <w:t>Time to first token - how long a caller waits before the first piece of a streamed response arrives. Tracked separately from total response time because it is what a user actually perceives as "fast" or "slow."</w:t>
            </w:r>
          </w:p>
        </w:tc>
      </w:tr>
      <w:tr>
        <w:tc>
          <w:tcPr>
            <w:tcW w:type="dxa" w:w="2160"/>
            <w:shd w:val="clear" w:color="auto" w:fill="F2F6F7"/>
          </w:tcPr>
          <w:p>
            <w:pPr>
              <w:spacing w:before="40" w:after="40"/>
            </w:pPr>
            <w:r/>
            <w:r>
              <w:rPr>
                <w:rFonts w:ascii="Calibri" w:hAnsi="Calibri"/>
                <w:b/>
                <w:i w:val="0"/>
                <w:color w:val="1A1F2B"/>
                <w:sz w:val="18"/>
              </w:rPr>
              <w:t>SSE (Server-Sent Events)</w:t>
            </w:r>
          </w:p>
        </w:tc>
        <w:tc>
          <w:tcPr>
            <w:tcW w:type="dxa" w:w="7344"/>
            <w:shd w:val="clear" w:color="auto" w:fill="F2F6F7"/>
          </w:tcPr>
          <w:p>
            <w:pPr>
              <w:spacing w:before="40" w:after="40"/>
            </w:pPr>
            <w:r/>
            <w:r>
              <w:rPr>
                <w:rFonts w:ascii="Calibri" w:hAnsi="Calibri"/>
                <w:b w:val="0"/>
                <w:i w:val="0"/>
                <w:color w:val="1A1F2B"/>
                <w:sz w:val="18"/>
              </w:rPr>
              <w:t xml:space="preserve">A simple HTTP streaming format - the server sends </w:t>
            </w:r>
            <w:r>
              <w:rPr>
                <w:rFonts w:ascii="Consolas" w:hAnsi="Consolas"/>
                <w:b w:val="0"/>
                <w:i w:val="0"/>
                <w:color w:val="1F4E57"/>
                <w:sz w:val="16"/>
              </w:rPr>
              <w:t>data: ...\n\n</w:t>
            </w:r>
            <w:r>
              <w:rPr>
                <w:rFonts w:ascii="Calibri" w:hAnsi="Calibri"/>
                <w:b w:val="0"/>
                <w:i w:val="0"/>
                <w:color w:val="1A1F2B"/>
                <w:sz w:val="18"/>
              </w:rPr>
              <w:t xml:space="preserve"> lines as they become available. What </w:t>
            </w:r>
            <w:r>
              <w:rPr>
                <w:rFonts w:ascii="Consolas" w:hAnsi="Consolas"/>
                <w:b w:val="0"/>
                <w:i w:val="0"/>
                <w:color w:val="1F4E57"/>
                <w:sz w:val="16"/>
              </w:rPr>
              <w:t>stream: true</w:t>
            </w:r>
            <w:r>
              <w:rPr>
                <w:rFonts w:ascii="Calibri" w:hAnsi="Calibri"/>
                <w:b w:val="0"/>
                <w:i w:val="0"/>
                <w:color w:val="1A1F2B"/>
                <w:sz w:val="18"/>
              </w:rPr>
              <w:t xml:space="preserve"> uses in the OpenAI Chat Completions API.</w:t>
            </w:r>
          </w:p>
        </w:tc>
      </w:tr>
      <w:tr>
        <w:tc>
          <w:tcPr>
            <w:tcW w:type="dxa" w:w="2160"/>
          </w:tcPr>
          <w:p>
            <w:pPr>
              <w:spacing w:before="40" w:after="40"/>
            </w:pPr>
            <w:r/>
            <w:r>
              <w:rPr>
                <w:rFonts w:ascii="Calibri" w:hAnsi="Calibri"/>
                <w:b/>
                <w:i w:val="0"/>
                <w:color w:val="1A1F2B"/>
                <w:sz w:val="18"/>
              </w:rPr>
              <w:t>Manifest list</w:t>
            </w:r>
          </w:p>
        </w:tc>
        <w:tc>
          <w:tcPr>
            <w:tcW w:type="dxa" w:w="7344"/>
          </w:tcPr>
          <w:p>
            <w:pPr>
              <w:spacing w:before="40" w:after="40"/>
            </w:pPr>
            <w:r/>
            <w:r>
              <w:rPr>
                <w:rFonts w:ascii="Calibri" w:hAnsi="Calibri"/>
                <w:b w:val="0"/>
                <w:i w:val="0"/>
                <w:color w:val="1A1F2B"/>
                <w:sz w:val="18"/>
              </w:rPr>
              <w:t>A single image tag that actually points at several platform-specific images (e.g. amd64 and arm64). Pulling it fetches only the layers for your platform, but tools that re-export the tag can still reference the platforms never pulled.</w:t>
            </w:r>
          </w:p>
        </w:tc>
      </w:tr>
      <w:tr>
        <w:tc>
          <w:tcPr>
            <w:tcW w:type="dxa" w:w="2160"/>
            <w:shd w:val="clear" w:color="auto" w:fill="F2F6F7"/>
          </w:tcPr>
          <w:p>
            <w:pPr>
              <w:spacing w:before="40" w:after="40"/>
            </w:pPr>
            <w:r/>
            <w:r>
              <w:rPr>
                <w:rFonts w:ascii="Consolas" w:hAnsi="Consolas"/>
                <w:b/>
                <w:i w:val="0"/>
                <w:color w:val="1F4E57"/>
                <w:sz w:val="16"/>
              </w:rPr>
              <w:t>enableServiceLinks</w:t>
            </w:r>
          </w:p>
        </w:tc>
        <w:tc>
          <w:tcPr>
            <w:tcW w:type="dxa" w:w="7344"/>
            <w:shd w:val="clear" w:color="auto" w:fill="F2F6F7"/>
          </w:tcPr>
          <w:p>
            <w:pPr>
              <w:spacing w:before="40" w:after="40"/>
            </w:pPr>
            <w:r/>
            <w:r>
              <w:rPr>
                <w:rFonts w:ascii="Calibri" w:hAnsi="Calibri"/>
                <w:b w:val="0"/>
                <w:i w:val="0"/>
                <w:color w:val="1A1F2B"/>
                <w:sz w:val="18"/>
              </w:rPr>
              <w:t xml:space="preserve">A Kubernetes pod-spec field controlling whether Docker-links-style </w:t>
            </w:r>
            <w:r>
              <w:rPr>
                <w:rFonts w:ascii="Consolas" w:hAnsi="Consolas"/>
                <w:b w:val="0"/>
                <w:i w:val="0"/>
                <w:color w:val="1F4E57"/>
                <w:sz w:val="16"/>
              </w:rPr>
              <w:t>&lt;SERVICE&gt;_*</w:t>
            </w:r>
            <w:r>
              <w:rPr>
                <w:rFonts w:ascii="Calibri" w:hAnsi="Calibri"/>
                <w:b w:val="0"/>
                <w:i w:val="0"/>
                <w:color w:val="1A1F2B"/>
                <w:sz w:val="18"/>
              </w:rPr>
              <w:t xml:space="preserve"> environment variables are injected for every visible Service. On by default.</w:t>
            </w:r>
          </w:p>
        </w:tc>
      </w:tr>
      <w:tr>
        <w:tc>
          <w:tcPr>
            <w:tcW w:type="dxa" w:w="2160"/>
          </w:tcPr>
          <w:p>
            <w:pPr>
              <w:spacing w:before="40" w:after="40"/>
            </w:pPr>
            <w:r/>
            <w:r>
              <w:rPr>
                <w:rFonts w:ascii="Calibri" w:hAnsi="Calibri"/>
                <w:b/>
                <w:i w:val="0"/>
                <w:color w:val="1A1F2B"/>
                <w:sz w:val="18"/>
              </w:rPr>
              <w:t>Admission control</w:t>
            </w:r>
          </w:p>
        </w:tc>
        <w:tc>
          <w:tcPr>
            <w:tcW w:type="dxa" w:w="7344"/>
          </w:tcPr>
          <w:p>
            <w:pPr>
              <w:spacing w:before="40" w:after="40"/>
            </w:pPr>
            <w:r/>
            <w:r>
              <w:rPr>
                <w:rFonts w:ascii="Calibri" w:hAnsi="Calibri"/>
                <w:b w:val="0"/>
                <w:i w:val="0"/>
                <w:color w:val="1A1F2B"/>
                <w:sz w:val="18"/>
              </w:rPr>
              <w:t>Deciding whether to accept a request at all, before doing any work - as opposed to accepting everything and hoping capacity keeps up.</w:t>
            </w:r>
          </w:p>
        </w:tc>
      </w:tr>
      <w:tr>
        <w:tc>
          <w:tcPr>
            <w:tcW w:type="dxa" w:w="2160"/>
            <w:shd w:val="clear" w:color="auto" w:fill="F2F6F7"/>
          </w:tcPr>
          <w:p>
            <w:pPr>
              <w:spacing w:before="40" w:after="40"/>
            </w:pPr>
            <w:r/>
            <w:r>
              <w:rPr>
                <w:rFonts w:ascii="Calibri" w:hAnsi="Calibri"/>
                <w:b/>
                <w:i w:val="0"/>
                <w:color w:val="1A1F2B"/>
                <w:sz w:val="18"/>
              </w:rPr>
              <w:t>Load shedding</w:t>
            </w:r>
          </w:p>
        </w:tc>
        <w:tc>
          <w:tcPr>
            <w:tcW w:type="dxa" w:w="7344"/>
            <w:shd w:val="clear" w:color="auto" w:fill="F2F6F7"/>
          </w:tcPr>
          <w:p>
            <w:pPr>
              <w:spacing w:before="40" w:after="40"/>
            </w:pPr>
            <w:r/>
            <w:r>
              <w:rPr>
                <w:rFonts w:ascii="Calibri" w:hAnsi="Calibri"/>
                <w:b w:val="0"/>
                <w:i w:val="0"/>
                <w:color w:val="1A1F2B"/>
                <w:sz w:val="18"/>
              </w:rPr>
              <w:t>Deliberately rejecting or failing requests fast under overload, rather than accepting more work than can be completed in reasonable time.</w:t>
            </w:r>
          </w:p>
        </w:tc>
      </w:tr>
    </w:tbl>
    <w:p>
      <w:pPr>
        <w:spacing w:after="60"/>
      </w:pPr>
    </w:p>
    <w:p>
      <w:r>
        <w:br w:type="page"/>
      </w:r>
    </w:p>
    <w:p>
      <w:pPr>
        <w:pStyle w:val="Heading1"/>
        <w:pBdr>
          <w:bottom w:val="single" w:sz="8" w:space="6" w:color="0F626B"/>
        </w:pBdr>
      </w:pPr>
      <w:r>
        <w:t>13. Open Items Going Into M2</w:t>
      </w:r>
    </w:p>
    <w:tbl>
      <w:tblPr>
        <w:tblStyle w:val="TableGrid"/>
        <w:tblW w:type="auto" w:w="0"/>
        <w:jc w:val="center"/>
        <w:tblLayout w:type="fixed"/>
        <w:tblLook w:firstColumn="1" w:firstRow="1" w:lastColumn="0" w:lastRow="0" w:noHBand="0" w:noVBand="1" w:val="04A0"/>
      </w:tblPr>
      <w:tblGrid>
        <w:gridCol w:w="3153"/>
        <w:gridCol w:w="3153"/>
        <w:gridCol w:w="3153"/>
      </w:tblGrid>
      <w:tr>
        <w:trPr>
          <w:tblHeader/>
        </w:trPr>
        <w:tc>
          <w:tcPr>
            <w:tcW w:type="dxa" w:w="2736"/>
            <w:shd w:val="clear" w:color="auto" w:fill="0F626B"/>
          </w:tcPr>
          <w:p>
            <w:pPr>
              <w:spacing w:before="40" w:after="40"/>
            </w:pPr>
            <w:r/>
            <w:r>
              <w:rPr>
                <w:rFonts w:ascii="Calibri" w:hAnsi="Calibri"/>
                <w:b/>
                <w:color w:val="FFFFFF"/>
                <w:sz w:val="18"/>
              </w:rPr>
              <w:t>Item</w:t>
            </w:r>
          </w:p>
        </w:tc>
        <w:tc>
          <w:tcPr>
            <w:tcW w:type="dxa" w:w="2232"/>
            <w:shd w:val="clear" w:color="auto" w:fill="0F626B"/>
          </w:tcPr>
          <w:p>
            <w:pPr>
              <w:spacing w:before="40" w:after="40"/>
            </w:pPr>
            <w:r/>
            <w:r>
              <w:rPr>
                <w:rFonts w:ascii="Calibri" w:hAnsi="Calibri"/>
                <w:b/>
                <w:color w:val="FFFFFF"/>
                <w:sz w:val="18"/>
              </w:rPr>
              <w:t>Status</w:t>
            </w:r>
          </w:p>
        </w:tc>
        <w:tc>
          <w:tcPr>
            <w:tcW w:type="dxa" w:w="4392"/>
            <w:shd w:val="clear" w:color="auto" w:fill="0F626B"/>
          </w:tcPr>
          <w:p>
            <w:pPr>
              <w:spacing w:before="40" w:after="40"/>
            </w:pPr>
            <w:r/>
            <w:r>
              <w:rPr>
                <w:rFonts w:ascii="Calibri" w:hAnsi="Calibri"/>
                <w:b/>
                <w:color w:val="FFFFFF"/>
                <w:sz w:val="18"/>
              </w:rPr>
              <w:t>Action</w:t>
            </w:r>
          </w:p>
        </w:tc>
      </w:tr>
      <w:tr>
        <w:tc>
          <w:tcPr>
            <w:tcW w:type="dxa" w:w="2736"/>
          </w:tcPr>
          <w:p>
            <w:pPr>
              <w:spacing w:before="40" w:after="40"/>
            </w:pPr>
            <w:r/>
            <w:r>
              <w:rPr>
                <w:rFonts w:ascii="Consolas" w:hAnsi="Consolas"/>
                <w:b w:val="0"/>
                <w:i w:val="0"/>
                <w:color w:val="1F4E57"/>
                <w:sz w:val="17"/>
              </w:rPr>
              <w:t>--kv-cache-memory-bytes</w:t>
            </w:r>
            <w:r>
              <w:rPr>
                <w:rFonts w:ascii="Calibri" w:hAnsi="Calibri"/>
                <w:b w:val="0"/>
                <w:i w:val="0"/>
                <w:color w:val="1A1F2B"/>
                <w:sz w:val="19"/>
              </w:rPr>
              <w:t xml:space="preserve"> chosen by feel, not formula</w:t>
            </w:r>
          </w:p>
        </w:tc>
        <w:tc>
          <w:tcPr>
            <w:tcW w:type="dxa" w:w="2232"/>
          </w:tcPr>
          <w:p>
            <w:pPr>
              <w:spacing w:before="40" w:after="40"/>
            </w:pPr>
            <w:r/>
            <w:r>
              <w:rPr>
                <w:rFonts w:ascii="Calibri" w:hAnsi="Calibri"/>
                <w:b w:val="0"/>
                <w:i w:val="0"/>
                <w:color w:val="1A1F2B"/>
                <w:sz w:val="19"/>
              </w:rPr>
              <w:t>Working, unverified at scale</w:t>
            </w:r>
          </w:p>
        </w:tc>
        <w:tc>
          <w:tcPr>
            <w:tcW w:type="dxa" w:w="4392"/>
          </w:tcPr>
          <w:p>
            <w:pPr>
              <w:spacing w:before="40" w:after="40"/>
            </w:pPr>
            <w:r/>
            <w:r>
              <w:rPr>
                <w:rFonts w:ascii="Calibri" w:hAnsi="Calibri"/>
                <w:b w:val="0"/>
                <w:i w:val="0"/>
                <w:color w:val="1A1F2B"/>
                <w:sz w:val="19"/>
              </w:rPr>
              <w:t>Fine for one small model on this card - revisit with a real per-model formula before trusting it elsewhere.</w:t>
            </w:r>
          </w:p>
        </w:tc>
      </w:tr>
      <w:tr>
        <w:tc>
          <w:tcPr>
            <w:tcW w:type="dxa" w:w="2736"/>
            <w:shd w:val="clear" w:color="auto" w:fill="F2F6F7"/>
          </w:tcPr>
          <w:p>
            <w:pPr>
              <w:spacing w:before="40" w:after="40"/>
            </w:pPr>
            <w:r/>
            <w:r>
              <w:rPr>
                <w:rFonts w:ascii="Calibri" w:hAnsi="Calibri"/>
                <w:b w:val="0"/>
                <w:i w:val="0"/>
                <w:color w:val="1A1F2B"/>
                <w:sz w:val="19"/>
              </w:rPr>
              <w:t>No hash-pinned dependencies yet</w:t>
            </w:r>
          </w:p>
        </w:tc>
        <w:tc>
          <w:tcPr>
            <w:tcW w:type="dxa" w:w="2232"/>
            <w:shd w:val="clear" w:color="auto" w:fill="F2F6F7"/>
          </w:tcPr>
          <w:p>
            <w:pPr>
              <w:spacing w:before="40" w:after="40"/>
            </w:pPr>
            <w:r/>
            <w:r>
              <w:rPr>
                <w:rFonts w:ascii="Calibri" w:hAnsi="Calibri"/>
                <w:b w:val="0"/>
                <w:i w:val="0"/>
                <w:color w:val="1A1F2B"/>
                <w:sz w:val="19"/>
              </w:rPr>
              <w:t>Exact-pinned only</w:t>
            </w:r>
          </w:p>
        </w:tc>
        <w:tc>
          <w:tcPr>
            <w:tcW w:type="dxa" w:w="4392"/>
            <w:shd w:val="clear" w:color="auto" w:fill="F2F6F7"/>
          </w:tcPr>
          <w:p>
            <w:pPr>
              <w:spacing w:before="40" w:after="40"/>
            </w:pPr>
            <w:r/>
            <w:r>
              <w:rPr>
                <w:rFonts w:ascii="Calibri" w:hAnsi="Calibri"/>
                <w:b w:val="0"/>
                <w:i w:val="0"/>
                <w:color w:val="1A1F2B"/>
                <w:sz w:val="19"/>
              </w:rPr>
              <w:t xml:space="preserve">M2 adds </w:t>
            </w:r>
            <w:r>
              <w:rPr>
                <w:rFonts w:ascii="Consolas" w:hAnsi="Consolas"/>
                <w:b w:val="0"/>
                <w:i w:val="0"/>
                <w:color w:val="1F4E57"/>
                <w:sz w:val="17"/>
              </w:rPr>
              <w:t>pip-compile --generate-hashes</w:t>
            </w:r>
            <w:r>
              <w:rPr>
                <w:rFonts w:ascii="Calibri" w:hAnsi="Calibri"/>
                <w:b w:val="0"/>
                <w:i w:val="0"/>
                <w:color w:val="1A1F2B"/>
                <w:sz w:val="19"/>
              </w:rPr>
              <w:t xml:space="preserve"> and a Syft SBOM on top of </w:t>
            </w:r>
            <w:r>
              <w:rPr>
                <w:rFonts w:ascii="Consolas" w:hAnsi="Consolas"/>
                <w:b w:val="0"/>
                <w:i w:val="0"/>
                <w:color w:val="1F4E57"/>
                <w:sz w:val="17"/>
              </w:rPr>
              <w:t>requirements.txt</w:t>
            </w:r>
            <w:r>
              <w:rPr>
                <w:rFonts w:ascii="Calibri" w:hAnsi="Calibri"/>
                <w:b w:val="0"/>
                <w:i w:val="0"/>
                <w:color w:val="1A1F2B"/>
                <w:sz w:val="19"/>
              </w:rPr>
              <w:t>.</w:t>
            </w:r>
          </w:p>
        </w:tc>
      </w:tr>
      <w:tr>
        <w:tc>
          <w:tcPr>
            <w:tcW w:type="dxa" w:w="2736"/>
          </w:tcPr>
          <w:p>
            <w:pPr>
              <w:spacing w:before="40" w:after="40"/>
            </w:pPr>
            <w:r/>
            <w:r>
              <w:rPr>
                <w:rFonts w:ascii="Calibri" w:hAnsi="Calibri"/>
                <w:b w:val="0"/>
                <w:i w:val="0"/>
                <w:color w:val="1A1F2B"/>
                <w:sz w:val="19"/>
              </w:rPr>
              <w:t xml:space="preserve">GitHub token lacks </w:t>
            </w:r>
            <w:r>
              <w:rPr>
                <w:rFonts w:ascii="Consolas" w:hAnsi="Consolas"/>
                <w:b w:val="0"/>
                <w:i w:val="0"/>
                <w:color w:val="1F4E57"/>
                <w:sz w:val="17"/>
              </w:rPr>
              <w:t>workflow</w:t>
            </w:r>
            <w:r>
              <w:rPr>
                <w:rFonts w:ascii="Calibri" w:hAnsi="Calibri"/>
                <w:b w:val="0"/>
                <w:i w:val="0"/>
                <w:color w:val="1A1F2B"/>
                <w:sz w:val="19"/>
              </w:rPr>
              <w:t xml:space="preserve"> scope</w:t>
            </w:r>
          </w:p>
        </w:tc>
        <w:tc>
          <w:tcPr>
            <w:tcW w:type="dxa" w:w="2232"/>
          </w:tcPr>
          <w:p>
            <w:pPr>
              <w:spacing w:before="40" w:after="40"/>
            </w:pPr>
            <w:r/>
            <w:r>
              <w:rPr>
                <w:rFonts w:ascii="Calibri" w:hAnsi="Calibri"/>
                <w:b w:val="0"/>
                <w:i w:val="0"/>
                <w:color w:val="1A1F2B"/>
                <w:sz w:val="19"/>
              </w:rPr>
              <w:t>Known, user action required</w:t>
            </w:r>
          </w:p>
        </w:tc>
        <w:tc>
          <w:tcPr>
            <w:tcW w:type="dxa" w:w="4392"/>
          </w:tcPr>
          <w:p>
            <w:pPr>
              <w:spacing w:before="40" w:after="40"/>
            </w:pPr>
            <w:r/>
            <w:r>
              <w:rPr>
                <w:rFonts w:ascii="Consolas" w:hAnsi="Consolas"/>
                <w:b w:val="0"/>
                <w:i w:val="0"/>
                <w:color w:val="1F4E57"/>
                <w:sz w:val="17"/>
              </w:rPr>
              <w:t>gh auth refresh -h github.com -s workflow</w:t>
            </w:r>
            <w:r>
              <w:rPr>
                <w:rFonts w:ascii="Calibri" w:hAnsi="Calibri"/>
                <w:b w:val="0"/>
                <w:i w:val="0"/>
                <w:color w:val="1A1F2B"/>
                <w:sz w:val="19"/>
              </w:rPr>
              <w:t xml:space="preserve"> needed before M2's CI workflow files can be pushed.</w:t>
            </w:r>
          </w:p>
        </w:tc>
      </w:tr>
      <w:tr>
        <w:tc>
          <w:tcPr>
            <w:tcW w:type="dxa" w:w="2736"/>
            <w:shd w:val="clear" w:color="auto" w:fill="F2F6F7"/>
          </w:tcPr>
          <w:p>
            <w:pPr>
              <w:spacing w:before="40" w:after="40"/>
            </w:pPr>
            <w:r/>
            <w:r>
              <w:rPr>
                <w:rFonts w:ascii="Calibri" w:hAnsi="Calibri"/>
                <w:b w:val="0"/>
                <w:i w:val="0"/>
                <w:color w:val="1A1F2B"/>
                <w:sz w:val="19"/>
              </w:rPr>
              <w:t>No rate limiting or per-tenant budgets</w:t>
            </w:r>
          </w:p>
        </w:tc>
        <w:tc>
          <w:tcPr>
            <w:tcW w:type="dxa" w:w="2232"/>
            <w:shd w:val="clear" w:color="auto" w:fill="F2F6F7"/>
          </w:tcPr>
          <w:p>
            <w:pPr>
              <w:spacing w:before="40" w:after="40"/>
            </w:pPr>
            <w:r/>
            <w:r>
              <w:rPr>
                <w:rFonts w:ascii="Calibri" w:hAnsi="Calibri"/>
                <w:b w:val="0"/>
                <w:i w:val="0"/>
                <w:color w:val="1A1F2B"/>
                <w:sz w:val="19"/>
              </w:rPr>
              <w:t>Deliberately deferred</w:t>
            </w:r>
          </w:p>
        </w:tc>
        <w:tc>
          <w:tcPr>
            <w:tcW w:type="dxa" w:w="4392"/>
            <w:shd w:val="clear" w:color="auto" w:fill="F2F6F7"/>
          </w:tcPr>
          <w:p>
            <w:pPr>
              <w:spacing w:before="40" w:after="40"/>
            </w:pPr>
            <w:r/>
            <w:r>
              <w:rPr>
                <w:rFonts w:ascii="Calibri" w:hAnsi="Calibri"/>
                <w:b w:val="0"/>
                <w:i w:val="0"/>
                <w:color w:val="1A1F2B"/>
                <w:sz w:val="19"/>
              </w:rPr>
              <w:t xml:space="preserve">M4, per ADR 0006's stated seam in </w:t>
            </w:r>
            <w:r>
              <w:rPr>
                <w:rFonts w:ascii="Consolas" w:hAnsi="Consolas"/>
                <w:b w:val="0"/>
                <w:i w:val="0"/>
                <w:color w:val="1F4E57"/>
                <w:sz w:val="17"/>
              </w:rPr>
              <w:t>policy.py</w:t>
            </w:r>
            <w:r>
              <w:rPr>
                <w:rFonts w:ascii="Calibri" w:hAnsi="Calibri"/>
                <w:b w:val="0"/>
                <w:i w:val="0"/>
                <w:color w:val="1A1F2B"/>
                <w:sz w:val="19"/>
              </w:rPr>
              <w:t>.</w:t>
            </w:r>
          </w:p>
        </w:tc>
      </w:tr>
    </w:tbl>
    <w:p>
      <w:pPr>
        <w:spacing w:after="60"/>
      </w:pPr>
    </w:p>
    <w:p>
      <w:pPr>
        <w:spacing w:after="80"/>
      </w:pPr>
    </w:p>
    <w:tbl>
      <w:tblPr>
        <w:tblW w:type="auto" w:w="0"/>
        <w:jc w:val="center"/>
        <w:tblLook w:firstColumn="1" w:firstRow="1" w:lastColumn="0" w:lastRow="0" w:noHBand="0" w:noVBand="1" w:val="04A0"/>
      </w:tblPr>
      <w:tblGrid>
        <w:gridCol w:w="9458"/>
      </w:tblGrid>
      <w:tr>
        <w:tc>
          <w:tcPr>
            <w:tcW w:type="dxa" w:w="9504"/>
            <w:shd w:val="clear" w:color="auto" w:fill="EAF3F4"/>
            <w:tcBorders>
              <w:left w:val="single" w:sz="24" w:color="0F626B"/>
            </w:tcBorders>
          </w:tcPr>
          <w:p>
            <w:pPr>
              <w:spacing w:before="60" w:after="40"/>
            </w:pPr>
            <w:r/>
            <w:r>
              <w:rPr>
                <w:rFonts w:ascii="Calibri" w:hAnsi="Calibri"/>
                <w:b/>
                <w:color w:val="0F626B"/>
                <w:sz w:val="17"/>
              </w:rPr>
              <w:t>WHERE M2 GOES</w:t>
            </w:r>
          </w:p>
          <w:p>
            <w:pPr>
              <w:spacing w:before="0" w:after="80"/>
            </w:pPr>
            <w:r>
              <w:rPr>
                <w:rFonts w:ascii="Calibri" w:hAnsi="Calibri"/>
                <w:b/>
                <w:i w:val="0"/>
                <w:color w:val="1A1F2B"/>
                <w:sz w:val="20"/>
              </w:rPr>
              <w:t>M2 - Supply chain &amp; CI/CD.</w:t>
            </w:r>
            <w:r>
              <w:rPr>
                <w:rFonts w:ascii="Calibri" w:hAnsi="Calibri"/>
                <w:b w:val="0"/>
                <w:i w:val="0"/>
                <w:color w:val="1A1F2B"/>
                <w:sz w:val="20"/>
              </w:rPr>
              <w:t xml:space="preserve"> Trivy as a gate, Syft SBOMs, cosign keyless signing over GitHub OIDC, and hash-pinned dependencies - turning the gateway image built in this milestone into one with a verifiable, signed provenance chain.</w:t>
            </w:r>
          </w:p>
        </w:tc>
      </w:tr>
    </w:tbl>
    <w:p>
      <w:pPr>
        <w:spacing w:after="40"/>
      </w:pPr>
    </w:p>
    <w:sectPr w:rsidR="00FC693F" w:rsidRPr="0006063C" w:rsidSect="00034616">
      <w:footerReference w:type="default" r:id="rId9"/>
      <w:pgSz w:w="11906" w:h="16838"/>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5063"/>
        <w:sz w:val="16"/>
      </w:rPr>
      <w:t xml:space="preserve">Palisade Engineering Log - M1 Inference Service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A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F626B"/>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B4A52"/>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44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Palisade Engineering Log - M1 Inference Service</dc:title>
  <dc:subject>Palisade - a secure, self-hosted LLM inference platform</dc:subject>
  <dc:creator>Saim Zaib</dc:creator>
  <cp:keywords>DevOps, DevSecOps, Kubernetes, GPU, engineering log</cp:keywords>
  <dc:description>generated by python-docx</dc:description>
  <cp:lastModifiedBy/>
  <cp:revision>1</cp:revision>
  <dcterms:created xsi:type="dcterms:W3CDTF">2013-12-23T23:15:00Z</dcterms:created>
  <dcterms:modified xsi:type="dcterms:W3CDTF">2013-12-23T23:15:00Z</dcterms:modified>
  <cp:category/>
</cp:coreProperties>
</file>