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0159" w14:textId="77777777" w:rsidR="0007728B" w:rsidRDefault="0007728B">
      <w:pPr>
        <w:jc w:val="right"/>
        <w:rPr>
          <w:sz w:val="18"/>
        </w:rPr>
      </w:pPr>
      <w:r>
        <w:rPr>
          <w:sz w:val="18"/>
        </w:rPr>
        <w:t>Dr. Christoph F. Eick</w:t>
      </w:r>
    </w:p>
    <w:p w14:paraId="5EF77CE9" w14:textId="0D44F23E" w:rsidR="0007728B" w:rsidRPr="00396CDC" w:rsidRDefault="00EB7C0F" w:rsidP="002151F0">
      <w:pPr>
        <w:jc w:val="center"/>
        <w:rPr>
          <w:sz w:val="28"/>
          <w:szCs w:val="28"/>
        </w:rPr>
      </w:pPr>
      <w:r w:rsidRPr="00396CDC">
        <w:rPr>
          <w:sz w:val="28"/>
          <w:szCs w:val="28"/>
        </w:rPr>
        <w:t>Review List</w:t>
      </w:r>
      <w:r w:rsidR="002151F0" w:rsidRPr="00396CDC">
        <w:rPr>
          <w:sz w:val="28"/>
          <w:szCs w:val="28"/>
        </w:rPr>
        <w:t xml:space="preserve"> </w:t>
      </w:r>
      <w:r w:rsidR="001D0261">
        <w:rPr>
          <w:sz w:val="28"/>
          <w:szCs w:val="28"/>
        </w:rPr>
        <w:t xml:space="preserve">2022 </w:t>
      </w:r>
      <w:r w:rsidR="00D23750" w:rsidRPr="00396CDC">
        <w:rPr>
          <w:sz w:val="28"/>
          <w:szCs w:val="28"/>
        </w:rPr>
        <w:t>Midterm</w:t>
      </w:r>
      <w:r w:rsidR="002E7AA0">
        <w:rPr>
          <w:sz w:val="28"/>
          <w:szCs w:val="28"/>
        </w:rPr>
        <w:t>1</w:t>
      </w:r>
      <w:r w:rsidR="0007728B" w:rsidRPr="00396CDC">
        <w:rPr>
          <w:sz w:val="28"/>
          <w:szCs w:val="28"/>
        </w:rPr>
        <w:t xml:space="preserve"> </w:t>
      </w:r>
      <w:r w:rsidRPr="00396CDC">
        <w:rPr>
          <w:sz w:val="28"/>
          <w:szCs w:val="28"/>
        </w:rPr>
        <w:t>Exam</w:t>
      </w:r>
      <w:r w:rsidR="004912FB" w:rsidRPr="00396CDC">
        <w:rPr>
          <w:sz w:val="28"/>
          <w:szCs w:val="28"/>
        </w:rPr>
        <w:t xml:space="preserve"> </w:t>
      </w:r>
      <w:r w:rsidR="00A144DE">
        <w:rPr>
          <w:sz w:val="28"/>
          <w:szCs w:val="28"/>
        </w:rPr>
        <w:t>DS 1 COSC 3337</w:t>
      </w:r>
    </w:p>
    <w:p w14:paraId="577FDEB8" w14:textId="6FD3ECFB" w:rsidR="00396CDC" w:rsidRDefault="00CC61DE" w:rsidP="000844FD">
      <w:pPr>
        <w:jc w:val="center"/>
        <w:rPr>
          <w:b/>
          <w:bCs/>
          <w:color w:val="000000"/>
          <w:sz w:val="27"/>
          <w:szCs w:val="27"/>
          <w:shd w:val="clear" w:color="auto" w:fill="E4FFFF"/>
        </w:rPr>
      </w:pPr>
      <w:r>
        <w:rPr>
          <w:sz w:val="28"/>
          <w:szCs w:val="28"/>
        </w:rPr>
        <w:t>Tuesday</w:t>
      </w:r>
      <w:r w:rsidR="00DB315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October 4, </w:t>
      </w:r>
      <w:r w:rsidR="00DB3155">
        <w:rPr>
          <w:sz w:val="28"/>
          <w:szCs w:val="28"/>
        </w:rPr>
        <w:t xml:space="preserve">11:30a-12:45p in </w:t>
      </w:r>
      <w:r>
        <w:rPr>
          <w:b/>
          <w:bCs/>
          <w:color w:val="000000"/>
          <w:sz w:val="27"/>
          <w:szCs w:val="27"/>
          <w:shd w:val="clear" w:color="auto" w:fill="E4FFFF"/>
        </w:rPr>
        <w:t>MH 170</w:t>
      </w:r>
    </w:p>
    <w:p w14:paraId="303743F5" w14:textId="19AD3256" w:rsidR="00CC61DE" w:rsidRPr="00396CDC" w:rsidRDefault="00CC61DE" w:rsidP="00CC61DE">
      <w:pPr>
        <w:rPr>
          <w:sz w:val="16"/>
          <w:szCs w:val="16"/>
        </w:rPr>
      </w:pPr>
    </w:p>
    <w:p w14:paraId="37DFAE62" w14:textId="22881710" w:rsidR="00CC61DE" w:rsidRDefault="002E7AA0" w:rsidP="009315B6">
      <w:pPr>
        <w:rPr>
          <w:i/>
          <w:sz w:val="22"/>
          <w:szCs w:val="22"/>
        </w:rPr>
      </w:pPr>
      <w:r w:rsidRPr="009315B6">
        <w:rPr>
          <w:i/>
          <w:sz w:val="22"/>
          <w:szCs w:val="22"/>
        </w:rPr>
        <w:t>Last updated</w:t>
      </w:r>
      <w:r>
        <w:rPr>
          <w:i/>
          <w:sz w:val="22"/>
          <w:szCs w:val="22"/>
        </w:rPr>
        <w:t>: Sept. 29, 10a</w:t>
      </w:r>
    </w:p>
    <w:p w14:paraId="5F901E25" w14:textId="225BD3F9" w:rsidR="00412109" w:rsidRDefault="00CC61DE" w:rsidP="009315B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Missing COSC 3337 Exams: </w:t>
      </w:r>
      <w:r>
        <w:rPr>
          <w:color w:val="111111"/>
          <w:sz w:val="22"/>
          <w:szCs w:val="22"/>
        </w:rPr>
        <w:t>I</w:t>
      </w:r>
      <w:r>
        <w:rPr>
          <w:color w:val="111111"/>
          <w:sz w:val="22"/>
          <w:szCs w:val="22"/>
        </w:rPr>
        <w:t>f you miss a course exam for reasons that are not covered by the Undergraduate Excused Absence Policy</w:t>
      </w:r>
      <w:r>
        <w:rPr>
          <w:color w:val="111111"/>
          <w:sz w:val="22"/>
          <w:szCs w:val="22"/>
        </w:rPr>
        <w:t xml:space="preserve"> or you missed the exam and did not follow the procedure outlined in this policy,</w:t>
      </w:r>
      <w:r>
        <w:rPr>
          <w:color w:val="111111"/>
          <w:sz w:val="22"/>
          <w:szCs w:val="22"/>
        </w:rPr>
        <w:t xml:space="preserve"> you will get a grade of ‘F’ for the missed exam</w:t>
      </w:r>
      <w:r>
        <w:rPr>
          <w:color w:val="111111"/>
          <w:sz w:val="22"/>
          <w:szCs w:val="22"/>
        </w:rPr>
        <w:t xml:space="preserve"> (for more details, see COSC 3337 Syllabus)</w:t>
      </w:r>
      <w:r>
        <w:rPr>
          <w:color w:val="111111"/>
          <w:sz w:val="22"/>
          <w:szCs w:val="22"/>
        </w:rPr>
        <w:t>.</w:t>
      </w:r>
      <w:r>
        <w:rPr>
          <w:color w:val="111111"/>
          <w:sz w:val="22"/>
          <w:szCs w:val="22"/>
        </w:rPr>
        <w:t xml:space="preserve"> </w:t>
      </w:r>
    </w:p>
    <w:p w14:paraId="7F64B48B" w14:textId="67AFD7EB" w:rsidR="00EA1704" w:rsidRPr="00446EC0" w:rsidRDefault="00E27EC0" w:rsidP="00EA1704">
      <w:r w:rsidRPr="00446EC0">
        <w:t xml:space="preserve">The exam </w:t>
      </w:r>
      <w:r w:rsidR="00526731" w:rsidRPr="00446EC0">
        <w:t>will be “open books and notes</w:t>
      </w:r>
      <w:r w:rsidR="00821BF5" w:rsidRPr="00446EC0">
        <w:t>”</w:t>
      </w:r>
      <w:r w:rsidR="00AB6A79">
        <w:t xml:space="preserve"> (but use of computers &amp; internet is </w:t>
      </w:r>
      <w:r w:rsidR="00AB6A79" w:rsidRPr="00165869">
        <w:rPr>
          <w:b/>
        </w:rPr>
        <w:t xml:space="preserve">not </w:t>
      </w:r>
      <w:r w:rsidR="00AB6A79">
        <w:t>allowed</w:t>
      </w:r>
      <w:r w:rsidR="00986F99">
        <w:t xml:space="preserve">) </w:t>
      </w:r>
      <w:r w:rsidR="00526731" w:rsidRPr="00446EC0">
        <w:t>and will center on the following topics (</w:t>
      </w:r>
      <w:r w:rsidR="00EA1704" w:rsidRPr="00446EC0">
        <w:t xml:space="preserve">at least </w:t>
      </w:r>
      <w:r w:rsidR="00526731" w:rsidRPr="00446EC0">
        <w:t xml:space="preserve">85% of the questions will </w:t>
      </w:r>
      <w:r w:rsidR="00821BF5" w:rsidRPr="00446EC0">
        <w:t>focus</w:t>
      </w:r>
      <w:r w:rsidR="00526731" w:rsidRPr="00446EC0">
        <w:t xml:space="preserve"> on material that was covered in the lecture)</w:t>
      </w:r>
      <w:r w:rsidR="00FC6ABA">
        <w:t>; there will be no programming in this exam</w:t>
      </w:r>
      <w:r w:rsidR="00986F99">
        <w:t xml:space="preserve">: </w:t>
      </w:r>
    </w:p>
    <w:p w14:paraId="556F400A" w14:textId="77777777" w:rsidR="0007728B" w:rsidRPr="002151F0" w:rsidRDefault="0007728B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</w:p>
    <w:p w14:paraId="27F8B01A" w14:textId="744C2DBD" w:rsidR="00526731" w:rsidRPr="00446EC0" w:rsidRDefault="000113F4" w:rsidP="000113F4">
      <w:pPr>
        <w:numPr>
          <w:ilvl w:val="0"/>
          <w:numId w:val="25"/>
        </w:numPr>
      </w:pPr>
      <w:r w:rsidRPr="00446EC0">
        <w:t>***</w:t>
      </w:r>
      <w:r w:rsidR="00EA1704" w:rsidRPr="00446EC0">
        <w:t>*</w:t>
      </w:r>
      <w:r w:rsidR="00BA6A1D" w:rsidRPr="00446EC0">
        <w:t>*</w:t>
      </w:r>
      <w:r w:rsidR="009F23F8">
        <w:t>*</w:t>
      </w:r>
      <w:r w:rsidR="00C5630C">
        <w:t>*</w:t>
      </w:r>
      <w:r w:rsidR="00ED40AE">
        <w:t>*</w:t>
      </w:r>
      <w:r w:rsidRPr="00446EC0">
        <w:t xml:space="preserve"> </w:t>
      </w:r>
      <w:r w:rsidR="00526731" w:rsidRPr="00446EC0">
        <w:t>Exploratory Data Analysis (</w:t>
      </w:r>
      <w:r w:rsidR="00B91BD2" w:rsidRPr="00446EC0">
        <w:t xml:space="preserve">class transparencies </w:t>
      </w:r>
      <w:r w:rsidR="007009C3" w:rsidRPr="00446EC0">
        <w:t xml:space="preserve">including “interpreting displays” </w:t>
      </w:r>
      <w:r w:rsidR="002151F0">
        <w:t xml:space="preserve">and </w:t>
      </w:r>
      <w:r w:rsidR="00412109">
        <w:t>discussion of Chapter3 in the first edition of the textbook</w:t>
      </w:r>
      <w:r w:rsidR="0038384A" w:rsidRPr="00446EC0">
        <w:t xml:space="preserve">; </w:t>
      </w:r>
      <w:r w:rsidR="00BA6A1D" w:rsidRPr="00446EC0">
        <w:t>capability to apply EDA to a problem at hand (similar to</w:t>
      </w:r>
      <w:r w:rsidR="007009C3" w:rsidRPr="00446EC0">
        <w:t xml:space="preserve"> </w:t>
      </w:r>
      <w:r w:rsidR="00AB6A79">
        <w:t xml:space="preserve">Assignment </w:t>
      </w:r>
      <w:r w:rsidR="007009C3" w:rsidRPr="00446EC0">
        <w:t>1</w:t>
      </w:r>
      <w:r w:rsidR="009913BA">
        <w:t xml:space="preserve"> centering on histograms, box plots, scatter plots</w:t>
      </w:r>
      <w:r w:rsidR="00A144DE">
        <w:t>, density plots</w:t>
      </w:r>
      <w:r w:rsidR="00F40007">
        <w:t xml:space="preserve"> and statistical summaries</w:t>
      </w:r>
      <w:r w:rsidR="00B91BD2" w:rsidRPr="00446EC0">
        <w:t>)</w:t>
      </w:r>
      <w:r w:rsidR="00BA6A1D" w:rsidRPr="00446EC0">
        <w:t>)</w:t>
      </w:r>
    </w:p>
    <w:p w14:paraId="64B06032" w14:textId="3A373CB0" w:rsidR="007B3259" w:rsidRDefault="00EE720A" w:rsidP="004B21BB">
      <w:pPr>
        <w:numPr>
          <w:ilvl w:val="0"/>
          <w:numId w:val="25"/>
        </w:numPr>
      </w:pPr>
      <w:r>
        <w:t>**</w:t>
      </w:r>
      <w:r w:rsidR="00746124">
        <w:t>*</w:t>
      </w:r>
      <w:r>
        <w:t xml:space="preserve">   Basics of </w:t>
      </w:r>
      <w:r w:rsidR="00746124">
        <w:t>c</w:t>
      </w:r>
      <w:r>
        <w:t xml:space="preserve">orrelation, </w:t>
      </w:r>
      <w:r w:rsidR="000941E6">
        <w:t xml:space="preserve">attribute </w:t>
      </w:r>
      <w:r w:rsidR="00A144DE">
        <w:t>normalization</w:t>
      </w:r>
      <w:r>
        <w:t xml:space="preserve">, </w:t>
      </w:r>
      <w:r w:rsidR="00F44CE5">
        <w:t xml:space="preserve">Normal </w:t>
      </w:r>
      <w:r w:rsidR="000844FD">
        <w:t>distr</w:t>
      </w:r>
      <w:r w:rsidR="002B5817">
        <w:t>ibu</w:t>
      </w:r>
      <w:r w:rsidR="000844FD">
        <w:t>tion</w:t>
      </w:r>
      <w:r w:rsidR="00746124">
        <w:t>,</w:t>
      </w:r>
      <w:r w:rsidR="004B21BB">
        <w:t>; addit</w:t>
      </w:r>
      <w:r w:rsidR="002B5817">
        <w:t>i</w:t>
      </w:r>
      <w:r w:rsidR="004B21BB">
        <w:t xml:space="preserve">onal reading material for this topics includes: </w:t>
      </w:r>
      <w:hyperlink r:id="rId8" w:history="1">
        <w:r w:rsidR="004B21BB" w:rsidRPr="004C054A">
          <w:rPr>
            <w:rStyle w:val="Hyperlink"/>
          </w:rPr>
          <w:t>http://en.wikipedia.org/wiki/Correlation_and_dependence</w:t>
        </w:r>
      </w:hyperlink>
      <w:r w:rsidR="004B21BB">
        <w:t xml:space="preserve"> .</w:t>
      </w:r>
      <w:r w:rsidR="004B21BB" w:rsidRPr="004B21BB">
        <w:t xml:space="preserve"> </w:t>
      </w:r>
      <w:hyperlink r:id="rId9" w:history="1">
        <w:r w:rsidR="004B21BB" w:rsidRPr="004C054A">
          <w:rPr>
            <w:rStyle w:val="Hyperlink"/>
          </w:rPr>
          <w:t>http://en.wikipedia.org/wiki/Normal_distribution</w:t>
        </w:r>
      </w:hyperlink>
      <w:r w:rsidR="004B21BB">
        <w:t xml:space="preserve"> , </w:t>
      </w:r>
      <w:hyperlink r:id="rId10" w:history="1">
        <w:r w:rsidR="004B21BB" w:rsidRPr="004C054A">
          <w:rPr>
            <w:rStyle w:val="Hyperlink"/>
          </w:rPr>
          <w:t>http://en.wikipedia.org/wiki/Standard_score</w:t>
        </w:r>
      </w:hyperlink>
      <w:r w:rsidR="004B21BB">
        <w:t xml:space="preserve"> , </w:t>
      </w:r>
    </w:p>
    <w:p w14:paraId="21B240B6" w14:textId="5DD184E5" w:rsidR="005229EC" w:rsidRPr="00446EC0" w:rsidRDefault="00BA4CBB" w:rsidP="0099732D">
      <w:pPr>
        <w:ind w:left="360"/>
      </w:pPr>
      <w:hyperlink r:id="rId11" w:history="1">
        <w:r w:rsidR="007B3259" w:rsidRPr="00D73080">
          <w:rPr>
            <w:rStyle w:val="Hyperlink"/>
          </w:rPr>
          <w:t>https://en.wikipedia.org/wiki/68–95–99.7_rule</w:t>
        </w:r>
      </w:hyperlink>
      <w:r w:rsidR="007B3259">
        <w:t xml:space="preserve"> </w:t>
      </w:r>
    </w:p>
    <w:p w14:paraId="3582D183" w14:textId="38804B34" w:rsidR="005229EC" w:rsidRDefault="005229EC" w:rsidP="005229EC">
      <w:pPr>
        <w:numPr>
          <w:ilvl w:val="0"/>
          <w:numId w:val="25"/>
        </w:numPr>
      </w:pPr>
      <w:r>
        <w:t>******Decision Trees, and General Topics for Classification, particularly</w:t>
      </w:r>
      <w:r w:rsidR="0099732D">
        <w:t xml:space="preserve"> decision tree induction algorithm,</w:t>
      </w:r>
      <w:r>
        <w:t xml:space="preserve"> overfitting</w:t>
      </w:r>
      <w:r w:rsidR="0099732D">
        <w:t>, classification model performance evaluation</w:t>
      </w:r>
      <w:r>
        <w:t xml:space="preserve"> (covered class transparencies and textbook</w:t>
      </w:r>
      <w:r>
        <w:rPr>
          <w:rStyle w:val="FootnoteReference"/>
        </w:rPr>
        <w:footnoteReference w:id="1"/>
      </w:r>
      <w:r>
        <w:t xml:space="preserve"> pages 117-157 (skip 3.3.5)  and 162(starting with 3.5.4)-169</w:t>
      </w:r>
    </w:p>
    <w:p w14:paraId="4F2955E4" w14:textId="0AD374C3" w:rsidR="005229EC" w:rsidRPr="00274038" w:rsidRDefault="005229EC" w:rsidP="0099732D">
      <w:pPr>
        <w:numPr>
          <w:ilvl w:val="0"/>
          <w:numId w:val="25"/>
        </w:numPr>
      </w:pPr>
      <w:r>
        <w:t xml:space="preserve">****SVM (class transparencies, </w:t>
      </w:r>
      <w:hyperlink r:id="rId12" w:history="1">
        <w:r w:rsidRPr="003E1358">
          <w:rPr>
            <w:rStyle w:val="Hyperlink"/>
          </w:rPr>
          <w:t>http://en.wikipedia.org/wiki/Kernel_method</w:t>
        </w:r>
      </w:hyperlink>
      <w:r>
        <w:t xml:space="preserve"> , and pages text book 90-94 and 276-296</w:t>
      </w:r>
      <w:r w:rsidRPr="00446EC0">
        <w:t xml:space="preserve"> </w:t>
      </w:r>
    </w:p>
    <w:p w14:paraId="0D329559" w14:textId="47B52183" w:rsidR="005229EC" w:rsidRDefault="005229EC" w:rsidP="005229EC">
      <w:pPr>
        <w:numPr>
          <w:ilvl w:val="0"/>
          <w:numId w:val="25"/>
        </w:numPr>
      </w:pPr>
      <w:r>
        <w:t>**Nearest Neighbor Classifiers (class transparencies, textbook pages 208-212)</w:t>
      </w:r>
    </w:p>
    <w:p w14:paraId="0C6EEFE7" w14:textId="77777777" w:rsidR="0099732D" w:rsidRDefault="0099732D" w:rsidP="0099732D"/>
    <w:p w14:paraId="16F62DFD" w14:textId="7D4EF7CE" w:rsidR="0099732D" w:rsidRDefault="0099732D" w:rsidP="0099732D">
      <w:r>
        <w:t xml:space="preserve">Other relevant material: Group Homework Credit Slides for Groups A-F. </w:t>
      </w:r>
    </w:p>
    <w:p w14:paraId="2FA6A4C5" w14:textId="77777777" w:rsidR="005229EC" w:rsidRPr="00446EC0" w:rsidRDefault="005229EC" w:rsidP="005229EC"/>
    <w:p w14:paraId="270BEE76" w14:textId="5E2567DB" w:rsidR="005229EC" w:rsidRDefault="005229EC" w:rsidP="005229EC">
      <w:r w:rsidRPr="00446EC0">
        <w:t>You should have detailed knowledge concerning the following algorithms</w:t>
      </w:r>
      <w:r>
        <w:t xml:space="preserve"> and approaches</w:t>
      </w:r>
      <w:r w:rsidRPr="00446EC0">
        <w:t xml:space="preserve">: </w:t>
      </w:r>
      <w:r>
        <w:t>Decision Tree induction algorithm, information and GINI gain computations, SVM hyperplane approach, kernels (only basic ideas), how nearest neighbor classifier</w:t>
      </w:r>
      <w:r w:rsidR="0099732D">
        <w:t>s</w:t>
      </w:r>
      <w:r>
        <w:t xml:space="preserve"> </w:t>
      </w:r>
      <w:r w:rsidR="0099732D">
        <w:t xml:space="preserve">work. </w:t>
      </w:r>
    </w:p>
    <w:p w14:paraId="0FC7F6FE" w14:textId="77777777" w:rsidR="005229EC" w:rsidRDefault="005229EC" w:rsidP="005229EC"/>
    <w:p w14:paraId="1A594B8E" w14:textId="2BB55CA4" w:rsidR="00DB3155" w:rsidRDefault="00DB3155" w:rsidP="00DB3155">
      <w:r>
        <w:t xml:space="preserve">Relevant </w:t>
      </w:r>
      <w:r w:rsidR="00776DA4">
        <w:t xml:space="preserve">Lecture </w:t>
      </w:r>
      <w:r>
        <w:t>Slides:</w:t>
      </w:r>
    </w:p>
    <w:p w14:paraId="055B24C0" w14:textId="612F1AC8" w:rsidR="005229EC" w:rsidRDefault="002E7AA0" w:rsidP="005229EC">
      <w:r>
        <w:rPr>
          <w:color w:val="000000"/>
          <w:sz w:val="27"/>
          <w:szCs w:val="27"/>
          <w:shd w:val="clear" w:color="auto" w:fill="E4FFFF"/>
        </w:rPr>
        <w:t>II </w:t>
      </w:r>
      <w:hyperlink r:id="rId13" w:history="1">
        <w:r>
          <w:rPr>
            <w:rStyle w:val="Hyperlink"/>
            <w:sz w:val="27"/>
            <w:szCs w:val="27"/>
          </w:rPr>
          <w:t>Exploratory Data Analysis</w:t>
        </w:r>
      </w:hyperlink>
      <w:r>
        <w:rPr>
          <w:color w:val="000000"/>
          <w:sz w:val="27"/>
          <w:szCs w:val="27"/>
          <w:shd w:val="clear" w:color="auto" w:fill="E4FFFF"/>
        </w:rPr>
        <w:t> (covers </w:t>
      </w:r>
      <w:hyperlink r:id="rId14" w:history="1">
        <w:r>
          <w:rPr>
            <w:rStyle w:val="Hyperlink"/>
            <w:sz w:val="27"/>
            <w:szCs w:val="27"/>
          </w:rPr>
          <w:t xml:space="preserve">chapter 3 from the </w:t>
        </w:r>
        <w:proofErr w:type="spellStart"/>
        <w:r>
          <w:rPr>
            <w:rStyle w:val="Hyperlink"/>
            <w:sz w:val="27"/>
            <w:szCs w:val="27"/>
          </w:rPr>
          <w:t>the</w:t>
        </w:r>
        <w:proofErr w:type="spellEnd"/>
        <w:r>
          <w:rPr>
            <w:rStyle w:val="Hyperlink"/>
            <w:sz w:val="27"/>
            <w:szCs w:val="27"/>
          </w:rPr>
          <w:t xml:space="preserve"> First Edition of the Tan Book</w:t>
        </w:r>
      </w:hyperlink>
      <w:r>
        <w:t xml:space="preserve"> (download as this material is not in the second edition); </w:t>
      </w:r>
      <w:r>
        <w:t xml:space="preserve"> </w:t>
      </w:r>
    </w:p>
    <w:p w14:paraId="67236071" w14:textId="2E973BB1" w:rsidR="002E7AA0" w:rsidRPr="00446EC0" w:rsidRDefault="002E7AA0" w:rsidP="005229EC">
      <w:r>
        <w:rPr>
          <w:color w:val="000000"/>
          <w:sz w:val="27"/>
          <w:szCs w:val="27"/>
          <w:shd w:val="clear" w:color="auto" w:fill="E4FFFF"/>
        </w:rPr>
        <w:t>IV Classification (</w:t>
      </w:r>
      <w:hyperlink r:id="rId15" w:history="1">
        <w:r>
          <w:rPr>
            <w:rStyle w:val="Hyperlink"/>
            <w:sz w:val="27"/>
            <w:szCs w:val="27"/>
          </w:rPr>
          <w:t>Introduction to Classification: Basic Concepts and Decision Trees</w:t>
        </w:r>
      </w:hyperlink>
      <w:r>
        <w:rPr>
          <w:color w:val="000000"/>
          <w:sz w:val="27"/>
          <w:szCs w:val="27"/>
          <w:shd w:val="clear" w:color="auto" w:fill="E4FFFF"/>
        </w:rPr>
        <w:t>, </w:t>
      </w:r>
      <w:hyperlink r:id="rId16" w:history="1">
        <w:r>
          <w:rPr>
            <w:rStyle w:val="Hyperlink"/>
            <w:sz w:val="27"/>
            <w:szCs w:val="27"/>
          </w:rPr>
          <w:t>Overfitting</w:t>
        </w:r>
      </w:hyperlink>
      <w:r>
        <w:rPr>
          <w:color w:val="000000"/>
          <w:sz w:val="27"/>
          <w:szCs w:val="27"/>
          <w:shd w:val="clear" w:color="auto" w:fill="E4FFFF"/>
        </w:rPr>
        <w:t>, </w:t>
      </w:r>
      <w:proofErr w:type="spellStart"/>
      <w:r>
        <w:fldChar w:fldCharType="begin"/>
      </w:r>
      <w:r>
        <w:instrText xml:space="preserve"> HYPERLINK "http://www2.cs.uh.edu/~ceick/UDM/oc1.pptx" </w:instrText>
      </w:r>
      <w:r>
        <w:fldChar w:fldCharType="separate"/>
      </w:r>
      <w:r>
        <w:rPr>
          <w:rStyle w:val="Hyperlink"/>
          <w:sz w:val="27"/>
          <w:szCs w:val="27"/>
        </w:rPr>
        <w:t>kNN</w:t>
      </w:r>
      <w:proofErr w:type="spellEnd"/>
      <w:r>
        <w:rPr>
          <w:rStyle w:val="Hyperlink"/>
          <w:sz w:val="27"/>
          <w:szCs w:val="27"/>
        </w:rPr>
        <w:t>-Classifiers and Support Vector Machines</w:t>
      </w:r>
      <w:r>
        <w:fldChar w:fldCharType="end"/>
      </w:r>
      <w:r>
        <w:rPr>
          <w:color w:val="000000"/>
          <w:sz w:val="27"/>
          <w:szCs w:val="27"/>
          <w:shd w:val="clear" w:color="auto" w:fill="E4FFFF"/>
        </w:rPr>
        <w:t>,</w:t>
      </w:r>
      <w:r>
        <w:rPr>
          <w:color w:val="000000"/>
          <w:sz w:val="27"/>
          <w:szCs w:val="27"/>
          <w:shd w:val="clear" w:color="auto" w:fill="E4FFFF"/>
        </w:rPr>
        <w:t>)</w:t>
      </w:r>
    </w:p>
    <w:p w14:paraId="47030FC1" w14:textId="274F2449" w:rsidR="002E7AA0" w:rsidRDefault="00DB3155" w:rsidP="005229EC">
      <w:r>
        <w:lastRenderedPageBreak/>
        <w:t>The introduction to Data Mining/Data Science, covered in the first week of the semester will be relevant for the course final exam, but not for the midterm</w:t>
      </w:r>
      <w:r w:rsidR="002E7AA0">
        <w:t>1</w:t>
      </w:r>
      <w:r>
        <w:t xml:space="preserve"> exam. </w:t>
      </w:r>
      <w:r w:rsidR="002E7AA0">
        <w:t>There will be no programming tasks in the Midterm1 Exam!</w:t>
      </w:r>
    </w:p>
    <w:p w14:paraId="618E74E1" w14:textId="77777777" w:rsidR="002E7AA0" w:rsidRDefault="002E7AA0" w:rsidP="005229EC"/>
    <w:p w14:paraId="6F2EA8F4" w14:textId="7AD9CF70" w:rsidR="00526731" w:rsidRDefault="002E7AA0" w:rsidP="005229EC">
      <w:r>
        <w:t>Midterm1 counts approx. 14% towards the COSC 3337 course grade!</w:t>
      </w:r>
    </w:p>
    <w:sectPr w:rsidR="00526731">
      <w:footerReference w:type="even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B098" w14:textId="77777777" w:rsidR="00BA4CBB" w:rsidRDefault="00BA4CBB">
      <w:r>
        <w:separator/>
      </w:r>
    </w:p>
  </w:endnote>
  <w:endnote w:type="continuationSeparator" w:id="0">
    <w:p w14:paraId="7598F4F4" w14:textId="77777777" w:rsidR="00BA4CBB" w:rsidRDefault="00BA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806D" w14:textId="77777777" w:rsidR="00B15C75" w:rsidRDefault="00B15C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C0948A" w14:textId="77777777" w:rsidR="00B15C75" w:rsidRDefault="00B15C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7D10" w14:textId="77777777" w:rsidR="00B15C75" w:rsidRDefault="00B15C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D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4BAFFE" w14:textId="77777777" w:rsidR="00B15C75" w:rsidRDefault="00B15C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256E" w14:textId="77777777" w:rsidR="00BA4CBB" w:rsidRDefault="00BA4CBB">
      <w:r>
        <w:separator/>
      </w:r>
    </w:p>
  </w:footnote>
  <w:footnote w:type="continuationSeparator" w:id="0">
    <w:p w14:paraId="48E9DCBA" w14:textId="77777777" w:rsidR="00BA4CBB" w:rsidRDefault="00BA4CBB">
      <w:r>
        <w:continuationSeparator/>
      </w:r>
    </w:p>
  </w:footnote>
  <w:footnote w:id="1">
    <w:p w14:paraId="7B8D583F" w14:textId="77777777" w:rsidR="005229EC" w:rsidRDefault="005229EC" w:rsidP="005229EC">
      <w:pPr>
        <w:pStyle w:val="FootnoteText"/>
      </w:pPr>
      <w:r>
        <w:rPr>
          <w:rStyle w:val="FootnoteReference"/>
        </w:rPr>
        <w:footnoteRef/>
      </w:r>
      <w:r>
        <w:t xml:space="preserve"> All page numbers refer to Second Edition of the Textbook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B46"/>
    <w:multiLevelType w:val="hybridMultilevel"/>
    <w:tmpl w:val="AF481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B6607"/>
    <w:multiLevelType w:val="hybridMultilevel"/>
    <w:tmpl w:val="71C02F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0C69FF"/>
    <w:multiLevelType w:val="hybridMultilevel"/>
    <w:tmpl w:val="7834D85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  <w:b w:val="0"/>
      </w:rPr>
    </w:lvl>
    <w:lvl w:ilvl="1" w:tplc="A150F362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C4B26A3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337A2F"/>
    <w:multiLevelType w:val="hybridMultilevel"/>
    <w:tmpl w:val="82DCB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766F"/>
    <w:multiLevelType w:val="hybridMultilevel"/>
    <w:tmpl w:val="61A0D1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619C0"/>
    <w:multiLevelType w:val="hybridMultilevel"/>
    <w:tmpl w:val="248C8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9F4331"/>
    <w:multiLevelType w:val="hybridMultilevel"/>
    <w:tmpl w:val="E68E7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040A0E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DF0560"/>
    <w:multiLevelType w:val="hybridMultilevel"/>
    <w:tmpl w:val="F85C77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5E00A2"/>
    <w:multiLevelType w:val="hybridMultilevel"/>
    <w:tmpl w:val="BE485A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15047B"/>
    <w:multiLevelType w:val="hybridMultilevel"/>
    <w:tmpl w:val="5E3A713A"/>
    <w:lvl w:ilvl="0" w:tplc="E3305EF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96B9C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21203D"/>
    <w:multiLevelType w:val="hybridMultilevel"/>
    <w:tmpl w:val="BE485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5B551E"/>
    <w:multiLevelType w:val="hybridMultilevel"/>
    <w:tmpl w:val="32346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93BBD"/>
    <w:multiLevelType w:val="hybridMultilevel"/>
    <w:tmpl w:val="550874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54918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C257D6"/>
    <w:multiLevelType w:val="hybridMultilevel"/>
    <w:tmpl w:val="F85C7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D93EB0"/>
    <w:multiLevelType w:val="hybridMultilevel"/>
    <w:tmpl w:val="DF8CA9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253ACC"/>
    <w:multiLevelType w:val="hybridMultilevel"/>
    <w:tmpl w:val="0F3A66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AE63153"/>
    <w:multiLevelType w:val="hybridMultilevel"/>
    <w:tmpl w:val="D11CDB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9D3E62"/>
    <w:multiLevelType w:val="hybridMultilevel"/>
    <w:tmpl w:val="DBB0B0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06C0F"/>
    <w:multiLevelType w:val="hybridMultilevel"/>
    <w:tmpl w:val="A57E4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17D3"/>
    <w:multiLevelType w:val="hybridMultilevel"/>
    <w:tmpl w:val="9B7213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19E48B3"/>
    <w:multiLevelType w:val="hybridMultilevel"/>
    <w:tmpl w:val="9AB48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F47F5B"/>
    <w:multiLevelType w:val="hybridMultilevel"/>
    <w:tmpl w:val="D7C4F4F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98595F"/>
    <w:multiLevelType w:val="hybridMultilevel"/>
    <w:tmpl w:val="9ED2745E"/>
    <w:lvl w:ilvl="0" w:tplc="43EE97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3EE9700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9373B5E"/>
    <w:multiLevelType w:val="hybridMultilevel"/>
    <w:tmpl w:val="AF4811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DE4241"/>
    <w:multiLevelType w:val="hybridMultilevel"/>
    <w:tmpl w:val="EF2C32B8"/>
    <w:lvl w:ilvl="0" w:tplc="A4E8CE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10636"/>
    <w:multiLevelType w:val="hybridMultilevel"/>
    <w:tmpl w:val="CA5A9C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FE4906"/>
    <w:multiLevelType w:val="hybridMultilevel"/>
    <w:tmpl w:val="4B6CDF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25"/>
  </w:num>
  <w:num w:numId="5">
    <w:abstractNumId w:val="8"/>
  </w:num>
  <w:num w:numId="6">
    <w:abstractNumId w:val="10"/>
  </w:num>
  <w:num w:numId="7">
    <w:abstractNumId w:val="1"/>
  </w:num>
  <w:num w:numId="8">
    <w:abstractNumId w:val="9"/>
  </w:num>
  <w:num w:numId="9">
    <w:abstractNumId w:val="19"/>
  </w:num>
  <w:num w:numId="10">
    <w:abstractNumId w:val="12"/>
  </w:num>
  <w:num w:numId="11">
    <w:abstractNumId w:val="6"/>
  </w:num>
  <w:num w:numId="12">
    <w:abstractNumId w:val="21"/>
  </w:num>
  <w:num w:numId="13">
    <w:abstractNumId w:val="14"/>
  </w:num>
  <w:num w:numId="14">
    <w:abstractNumId w:val="23"/>
  </w:num>
  <w:num w:numId="15">
    <w:abstractNumId w:val="5"/>
  </w:num>
  <w:num w:numId="16">
    <w:abstractNumId w:val="0"/>
  </w:num>
  <w:num w:numId="17">
    <w:abstractNumId w:val="4"/>
  </w:num>
  <w:num w:numId="18">
    <w:abstractNumId w:val="2"/>
  </w:num>
  <w:num w:numId="19">
    <w:abstractNumId w:val="22"/>
  </w:num>
  <w:num w:numId="20">
    <w:abstractNumId w:val="20"/>
  </w:num>
  <w:num w:numId="21">
    <w:abstractNumId w:val="15"/>
  </w:num>
  <w:num w:numId="22">
    <w:abstractNumId w:val="3"/>
  </w:num>
  <w:num w:numId="23">
    <w:abstractNumId w:val="11"/>
  </w:num>
  <w:num w:numId="24">
    <w:abstractNumId w:val="16"/>
  </w:num>
  <w:num w:numId="25">
    <w:abstractNumId w:val="26"/>
  </w:num>
  <w:num w:numId="26">
    <w:abstractNumId w:val="1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92"/>
    <w:rsid w:val="000113F4"/>
    <w:rsid w:val="00015E61"/>
    <w:rsid w:val="000645A0"/>
    <w:rsid w:val="0007728B"/>
    <w:rsid w:val="00082066"/>
    <w:rsid w:val="000844FD"/>
    <w:rsid w:val="000941E6"/>
    <w:rsid w:val="000B1C8D"/>
    <w:rsid w:val="001237D0"/>
    <w:rsid w:val="001332EF"/>
    <w:rsid w:val="00155E8D"/>
    <w:rsid w:val="00165869"/>
    <w:rsid w:val="00172C2E"/>
    <w:rsid w:val="00182D4D"/>
    <w:rsid w:val="001D0261"/>
    <w:rsid w:val="001F295A"/>
    <w:rsid w:val="00207451"/>
    <w:rsid w:val="002100ED"/>
    <w:rsid w:val="002151F0"/>
    <w:rsid w:val="002861DF"/>
    <w:rsid w:val="0029288E"/>
    <w:rsid w:val="002B5817"/>
    <w:rsid w:val="002D2AAB"/>
    <w:rsid w:val="002E7AA0"/>
    <w:rsid w:val="002F1E40"/>
    <w:rsid w:val="002F260E"/>
    <w:rsid w:val="003146E3"/>
    <w:rsid w:val="0038384A"/>
    <w:rsid w:val="00396CDC"/>
    <w:rsid w:val="003F6A8C"/>
    <w:rsid w:val="00412109"/>
    <w:rsid w:val="00437710"/>
    <w:rsid w:val="00440661"/>
    <w:rsid w:val="00446EC0"/>
    <w:rsid w:val="00462F97"/>
    <w:rsid w:val="00471465"/>
    <w:rsid w:val="004912FB"/>
    <w:rsid w:val="004B0E60"/>
    <w:rsid w:val="004B21BB"/>
    <w:rsid w:val="004D051D"/>
    <w:rsid w:val="005229EC"/>
    <w:rsid w:val="00526731"/>
    <w:rsid w:val="00527938"/>
    <w:rsid w:val="00531BB4"/>
    <w:rsid w:val="00546008"/>
    <w:rsid w:val="00550B82"/>
    <w:rsid w:val="0056267A"/>
    <w:rsid w:val="005B1D8E"/>
    <w:rsid w:val="005E4637"/>
    <w:rsid w:val="00606B4B"/>
    <w:rsid w:val="00621AE3"/>
    <w:rsid w:val="00681D24"/>
    <w:rsid w:val="006C3B29"/>
    <w:rsid w:val="007009C3"/>
    <w:rsid w:val="007364B5"/>
    <w:rsid w:val="00746124"/>
    <w:rsid w:val="00776DA4"/>
    <w:rsid w:val="007B3259"/>
    <w:rsid w:val="007D6DBD"/>
    <w:rsid w:val="007E014C"/>
    <w:rsid w:val="007F3C05"/>
    <w:rsid w:val="00802A2B"/>
    <w:rsid w:val="00821BF5"/>
    <w:rsid w:val="00837BE5"/>
    <w:rsid w:val="00875C90"/>
    <w:rsid w:val="00876983"/>
    <w:rsid w:val="008C02FF"/>
    <w:rsid w:val="008F479D"/>
    <w:rsid w:val="009315B6"/>
    <w:rsid w:val="0098214A"/>
    <w:rsid w:val="00986F99"/>
    <w:rsid w:val="009913BA"/>
    <w:rsid w:val="0099732D"/>
    <w:rsid w:val="009F23F8"/>
    <w:rsid w:val="00A144DE"/>
    <w:rsid w:val="00A21E22"/>
    <w:rsid w:val="00A26497"/>
    <w:rsid w:val="00A3794A"/>
    <w:rsid w:val="00A45014"/>
    <w:rsid w:val="00A47DE6"/>
    <w:rsid w:val="00AB6A79"/>
    <w:rsid w:val="00AD6D2C"/>
    <w:rsid w:val="00AE535C"/>
    <w:rsid w:val="00B15C75"/>
    <w:rsid w:val="00B3674D"/>
    <w:rsid w:val="00B65645"/>
    <w:rsid w:val="00B80027"/>
    <w:rsid w:val="00B91BD2"/>
    <w:rsid w:val="00BA4CBB"/>
    <w:rsid w:val="00BA6A1D"/>
    <w:rsid w:val="00BA6C78"/>
    <w:rsid w:val="00BC0963"/>
    <w:rsid w:val="00C0665F"/>
    <w:rsid w:val="00C06992"/>
    <w:rsid w:val="00C505AD"/>
    <w:rsid w:val="00C558C8"/>
    <w:rsid w:val="00C5630C"/>
    <w:rsid w:val="00CA6D6E"/>
    <w:rsid w:val="00CB30F0"/>
    <w:rsid w:val="00CC4092"/>
    <w:rsid w:val="00CC61DE"/>
    <w:rsid w:val="00CC71D2"/>
    <w:rsid w:val="00CE7DF4"/>
    <w:rsid w:val="00D23750"/>
    <w:rsid w:val="00D25485"/>
    <w:rsid w:val="00D2795C"/>
    <w:rsid w:val="00DA0FC1"/>
    <w:rsid w:val="00DB3155"/>
    <w:rsid w:val="00DB40C1"/>
    <w:rsid w:val="00DD7645"/>
    <w:rsid w:val="00DF0A99"/>
    <w:rsid w:val="00E17A9A"/>
    <w:rsid w:val="00E27EC0"/>
    <w:rsid w:val="00E4544C"/>
    <w:rsid w:val="00E5697E"/>
    <w:rsid w:val="00E91BB7"/>
    <w:rsid w:val="00EA1704"/>
    <w:rsid w:val="00EA5A37"/>
    <w:rsid w:val="00EB7C0F"/>
    <w:rsid w:val="00ED40AE"/>
    <w:rsid w:val="00EE720A"/>
    <w:rsid w:val="00EF67F6"/>
    <w:rsid w:val="00F27237"/>
    <w:rsid w:val="00F3722B"/>
    <w:rsid w:val="00F40007"/>
    <w:rsid w:val="00F44CE5"/>
    <w:rsid w:val="00F540FD"/>
    <w:rsid w:val="00F73B3E"/>
    <w:rsid w:val="00FC0BDA"/>
    <w:rsid w:val="00F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0BE92"/>
  <w15:docId w15:val="{39709DA6-7C67-406A-8B6E-3A146BA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styleId="BodyTextIndent2">
    <w:name w:val="Body Text Indent 2"/>
    <w:basedOn w:val="Normal"/>
    <w:pPr>
      <w:ind w:left="360"/>
    </w:pPr>
    <w:rPr>
      <w:sz w:val="28"/>
    </w:rPr>
  </w:style>
  <w:style w:type="paragraph" w:styleId="BodyTextIndent3">
    <w:name w:val="Body Text Indent 3"/>
    <w:basedOn w:val="Normal"/>
    <w:pPr>
      <w:ind w:left="36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446EC0"/>
    <w:pPr>
      <w:ind w:left="720"/>
      <w:contextualSpacing/>
    </w:pPr>
  </w:style>
  <w:style w:type="character" w:styleId="FollowedHyperlink">
    <w:name w:val="FollowedHyperlink"/>
    <w:basedOn w:val="DefaultParagraphFont"/>
    <w:rsid w:val="007B3259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44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5229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2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rrelation_and_dependence" TargetMode="External"/><Relationship Id="rId13" Type="http://schemas.openxmlformats.org/officeDocument/2006/relationships/hyperlink" Target="http://www2.cs.uh.edu/~ceick/UDM/DS1-EDA.ppt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Kernel_metho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2.cs.uh.edu/~ceick/UDM/Overfitting.ppt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68&#8211;95&#8211;99.7_ru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2.cs.uh.edu/~ceick/UDM/dm_classification1.pptx" TargetMode="External"/><Relationship Id="rId10" Type="http://schemas.openxmlformats.org/officeDocument/2006/relationships/hyperlink" Target="http://en.wikipedia.org/wiki/Standard_scor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ormal_distribution" TargetMode="External"/><Relationship Id="rId14" Type="http://schemas.openxmlformats.org/officeDocument/2006/relationships/hyperlink" Target="http://www2.cs.uh.edu/~ceick/UDM/DA_T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78FA8-99A8-4714-8816-9423772F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Exam0</vt:lpstr>
    </vt:vector>
  </TitlesOfParts>
  <Company>University of Houston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Exam0</dc:title>
  <dc:creator>C. Eick</dc:creator>
  <cp:lastModifiedBy>Eick, Christoph F</cp:lastModifiedBy>
  <cp:revision>13</cp:revision>
  <cp:lastPrinted>2022-09-29T13:42:00Z</cp:lastPrinted>
  <dcterms:created xsi:type="dcterms:W3CDTF">2018-09-23T18:33:00Z</dcterms:created>
  <dcterms:modified xsi:type="dcterms:W3CDTF">2022-09-29T14:29:00Z</dcterms:modified>
</cp:coreProperties>
</file>