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2B" w:rsidRPr="00520BF7" w:rsidRDefault="00D308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Sketches </w:t>
      </w:r>
      <w:bookmarkStart w:id="0" w:name="_GoBack"/>
      <w:bookmarkEnd w:id="0"/>
      <w:r w:rsidR="00FB493A">
        <w:rPr>
          <w:b/>
          <w:bCs/>
          <w:sz w:val="28"/>
          <w:szCs w:val="28"/>
        </w:rPr>
        <w:t>April 26</w:t>
      </w:r>
      <w:r w:rsidR="00520BF7" w:rsidRPr="00520BF7">
        <w:rPr>
          <w:b/>
          <w:bCs/>
          <w:sz w:val="28"/>
          <w:szCs w:val="28"/>
        </w:rPr>
        <w:t xml:space="preserve"> </w:t>
      </w:r>
      <w:r w:rsidR="006B62A6" w:rsidRPr="00520BF7">
        <w:rPr>
          <w:b/>
          <w:bCs/>
          <w:sz w:val="28"/>
          <w:szCs w:val="28"/>
        </w:rPr>
        <w:t xml:space="preserve">Review </w:t>
      </w:r>
      <w:r w:rsidR="006A6FB2">
        <w:rPr>
          <w:b/>
          <w:bCs/>
          <w:sz w:val="28"/>
          <w:szCs w:val="28"/>
        </w:rPr>
        <w:t xml:space="preserve">for </w:t>
      </w:r>
      <w:r w:rsidR="00FB493A">
        <w:rPr>
          <w:b/>
          <w:bCs/>
          <w:sz w:val="28"/>
          <w:szCs w:val="28"/>
        </w:rPr>
        <w:t xml:space="preserve">2018 </w:t>
      </w:r>
      <w:r w:rsidR="006A6FB2">
        <w:rPr>
          <w:b/>
          <w:bCs/>
          <w:sz w:val="28"/>
          <w:szCs w:val="28"/>
        </w:rPr>
        <w:t xml:space="preserve">COSC 4355 </w:t>
      </w:r>
      <w:r w:rsidR="006B62A6" w:rsidRPr="00520BF7">
        <w:rPr>
          <w:b/>
          <w:bCs/>
          <w:sz w:val="28"/>
          <w:szCs w:val="28"/>
        </w:rPr>
        <w:t xml:space="preserve">Final Exam </w:t>
      </w:r>
    </w:p>
    <w:p w:rsidR="005E4A2B" w:rsidRPr="00D512A2" w:rsidRDefault="005E4A2B" w:rsidP="00847C25">
      <w:pPr>
        <w:rPr>
          <w:sz w:val="16"/>
          <w:szCs w:val="16"/>
        </w:rPr>
      </w:pPr>
    </w:p>
    <w:p w:rsidR="005E4A2B" w:rsidRDefault="00794279" w:rsidP="00951657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E4A2B" w:rsidRPr="005C506A">
        <w:rPr>
          <w:b/>
          <w:sz w:val="28"/>
          <w:szCs w:val="28"/>
        </w:rPr>
        <w:t xml:space="preserve">) Association Rule Mining </w:t>
      </w:r>
    </w:p>
    <w:p w:rsidR="005E4A2B" w:rsidRDefault="005E4A2B" w:rsidP="00F64B51">
      <w:r w:rsidRPr="005C506A">
        <w:t>a)</w:t>
      </w:r>
      <w:r>
        <w:t xml:space="preserve">  How </w:t>
      </w:r>
      <w:r w:rsidRPr="006A6FB2">
        <w:t>are rules</w:t>
      </w:r>
      <w:r>
        <w:t xml:space="preserve"> generated by APRIORI-style association rule mining algorithms? How are frequent </w:t>
      </w:r>
      <w:proofErr w:type="spellStart"/>
      <w:r>
        <w:t>itemsets</w:t>
      </w:r>
      <w:proofErr w:type="spellEnd"/>
      <w:r>
        <w:t xml:space="preserve"> used when creating rules? [3]</w:t>
      </w:r>
    </w:p>
    <w:p w:rsidR="00D512A2" w:rsidRPr="00D512A2" w:rsidRDefault="00D512A2" w:rsidP="00F64B51">
      <w:pPr>
        <w:rPr>
          <w:color w:val="7030A0"/>
        </w:rPr>
      </w:pPr>
      <w:r w:rsidRPr="00D512A2">
        <w:rPr>
          <w:color w:val="7030A0"/>
        </w:rPr>
        <w:t xml:space="preserve">Frequent </w:t>
      </w:r>
      <w:proofErr w:type="spellStart"/>
      <w:r w:rsidRPr="00D512A2">
        <w:rPr>
          <w:color w:val="7030A0"/>
        </w:rPr>
        <w:t>itemsets</w:t>
      </w:r>
      <w:proofErr w:type="spellEnd"/>
      <w:r w:rsidRPr="00D512A2">
        <w:rPr>
          <w:color w:val="7030A0"/>
        </w:rPr>
        <w:t xml:space="preserve"> with their support are stored in a hash-table that has been created by the frequent item set mining phase; next rules are generated as follows:</w:t>
      </w:r>
    </w:p>
    <w:p w:rsidR="00A931B9" w:rsidRPr="00425DBD" w:rsidRDefault="0070056B" w:rsidP="005C506A">
      <w:pPr>
        <w:rPr>
          <w:color w:val="FF0000"/>
        </w:rPr>
      </w:pPr>
      <w:r>
        <w:rPr>
          <w:color w:val="FF0000"/>
        </w:rPr>
        <w:t>For</w:t>
      </w:r>
      <w:r w:rsidR="00A931B9">
        <w:rPr>
          <w:color w:val="FF0000"/>
        </w:rPr>
        <w:t xml:space="preserve"> each frequent </w:t>
      </w:r>
      <w:proofErr w:type="spellStart"/>
      <w:r w:rsidR="00A931B9">
        <w:rPr>
          <w:color w:val="FF0000"/>
        </w:rPr>
        <w:t>itemset</w:t>
      </w:r>
      <w:proofErr w:type="spellEnd"/>
      <w:r w:rsidR="00A931B9">
        <w:rPr>
          <w:color w:val="FF0000"/>
        </w:rPr>
        <w:t xml:space="preserve">, create all possible rules that contain the </w:t>
      </w:r>
      <w:r w:rsidR="00A931B9" w:rsidRPr="007D1DC7">
        <w:rPr>
          <w:color w:val="FF0000"/>
          <w:u w:val="single"/>
        </w:rPr>
        <w:t xml:space="preserve">all </w:t>
      </w:r>
      <w:r w:rsidR="00A931B9">
        <w:rPr>
          <w:color w:val="FF0000"/>
        </w:rPr>
        <w:t xml:space="preserve">items </w:t>
      </w:r>
      <w:r w:rsidR="007D1DC7">
        <w:rPr>
          <w:color w:val="FF0000"/>
        </w:rPr>
        <w:t>in</w:t>
      </w:r>
      <w:r w:rsidR="00A931B9">
        <w:rPr>
          <w:color w:val="FF0000"/>
        </w:rPr>
        <w:t xml:space="preserve"> the item set. Then for each rule compute support</w:t>
      </w:r>
      <w:r w:rsidR="00622F27">
        <w:rPr>
          <w:color w:val="FF0000"/>
        </w:rPr>
        <w:t xml:space="preserve"> </w:t>
      </w:r>
      <w:r w:rsidR="00A931B9">
        <w:rPr>
          <w:color w:val="FF0000"/>
        </w:rPr>
        <w:t>(all attributes of the rule)/</w:t>
      </w:r>
      <w:proofErr w:type="gramStart"/>
      <w:r w:rsidR="00A931B9">
        <w:rPr>
          <w:color w:val="FF0000"/>
        </w:rPr>
        <w:t>support(</w:t>
      </w:r>
      <w:proofErr w:type="gramEnd"/>
      <w:r w:rsidR="00A931B9">
        <w:rPr>
          <w:color w:val="FF0000"/>
        </w:rPr>
        <w:t xml:space="preserve">attributes that </w:t>
      </w:r>
      <w:r w:rsidR="007D1DC7">
        <w:rPr>
          <w:color w:val="FF0000"/>
        </w:rPr>
        <w:t xml:space="preserve">occur on the </w:t>
      </w:r>
      <w:proofErr w:type="spellStart"/>
      <w:r w:rsidR="007D1DC7">
        <w:rPr>
          <w:color w:val="FF0000"/>
        </w:rPr>
        <w:t>lefthand</w:t>
      </w:r>
      <w:proofErr w:type="spellEnd"/>
      <w:r w:rsidR="007D1DC7">
        <w:rPr>
          <w:color w:val="FF0000"/>
        </w:rPr>
        <w:t xml:space="preserve"> side) which is the confidence of th</w:t>
      </w:r>
      <w:r w:rsidR="00F71C3C">
        <w:rPr>
          <w:color w:val="FF0000"/>
        </w:rPr>
        <w:t>at</w:t>
      </w:r>
      <w:r w:rsidR="007D1DC7">
        <w:rPr>
          <w:color w:val="FF0000"/>
        </w:rPr>
        <w:t xml:space="preserve"> rul</w:t>
      </w:r>
      <w:r w:rsidR="00F71C3C">
        <w:rPr>
          <w:color w:val="FF0000"/>
        </w:rPr>
        <w:t>e</w:t>
      </w:r>
      <w:r w:rsidR="00D512A2">
        <w:rPr>
          <w:rFonts w:ascii="Lucida Bright" w:hAnsi="Lucida Bright"/>
          <w:color w:val="FF0000"/>
        </w:rPr>
        <w:t>—</w:t>
      </w:r>
      <w:r w:rsidR="00D512A2">
        <w:rPr>
          <w:color w:val="FF0000"/>
        </w:rPr>
        <w:t>those support values can be quickly retrieved from the hash-table</w:t>
      </w:r>
      <w:r w:rsidR="00F71C3C">
        <w:rPr>
          <w:color w:val="FF0000"/>
        </w:rPr>
        <w:t>; keep those rules whose confi</w:t>
      </w:r>
      <w:r w:rsidR="007D1DC7">
        <w:rPr>
          <w:color w:val="FF0000"/>
        </w:rPr>
        <w:t xml:space="preserve">dence is above the confidence threshold. </w:t>
      </w:r>
    </w:p>
    <w:p w:rsidR="005E4A2B" w:rsidRDefault="005E4A2B" w:rsidP="005C506A">
      <w:r>
        <w:t xml:space="preserve">b) Assume the APRIORI algorithm identified the following seven 4-item sets that satisfy a user given support threshold: </w:t>
      </w:r>
    </w:p>
    <w:p w:rsidR="005E4A2B" w:rsidRPr="005C506A" w:rsidRDefault="005E4A2B" w:rsidP="005C506A">
      <w:pPr>
        <w:rPr>
          <w:rFonts w:ascii="Verdana" w:hAnsi="Verdana"/>
        </w:rPr>
      </w:pPr>
      <w:proofErr w:type="spellStart"/>
      <w:proofErr w:type="gramStart"/>
      <w:r w:rsidRPr="005C506A">
        <w:rPr>
          <w:rFonts w:ascii="Verdana" w:hAnsi="Verdana"/>
        </w:rPr>
        <w:t>acde</w:t>
      </w:r>
      <w:proofErr w:type="spellEnd"/>
      <w:proofErr w:type="gramEnd"/>
      <w:r w:rsidRPr="005C506A">
        <w:rPr>
          <w:rFonts w:ascii="Verdana" w:hAnsi="Verdana"/>
        </w:rPr>
        <w:t xml:space="preserve">, </w:t>
      </w:r>
      <w:proofErr w:type="spellStart"/>
      <w:r w:rsidRPr="005C506A">
        <w:rPr>
          <w:rFonts w:ascii="Verdana" w:hAnsi="Verdana"/>
        </w:rPr>
        <w:t>acdf</w:t>
      </w:r>
      <w:proofErr w:type="spellEnd"/>
      <w:r w:rsidRPr="005C506A">
        <w:rPr>
          <w:rFonts w:ascii="Verdana" w:hAnsi="Verdana"/>
        </w:rPr>
        <w:t xml:space="preserve">, </w:t>
      </w:r>
      <w:proofErr w:type="spellStart"/>
      <w:r w:rsidRPr="005C506A">
        <w:rPr>
          <w:rFonts w:ascii="Verdana" w:hAnsi="Verdana"/>
        </w:rPr>
        <w:t>adfg</w:t>
      </w:r>
      <w:proofErr w:type="spellEnd"/>
      <w:r w:rsidRPr="005C506A">
        <w:rPr>
          <w:rFonts w:ascii="Verdana" w:hAnsi="Verdana"/>
        </w:rPr>
        <w:t xml:space="preserve">, </w:t>
      </w:r>
      <w:proofErr w:type="spellStart"/>
      <w:r w:rsidRPr="005C506A">
        <w:rPr>
          <w:rFonts w:ascii="Verdana" w:hAnsi="Verdana"/>
        </w:rPr>
        <w:t>bcde</w:t>
      </w:r>
      <w:proofErr w:type="spellEnd"/>
      <w:r w:rsidRPr="005C506A">
        <w:rPr>
          <w:rFonts w:ascii="Verdana" w:hAnsi="Verdana"/>
        </w:rPr>
        <w:t xml:space="preserve">, </w:t>
      </w:r>
      <w:proofErr w:type="spellStart"/>
      <w:r w:rsidRPr="005C506A">
        <w:rPr>
          <w:rFonts w:ascii="Verdana" w:hAnsi="Verdana"/>
        </w:rPr>
        <w:t>bcdf</w:t>
      </w:r>
      <w:proofErr w:type="spellEnd"/>
      <w:r w:rsidRPr="005C506A">
        <w:rPr>
          <w:rFonts w:ascii="Verdana" w:hAnsi="Verdana"/>
        </w:rPr>
        <w:t xml:space="preserve">, </w:t>
      </w:r>
      <w:proofErr w:type="spellStart"/>
      <w:r w:rsidRPr="005C506A">
        <w:rPr>
          <w:rFonts w:ascii="Verdana" w:hAnsi="Verdana"/>
        </w:rPr>
        <w:t>bc</w:t>
      </w:r>
      <w:r w:rsidR="000A62A4">
        <w:rPr>
          <w:rFonts w:ascii="Verdana" w:hAnsi="Verdana"/>
        </w:rPr>
        <w:t>dg</w:t>
      </w:r>
      <w:proofErr w:type="spellEnd"/>
      <w:r w:rsidRPr="005C506A">
        <w:rPr>
          <w:rFonts w:ascii="Verdana" w:hAnsi="Verdana"/>
        </w:rPr>
        <w:t xml:space="preserve">, </w:t>
      </w:r>
      <w:proofErr w:type="spellStart"/>
      <w:r w:rsidRPr="005C506A">
        <w:rPr>
          <w:rFonts w:ascii="Verdana" w:hAnsi="Verdana"/>
        </w:rPr>
        <w:t>cdef</w:t>
      </w:r>
      <w:proofErr w:type="spellEnd"/>
      <w:r w:rsidRPr="005C506A">
        <w:rPr>
          <w:rFonts w:ascii="Verdana" w:hAnsi="Verdana"/>
        </w:rPr>
        <w:t xml:space="preserve">. </w:t>
      </w:r>
    </w:p>
    <w:p w:rsidR="005E4A2B" w:rsidRDefault="005E4A2B" w:rsidP="005C506A">
      <w:r>
        <w:t>What initial candidate 5-itemsets are created by the APRIORI algorithm; which of those survive subset pruning? [</w:t>
      </w:r>
      <w:r w:rsidR="000A62A4">
        <w:t>4</w:t>
      </w:r>
      <w:r>
        <w:t>]</w:t>
      </w:r>
    </w:p>
    <w:p w:rsidR="005E4A2B" w:rsidRPr="00882772" w:rsidRDefault="000A62A4" w:rsidP="005C506A">
      <w:pPr>
        <w:rPr>
          <w:color w:val="FF0000"/>
        </w:rPr>
      </w:pPr>
      <w:proofErr w:type="spellStart"/>
      <w:proofErr w:type="gramStart"/>
      <w:r>
        <w:rPr>
          <w:color w:val="FF0000"/>
        </w:rPr>
        <w:t>acdef</w:t>
      </w:r>
      <w:proofErr w:type="spellEnd"/>
      <w:proofErr w:type="gramEnd"/>
      <w:r>
        <w:rPr>
          <w:color w:val="FF0000"/>
        </w:rPr>
        <w:t xml:space="preserve"> ,</w:t>
      </w:r>
      <w:proofErr w:type="spellStart"/>
      <w:r>
        <w:rPr>
          <w:color w:val="FF0000"/>
        </w:rPr>
        <w:t>bcdef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bedeg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bcdfg</w:t>
      </w:r>
      <w:proofErr w:type="spellEnd"/>
      <w:r>
        <w:rPr>
          <w:color w:val="FF0000"/>
        </w:rPr>
        <w:t xml:space="preserve"> </w:t>
      </w:r>
      <w:r w:rsidR="005E4A2B" w:rsidRPr="00882772">
        <w:rPr>
          <w:color w:val="FF0000"/>
        </w:rPr>
        <w:t>[</w:t>
      </w:r>
      <w:r>
        <w:rPr>
          <w:color w:val="FF0000"/>
        </w:rPr>
        <w:t>3</w:t>
      </w:r>
      <w:r w:rsidR="005E4A2B" w:rsidRPr="00882772">
        <w:rPr>
          <w:color w:val="FF0000"/>
        </w:rPr>
        <w:t>]</w:t>
      </w:r>
    </w:p>
    <w:p w:rsidR="00622F27" w:rsidRPr="00E544A1" w:rsidRDefault="005E4A2B" w:rsidP="00622F27">
      <w:pPr>
        <w:rPr>
          <w:color w:val="FF0000"/>
        </w:rPr>
      </w:pPr>
      <w:r w:rsidRPr="00882772">
        <w:rPr>
          <w:color w:val="FF0000"/>
        </w:rPr>
        <w:t>None</w:t>
      </w:r>
      <w:proofErr w:type="gramStart"/>
      <w:r w:rsidRPr="00882772">
        <w:rPr>
          <w:color w:val="FF0000"/>
        </w:rPr>
        <w:t>;[</w:t>
      </w:r>
      <w:proofErr w:type="gramEnd"/>
      <w:r w:rsidRPr="00882772">
        <w:rPr>
          <w:color w:val="FF0000"/>
        </w:rPr>
        <w:t>1]</w:t>
      </w:r>
    </w:p>
    <w:p w:rsidR="00622F27" w:rsidRDefault="00E544A1" w:rsidP="00622F27">
      <w:r>
        <w:t>c</w:t>
      </w:r>
      <w:r w:rsidR="00622F27">
        <w:t>) Assume we have an association rule</w:t>
      </w:r>
    </w:p>
    <w:p w:rsidR="00622F27" w:rsidRDefault="00622F27" w:rsidP="00622F27">
      <w:r>
        <w:t xml:space="preserve"> </w:t>
      </w:r>
      <w:proofErr w:type="gramStart"/>
      <w:r>
        <w:rPr>
          <w:rFonts w:ascii="Verdana" w:hAnsi="Verdana"/>
        </w:rPr>
        <w:t xml:space="preserve">if  </w:t>
      </w:r>
      <w:proofErr w:type="spellStart"/>
      <w:r>
        <w:rPr>
          <w:rFonts w:ascii="Verdana" w:hAnsi="Verdana"/>
        </w:rPr>
        <w:t>Drink</w:t>
      </w:r>
      <w:proofErr w:type="gramEnd"/>
      <w:r>
        <w:rPr>
          <w:rFonts w:ascii="Verdana" w:hAnsi="Verdana"/>
        </w:rPr>
        <w:t>_Tea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Drink_Coffee</w:t>
      </w:r>
      <w:proofErr w:type="spellEnd"/>
      <w:r>
        <w:rPr>
          <w:rFonts w:ascii="Verdana" w:hAnsi="Verdana"/>
        </w:rPr>
        <w:t xml:space="preserve"> then Smoke</w:t>
      </w:r>
      <w:r>
        <w:t xml:space="preserve"> </w:t>
      </w:r>
    </w:p>
    <w:p w:rsidR="00622F27" w:rsidRDefault="00622F27" w:rsidP="00622F27">
      <w:proofErr w:type="gramStart"/>
      <w:r>
        <w:t>that</w:t>
      </w:r>
      <w:proofErr w:type="gramEnd"/>
      <w:r>
        <w:t xml:space="preserve"> has a lift of 2. What does say about the relationship between smoking, and drinking coffee, and drinking tea? Moreover, the support of the above association rule is 1%. What does this mean? [3] </w:t>
      </w:r>
    </w:p>
    <w:p w:rsidR="00622F27" w:rsidRPr="00714D01" w:rsidRDefault="00622F27" w:rsidP="00622F27">
      <w:pPr>
        <w:rPr>
          <w:color w:val="FF0000"/>
        </w:rPr>
      </w:pPr>
      <w:r w:rsidRPr="00714D01">
        <w:rPr>
          <w:color w:val="FF0000"/>
        </w:rPr>
        <w:t xml:space="preserve">People who drink tea and coffee are twice as likely to smoke </w:t>
      </w:r>
    </w:p>
    <w:p w:rsidR="00794279" w:rsidRPr="00714D01" w:rsidRDefault="00622F27" w:rsidP="00622F27">
      <w:r w:rsidRPr="00714D01">
        <w:rPr>
          <w:color w:val="FF0000"/>
          <w:kern w:val="24"/>
        </w:rPr>
        <w:t xml:space="preserve">1% of </w:t>
      </w:r>
      <w:r w:rsidR="00B56A18" w:rsidRPr="00714D01">
        <w:rPr>
          <w:color w:val="FF0000"/>
          <w:kern w:val="24"/>
        </w:rPr>
        <w:t xml:space="preserve">the </w:t>
      </w:r>
      <w:r w:rsidRPr="00714D01">
        <w:rPr>
          <w:color w:val="FF0000"/>
          <w:kern w:val="24"/>
        </w:rPr>
        <w:t xml:space="preserve">transactions contain </w:t>
      </w:r>
      <w:proofErr w:type="spellStart"/>
      <w:r w:rsidRPr="00714D01">
        <w:rPr>
          <w:i/>
          <w:color w:val="FF0000"/>
        </w:rPr>
        <w:t>Drink_Tea</w:t>
      </w:r>
      <w:proofErr w:type="spellEnd"/>
      <w:r w:rsidRPr="00714D01">
        <w:rPr>
          <w:color w:val="FF0000"/>
        </w:rPr>
        <w:t xml:space="preserve"> and </w:t>
      </w:r>
      <w:proofErr w:type="spellStart"/>
      <w:r w:rsidRPr="00714D01">
        <w:rPr>
          <w:i/>
          <w:color w:val="FF0000"/>
        </w:rPr>
        <w:t>Drink_</w:t>
      </w:r>
      <w:proofErr w:type="gramStart"/>
      <w:r w:rsidRPr="00714D01">
        <w:rPr>
          <w:i/>
          <w:color w:val="FF0000"/>
        </w:rPr>
        <w:t>Coffee</w:t>
      </w:r>
      <w:proofErr w:type="spellEnd"/>
      <w:r w:rsidRPr="00714D01">
        <w:rPr>
          <w:color w:val="FF0000"/>
          <w:kern w:val="24"/>
        </w:rPr>
        <w:t xml:space="preserve">  and</w:t>
      </w:r>
      <w:proofErr w:type="gramEnd"/>
      <w:r w:rsidRPr="00714D01">
        <w:rPr>
          <w:color w:val="FF0000"/>
          <w:kern w:val="24"/>
        </w:rPr>
        <w:t xml:space="preserve"> </w:t>
      </w:r>
      <w:r w:rsidRPr="00714D01">
        <w:rPr>
          <w:i/>
          <w:color w:val="FF0000"/>
        </w:rPr>
        <w:t>Smoke</w:t>
      </w:r>
      <w:r w:rsidRPr="00714D01">
        <w:rPr>
          <w:color w:val="FF0000"/>
        </w:rPr>
        <w:t>.</w:t>
      </w:r>
    </w:p>
    <w:p w:rsidR="00622F27" w:rsidRDefault="00E544A1" w:rsidP="00622F27">
      <w:r>
        <w:t>d</w:t>
      </w:r>
      <w:r w:rsidR="00622F27">
        <w:t xml:space="preserve">) Assume you run APRIORI with a given support threshold on a supermarket transaction database and you receive exactly 2 disjoint 8-item sets.  What can be said about the total number of </w:t>
      </w:r>
      <w:proofErr w:type="spellStart"/>
      <w:r w:rsidR="00622F27">
        <w:t>itemsets</w:t>
      </w:r>
      <w:proofErr w:type="spellEnd"/>
      <w:r w:rsidR="00622F27">
        <w:t xml:space="preserve"> that are frequent in this case? [4] </w:t>
      </w:r>
    </w:p>
    <w:p w:rsidR="00622F27" w:rsidRPr="00E544A1" w:rsidRDefault="00622F27" w:rsidP="00622F27">
      <w:pPr>
        <w:rPr>
          <w:color w:val="FF0000"/>
        </w:rPr>
      </w:pPr>
      <w:r w:rsidRPr="00E544A1">
        <w:rPr>
          <w:color w:val="FF0000"/>
        </w:rPr>
        <w:t xml:space="preserve">Because all subsets of a frequent </w:t>
      </w:r>
      <w:proofErr w:type="spellStart"/>
      <w:r w:rsidRPr="00E544A1">
        <w:rPr>
          <w:color w:val="FF0000"/>
        </w:rPr>
        <w:t>itemset</w:t>
      </w:r>
      <w:proofErr w:type="spellEnd"/>
      <w:r w:rsidRPr="00E544A1">
        <w:rPr>
          <w:color w:val="FF0000"/>
        </w:rPr>
        <w:t xml:space="preserve"> are frequent, and due to the fa</w:t>
      </w:r>
      <w:r w:rsidR="00B56A18">
        <w:rPr>
          <w:color w:val="FF0000"/>
        </w:rPr>
        <w:t>ct that the 2 sets are disjoint,</w:t>
      </w:r>
      <w:r w:rsidRPr="00E544A1">
        <w:rPr>
          <w:color w:val="FF0000"/>
        </w:rPr>
        <w:t xml:space="preserve"> implying their non-empty subsets are also disjoint—we do not need to worry about double counting—we obtain:</w:t>
      </w:r>
      <w:r w:rsidR="00D512A2">
        <w:rPr>
          <w:color w:val="FF0000"/>
        </w:rPr>
        <w:t xml:space="preserve"> </w:t>
      </w:r>
      <w:r w:rsidRPr="00E544A1">
        <w:rPr>
          <w:color w:val="FF0000"/>
        </w:rPr>
        <w:t xml:space="preserve">2x(2**8 -1)= 2**9 -2   </w:t>
      </w:r>
    </w:p>
    <w:p w:rsidR="00082D44" w:rsidRPr="006D07B1" w:rsidRDefault="00E10AD7" w:rsidP="00082D44">
      <w:pPr>
        <w:pStyle w:val="BodyTextIndent"/>
        <w:ind w:left="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="00082D44" w:rsidRPr="006D07B1">
        <w:rPr>
          <w:bCs w:val="0"/>
          <w:sz w:val="28"/>
          <w:szCs w:val="28"/>
        </w:rPr>
        <w:t xml:space="preserve">) </w:t>
      </w:r>
      <w:r w:rsidR="00082D44">
        <w:rPr>
          <w:bCs w:val="0"/>
          <w:sz w:val="28"/>
          <w:szCs w:val="28"/>
        </w:rPr>
        <w:t xml:space="preserve">Outlier Detection </w:t>
      </w:r>
    </w:p>
    <w:p w:rsidR="00082D44" w:rsidRDefault="00082D44" w:rsidP="00082D44">
      <w:pPr>
        <w:pStyle w:val="BodyTextIndent"/>
        <w:ind w:left="0"/>
        <w:jc w:val="both"/>
        <w:rPr>
          <w:b w:val="0"/>
          <w:bCs w:val="0"/>
        </w:rPr>
      </w:pPr>
      <w:r w:rsidRPr="00DB1232">
        <w:rPr>
          <w:b w:val="0"/>
          <w:bCs w:val="0"/>
        </w:rPr>
        <w:t xml:space="preserve">a) Give a brief description of how model-based approaches for outlier detection work. </w:t>
      </w:r>
    </w:p>
    <w:p w:rsidR="00D512A2" w:rsidRPr="00D512A2" w:rsidRDefault="00D512A2" w:rsidP="00082D44">
      <w:pPr>
        <w:pStyle w:val="BodyTextIndent"/>
        <w:ind w:left="0"/>
        <w:jc w:val="both"/>
        <w:rPr>
          <w:b w:val="0"/>
          <w:bCs w:val="0"/>
          <w:color w:val="7030A0"/>
        </w:rPr>
      </w:pPr>
      <w:r>
        <w:rPr>
          <w:b w:val="0"/>
          <w:bCs w:val="0"/>
          <w:color w:val="7030A0"/>
        </w:rPr>
        <w:t xml:space="preserve">Fit </w:t>
      </w:r>
      <w:r w:rsidR="00082D44" w:rsidRPr="00E10AD7">
        <w:rPr>
          <w:b w:val="0"/>
          <w:bCs w:val="0"/>
          <w:color w:val="7030A0"/>
        </w:rPr>
        <w:t xml:space="preserve">a </w:t>
      </w:r>
      <w:r>
        <w:rPr>
          <w:b w:val="0"/>
          <w:bCs w:val="0"/>
          <w:color w:val="7030A0"/>
        </w:rPr>
        <w:t xml:space="preserve">statistical </w:t>
      </w:r>
      <w:r w:rsidR="00082D44" w:rsidRPr="00E10AD7">
        <w:rPr>
          <w:b w:val="0"/>
          <w:bCs w:val="0"/>
          <w:color w:val="7030A0"/>
        </w:rPr>
        <w:t>model M to the data</w:t>
      </w:r>
      <w:r w:rsidR="00E10AD7" w:rsidRPr="00E10AD7">
        <w:rPr>
          <w:b w:val="0"/>
          <w:bCs w:val="0"/>
          <w:color w:val="7030A0"/>
        </w:rPr>
        <w:t xml:space="preserve"> </w:t>
      </w:r>
      <w:r w:rsidR="00082D44" w:rsidRPr="00E10AD7">
        <w:rPr>
          <w:b w:val="0"/>
          <w:bCs w:val="0"/>
          <w:color w:val="7030A0"/>
        </w:rPr>
        <w:t>po</w:t>
      </w:r>
      <w:r w:rsidR="00E10AD7" w:rsidRPr="00E10AD7">
        <w:rPr>
          <w:b w:val="0"/>
          <w:bCs w:val="0"/>
          <w:color w:val="7030A0"/>
        </w:rPr>
        <w:t>i</w:t>
      </w:r>
      <w:r w:rsidR="00082D44" w:rsidRPr="00E10AD7">
        <w:rPr>
          <w:b w:val="0"/>
          <w:bCs w:val="0"/>
          <w:color w:val="7030A0"/>
        </w:rPr>
        <w:t>nts of the dataset</w:t>
      </w:r>
      <w:r w:rsidR="00E10AD7" w:rsidRPr="00E10AD7">
        <w:rPr>
          <w:b w:val="0"/>
          <w:bCs w:val="0"/>
          <w:color w:val="7030A0"/>
        </w:rPr>
        <w:t xml:space="preserve"> O; next, the density function </w:t>
      </w:r>
      <w:proofErr w:type="spellStart"/>
      <w:r w:rsidR="00E10AD7" w:rsidRPr="00E10AD7">
        <w:rPr>
          <w:b w:val="0"/>
          <w:bCs w:val="0"/>
          <w:color w:val="7030A0"/>
        </w:rPr>
        <w:t>d</w:t>
      </w:r>
      <w:r w:rsidR="00E10AD7" w:rsidRPr="00E10AD7">
        <w:rPr>
          <w:b w:val="0"/>
          <w:bCs w:val="0"/>
          <w:color w:val="7030A0"/>
          <w:vertAlign w:val="subscript"/>
        </w:rPr>
        <w:t>M</w:t>
      </w:r>
      <w:proofErr w:type="spellEnd"/>
      <w:r w:rsidR="00E10AD7" w:rsidRPr="00E10AD7">
        <w:rPr>
          <w:b w:val="0"/>
          <w:bCs w:val="0"/>
          <w:color w:val="7030A0"/>
        </w:rPr>
        <w:t xml:space="preserve"> of the model M is used to assess the likelihood of objects o belonging to O; objects with very values for </w:t>
      </w:r>
      <w:proofErr w:type="spellStart"/>
      <w:r w:rsidR="00E10AD7" w:rsidRPr="00E10AD7">
        <w:rPr>
          <w:b w:val="0"/>
          <w:bCs w:val="0"/>
          <w:color w:val="7030A0"/>
        </w:rPr>
        <w:t>d</w:t>
      </w:r>
      <w:r w:rsidR="00E10AD7" w:rsidRPr="00E10AD7">
        <w:rPr>
          <w:b w:val="0"/>
          <w:bCs w:val="0"/>
          <w:color w:val="7030A0"/>
          <w:vertAlign w:val="subscript"/>
        </w:rPr>
        <w:t>M</w:t>
      </w:r>
      <w:proofErr w:type="spellEnd"/>
      <w:r w:rsidR="00E10AD7" w:rsidRPr="00E10AD7">
        <w:rPr>
          <w:b w:val="0"/>
          <w:bCs w:val="0"/>
          <w:color w:val="7030A0"/>
        </w:rPr>
        <w:t>(o) or log(</w:t>
      </w:r>
      <w:proofErr w:type="spellStart"/>
      <w:r w:rsidR="00E10AD7" w:rsidRPr="00E10AD7">
        <w:rPr>
          <w:b w:val="0"/>
          <w:bCs w:val="0"/>
          <w:color w:val="7030A0"/>
        </w:rPr>
        <w:t>d</w:t>
      </w:r>
      <w:r w:rsidR="00E10AD7" w:rsidRPr="00E10AD7">
        <w:rPr>
          <w:b w:val="0"/>
          <w:bCs w:val="0"/>
          <w:color w:val="7030A0"/>
          <w:vertAlign w:val="subscript"/>
        </w:rPr>
        <w:t>M</w:t>
      </w:r>
      <w:proofErr w:type="spellEnd"/>
      <w:r w:rsidR="00E10AD7" w:rsidRPr="00E10AD7">
        <w:rPr>
          <w:b w:val="0"/>
          <w:bCs w:val="0"/>
          <w:color w:val="7030A0"/>
        </w:rPr>
        <w:t>(o)) are considered to be outliers in O</w:t>
      </w:r>
    </w:p>
    <w:p w:rsidR="00E10AD7" w:rsidRDefault="00082D44" w:rsidP="00082D44">
      <w:pPr>
        <w:pStyle w:val="BodyTextIndent"/>
        <w:ind w:left="0"/>
        <w:jc w:val="both"/>
        <w:rPr>
          <w:b w:val="0"/>
          <w:bCs w:val="0"/>
        </w:rPr>
      </w:pPr>
      <w:r w:rsidRPr="00DB1232">
        <w:rPr>
          <w:b w:val="0"/>
          <w:bCs w:val="0"/>
        </w:rPr>
        <w:t xml:space="preserve">b) How do k-nearest neighbor-based outlier detection techniques determine the degree </w:t>
      </w:r>
      <w:r w:rsidR="00714D01">
        <w:rPr>
          <w:b w:val="0"/>
          <w:bCs w:val="0"/>
        </w:rPr>
        <w:t xml:space="preserve">to which </w:t>
      </w:r>
      <w:r>
        <w:rPr>
          <w:b w:val="0"/>
          <w:bCs w:val="0"/>
        </w:rPr>
        <w:t>“</w:t>
      </w:r>
      <w:r w:rsidRPr="00E544A1">
        <w:rPr>
          <w:b w:val="0"/>
          <w:bCs w:val="0"/>
          <w:i/>
        </w:rPr>
        <w:t>an object in a dataset is believed to be an outlier</w:t>
      </w:r>
      <w:r>
        <w:rPr>
          <w:b w:val="0"/>
          <w:bCs w:val="0"/>
        </w:rPr>
        <w:t>”</w:t>
      </w:r>
      <w:proofErr w:type="gramStart"/>
      <w:r w:rsidRPr="00DB1232">
        <w:rPr>
          <w:b w:val="0"/>
          <w:bCs w:val="0"/>
        </w:rPr>
        <w:t>.</w:t>
      </w:r>
      <w:proofErr w:type="gramEnd"/>
      <w:r w:rsidRPr="00DB1232">
        <w:rPr>
          <w:b w:val="0"/>
          <w:bCs w:val="0"/>
        </w:rPr>
        <w:t xml:space="preserve"> </w:t>
      </w:r>
    </w:p>
    <w:p w:rsidR="00E10AD7" w:rsidRPr="00D512A2" w:rsidRDefault="00E10AD7" w:rsidP="00082D44">
      <w:pPr>
        <w:pStyle w:val="BodyTextIndent"/>
        <w:ind w:left="0"/>
        <w:jc w:val="both"/>
        <w:rPr>
          <w:b w:val="0"/>
          <w:bCs w:val="0"/>
          <w:color w:val="7030A0"/>
        </w:rPr>
      </w:pPr>
      <w:r w:rsidRPr="00E10AD7">
        <w:rPr>
          <w:b w:val="0"/>
          <w:bCs w:val="0"/>
          <w:color w:val="7030A0"/>
        </w:rPr>
        <w:t>For each object the k-nearest neighbor distance—k is a parameter of the method</w:t>
      </w:r>
      <w:r w:rsidR="00D512A2">
        <w:rPr>
          <w:b w:val="0"/>
          <w:bCs w:val="0"/>
          <w:color w:val="7030A0"/>
        </w:rPr>
        <w:t>;</w:t>
      </w:r>
      <w:r w:rsidRPr="00E10AD7">
        <w:rPr>
          <w:b w:val="0"/>
          <w:bCs w:val="0"/>
          <w:color w:val="7030A0"/>
        </w:rPr>
        <w:t>—to the other objects in the dataset is computed; objects with very high values for that distance are considered to be outliers</w:t>
      </w:r>
    </w:p>
    <w:p w:rsidR="00D512A2" w:rsidRPr="00D512A2" w:rsidRDefault="00D512A2" w:rsidP="00082D44">
      <w:pPr>
        <w:pStyle w:val="BodyTextIndent"/>
        <w:ind w:left="0"/>
        <w:jc w:val="both"/>
        <w:rPr>
          <w:b w:val="0"/>
          <w:bCs w:val="0"/>
          <w:color w:val="7030A0"/>
          <w:sz w:val="16"/>
          <w:szCs w:val="16"/>
        </w:rPr>
      </w:pPr>
    </w:p>
    <w:p w:rsidR="00E544A1" w:rsidRPr="00D512A2" w:rsidRDefault="00E10AD7" w:rsidP="00D512A2">
      <w:pPr>
        <w:pStyle w:val="BodyTextIndent"/>
        <w:ind w:left="0"/>
        <w:jc w:val="both"/>
        <w:rPr>
          <w:b w:val="0"/>
          <w:bCs w:val="0"/>
          <w:color w:val="7030A0"/>
        </w:rPr>
      </w:pPr>
      <w:r w:rsidRPr="00E10AD7">
        <w:rPr>
          <w:b w:val="0"/>
          <w:bCs w:val="0"/>
          <w:color w:val="7030A0"/>
        </w:rPr>
        <w:t xml:space="preserve">Remark: For example, boxplot based outlier detection approaches could be used to decide which low density/high k-NN distance objects are considered to be outliers for the two approaches, we just described. </w:t>
      </w:r>
    </w:p>
    <w:p w:rsidR="000C0003" w:rsidRPr="006B62A6" w:rsidRDefault="00FB493A" w:rsidP="000C0003">
      <w:pPr>
        <w:pStyle w:val="BodyTextIndent"/>
        <w:ind w:left="0"/>
        <w:jc w:val="both"/>
        <w:rPr>
          <w:b w:val="0"/>
          <w:bCs w:val="0"/>
        </w:rPr>
      </w:pPr>
      <w:r>
        <w:rPr>
          <w:bCs w:val="0"/>
          <w:sz w:val="28"/>
          <w:szCs w:val="28"/>
        </w:rPr>
        <w:lastRenderedPageBreak/>
        <w:t>3</w:t>
      </w:r>
      <w:r w:rsidR="000C0003" w:rsidRPr="00286A46">
        <w:rPr>
          <w:bCs w:val="0"/>
          <w:sz w:val="28"/>
          <w:szCs w:val="28"/>
        </w:rPr>
        <w:t xml:space="preserve">) Preprocessing </w:t>
      </w:r>
    </w:p>
    <w:p w:rsidR="000C0003" w:rsidRDefault="000C0003" w:rsidP="000C0003">
      <w:pPr>
        <w:pStyle w:val="BodyTextIndent"/>
        <w:ind w:left="0"/>
        <w:jc w:val="both"/>
        <w:rPr>
          <w:b w:val="0"/>
        </w:rPr>
      </w:pPr>
      <w:r>
        <w:rPr>
          <w:b w:val="0"/>
        </w:rPr>
        <w:t xml:space="preserve">a) What are the objectives of feature subset selection? [3] </w:t>
      </w:r>
    </w:p>
    <w:p w:rsidR="000C0003" w:rsidRDefault="000C0003" w:rsidP="000C0003">
      <w:pPr>
        <w:pStyle w:val="BodyTextIndent"/>
        <w:numPr>
          <w:ilvl w:val="0"/>
          <w:numId w:val="18"/>
        </w:numPr>
        <w:tabs>
          <w:tab w:val="clear" w:pos="720"/>
        </w:tabs>
        <w:ind w:left="360"/>
        <w:jc w:val="both"/>
        <w:rPr>
          <w:b w:val="0"/>
          <w:bCs w:val="0"/>
          <w:color w:val="008000"/>
        </w:rPr>
      </w:pPr>
      <w:r>
        <w:rPr>
          <w:b w:val="0"/>
          <w:bCs w:val="0"/>
          <w:color w:val="008000"/>
        </w:rPr>
        <w:t>To reduce the dimensionality of data to facilitate creating models and finding patterns for a data mining algorithm</w:t>
      </w:r>
      <w:r w:rsidRPr="00D93618">
        <w:rPr>
          <w:b w:val="0"/>
          <w:bCs w:val="0"/>
          <w:color w:val="008000"/>
        </w:rPr>
        <w:sym w:font="Wingdings" w:char="F0E0"/>
      </w:r>
      <w:r>
        <w:rPr>
          <w:b w:val="0"/>
          <w:bCs w:val="0"/>
          <w:color w:val="008000"/>
        </w:rPr>
        <w:t>finding better solutions</w:t>
      </w:r>
    </w:p>
    <w:p w:rsidR="000C0003" w:rsidRDefault="000C0003" w:rsidP="000C0003">
      <w:pPr>
        <w:pStyle w:val="BodyTextIndent"/>
        <w:numPr>
          <w:ilvl w:val="0"/>
          <w:numId w:val="18"/>
        </w:numPr>
        <w:tabs>
          <w:tab w:val="clear" w:pos="720"/>
        </w:tabs>
        <w:ind w:left="360"/>
        <w:jc w:val="both"/>
        <w:rPr>
          <w:b w:val="0"/>
          <w:bCs w:val="0"/>
          <w:color w:val="008000"/>
        </w:rPr>
      </w:pPr>
      <w:r>
        <w:rPr>
          <w:b w:val="0"/>
          <w:bCs w:val="0"/>
          <w:color w:val="008000"/>
        </w:rPr>
        <w:t>To remove redundant and irrelevant features from the dataset</w:t>
      </w:r>
    </w:p>
    <w:p w:rsidR="005E4A2B" w:rsidRPr="00554646" w:rsidRDefault="000C0003" w:rsidP="005C506A">
      <w:pPr>
        <w:pStyle w:val="BodyTextIndent"/>
        <w:numPr>
          <w:ilvl w:val="0"/>
          <w:numId w:val="18"/>
        </w:numPr>
        <w:tabs>
          <w:tab w:val="clear" w:pos="720"/>
        </w:tabs>
        <w:ind w:left="360"/>
        <w:jc w:val="both"/>
        <w:rPr>
          <w:b w:val="0"/>
          <w:bCs w:val="0"/>
          <w:color w:val="008000"/>
        </w:rPr>
      </w:pPr>
      <w:r>
        <w:rPr>
          <w:b w:val="0"/>
          <w:bCs w:val="0"/>
          <w:color w:val="008000"/>
        </w:rPr>
        <w:t>To reduce the time of execution (reduce computation) of a data mining algorithm</w:t>
      </w:r>
      <w:r w:rsidRPr="00D93618">
        <w:rPr>
          <w:b w:val="0"/>
          <w:bCs w:val="0"/>
          <w:color w:val="008000"/>
        </w:rPr>
        <w:sym w:font="Wingdings" w:char="F0E0"/>
      </w:r>
      <w:r>
        <w:rPr>
          <w:b w:val="0"/>
          <w:bCs w:val="0"/>
          <w:color w:val="008000"/>
        </w:rPr>
        <w:t xml:space="preserve">increase algorithm speed </w:t>
      </w:r>
    </w:p>
    <w:p w:rsidR="006B62A6" w:rsidRDefault="00794279" w:rsidP="006B62A6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b</w:t>
      </w:r>
      <w:r w:rsidR="006B62A6">
        <w:rPr>
          <w:b w:val="0"/>
          <w:bCs w:val="0"/>
        </w:rPr>
        <w:t>) Assume you have to mine association rules for a very large transaction database which contains 9,000,000 transactions. How could sampling be used to speed up association rule mining?  Give a sketch of an approach which speeds up association rule mining which uses sampling! [5]</w:t>
      </w:r>
    </w:p>
    <w:p w:rsidR="006B62A6" w:rsidRPr="005024E3" w:rsidRDefault="006B62A6" w:rsidP="006B62A6">
      <w:pPr>
        <w:pStyle w:val="BodyTextIndent"/>
        <w:ind w:left="0"/>
        <w:rPr>
          <w:b w:val="0"/>
          <w:bCs w:val="0"/>
          <w:color w:val="0070C0"/>
        </w:rPr>
      </w:pPr>
      <w:r w:rsidRPr="005024E3">
        <w:rPr>
          <w:b w:val="0"/>
          <w:bCs w:val="0"/>
          <w:color w:val="0070C0"/>
        </w:rPr>
        <w:t>One Solution</w:t>
      </w:r>
    </w:p>
    <w:p w:rsidR="006B62A6" w:rsidRPr="005024E3" w:rsidRDefault="006B62A6" w:rsidP="006B62A6">
      <w:pPr>
        <w:pStyle w:val="BodyTextIndent"/>
        <w:numPr>
          <w:ilvl w:val="0"/>
          <w:numId w:val="22"/>
        </w:numPr>
        <w:rPr>
          <w:b w:val="0"/>
          <w:bCs w:val="0"/>
          <w:color w:val="0070C0"/>
        </w:rPr>
      </w:pPr>
      <w:r w:rsidRPr="005024E3">
        <w:rPr>
          <w:b w:val="0"/>
          <w:bCs w:val="0"/>
          <w:color w:val="0070C0"/>
        </w:rPr>
        <w:t>Run the Association Rule Mining algorithm for a much smaller sample (e.g. 500,000 transactions) with a slightly lower  support and confidence threshold[-1 if the same thresholds are use] obtaining a set of association rules R</w:t>
      </w:r>
    </w:p>
    <w:p w:rsidR="006B62A6" w:rsidRPr="005024E3" w:rsidRDefault="006B62A6" w:rsidP="006B62A6">
      <w:pPr>
        <w:pStyle w:val="BodyTextIndent"/>
        <w:numPr>
          <w:ilvl w:val="0"/>
          <w:numId w:val="22"/>
        </w:numPr>
        <w:rPr>
          <w:b w:val="0"/>
          <w:bCs w:val="0"/>
          <w:color w:val="0070C0"/>
        </w:rPr>
      </w:pPr>
      <w:r w:rsidRPr="005024E3">
        <w:rPr>
          <w:b w:val="0"/>
          <w:bCs w:val="0"/>
          <w:color w:val="0070C0"/>
        </w:rPr>
        <w:t xml:space="preserve">For each rule go through the complete transaction database and compute its support and confidence, and prune rules which violate confidence or support thresholds. </w:t>
      </w:r>
    </w:p>
    <w:p w:rsidR="00794279" w:rsidRPr="00794279" w:rsidRDefault="006B62A6" w:rsidP="00794279">
      <w:pPr>
        <w:pStyle w:val="BodyTextIndent"/>
        <w:numPr>
          <w:ilvl w:val="0"/>
          <w:numId w:val="22"/>
        </w:numPr>
        <w:rPr>
          <w:b w:val="0"/>
          <w:bCs w:val="0"/>
          <w:color w:val="0070C0"/>
        </w:rPr>
      </w:pPr>
      <w:r w:rsidRPr="005024E3">
        <w:rPr>
          <w:b w:val="0"/>
          <w:bCs w:val="0"/>
          <w:color w:val="0070C0"/>
        </w:rPr>
        <w:t>Return the surviving rules</w:t>
      </w:r>
    </w:p>
    <w:p w:rsidR="00794279" w:rsidRDefault="00794279"/>
    <w:p w:rsidR="005E4A2B" w:rsidRDefault="00794279" w:rsidP="005B2623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c</w:t>
      </w:r>
      <w:r w:rsidR="005E4A2B">
        <w:rPr>
          <w:b w:val="0"/>
          <w:bCs w:val="0"/>
        </w:rPr>
        <w:t>) What does it mean if an attribute is irrelevant for a classification problem? [2]</w:t>
      </w:r>
    </w:p>
    <w:p w:rsidR="005E4A2B" w:rsidRDefault="0028134B" w:rsidP="005B2623">
      <w:pPr>
        <w:pStyle w:val="BodyTextIndent"/>
        <w:ind w:left="0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The attribute</w:t>
      </w:r>
      <w:r w:rsidR="005E4A2B" w:rsidRPr="00171743">
        <w:rPr>
          <w:b w:val="0"/>
          <w:bCs w:val="0"/>
          <w:color w:val="FF0000"/>
        </w:rPr>
        <w:t xml:space="preserve"> is not helping </w:t>
      </w:r>
      <w:r>
        <w:rPr>
          <w:b w:val="0"/>
          <w:bCs w:val="0"/>
          <w:color w:val="FF0000"/>
        </w:rPr>
        <w:t>in</w:t>
      </w:r>
      <w:r w:rsidR="005E4A2B" w:rsidRPr="00171743">
        <w:rPr>
          <w:b w:val="0"/>
          <w:bCs w:val="0"/>
          <w:color w:val="FF0000"/>
        </w:rPr>
        <w:t xml:space="preserve"> the classification</w:t>
      </w:r>
      <w:r>
        <w:rPr>
          <w:b w:val="0"/>
          <w:bCs w:val="0"/>
          <w:color w:val="FF0000"/>
        </w:rPr>
        <w:t xml:space="preserve">; the distribution of the attribute does not provide any clues which class should be assigned to a particular example. </w:t>
      </w:r>
    </w:p>
    <w:p w:rsidR="00DB1232" w:rsidRDefault="00DB1232" w:rsidP="005B2623">
      <w:pPr>
        <w:pStyle w:val="BodyTextIndent"/>
        <w:ind w:left="0"/>
        <w:rPr>
          <w:b w:val="0"/>
          <w:bCs w:val="0"/>
          <w:color w:val="FF0000"/>
        </w:rPr>
      </w:pPr>
    </w:p>
    <w:p w:rsidR="00DB1232" w:rsidRDefault="00DB1232" w:rsidP="005B2623">
      <w:pPr>
        <w:pStyle w:val="BodyTextIndent"/>
        <w:ind w:left="0"/>
        <w:rPr>
          <w:b w:val="0"/>
          <w:bCs w:val="0"/>
        </w:rPr>
      </w:pPr>
      <w:r w:rsidRPr="00E544A1">
        <w:rPr>
          <w:b w:val="0"/>
          <w:bCs w:val="0"/>
        </w:rPr>
        <w:t>d) What i</w:t>
      </w:r>
      <w:r w:rsidR="00E544A1" w:rsidRPr="00E544A1">
        <w:rPr>
          <w:b w:val="0"/>
          <w:bCs w:val="0"/>
        </w:rPr>
        <w:t xml:space="preserve">s the goal of feature creation? Give an example of a problem that might benefit from feature creation. </w:t>
      </w:r>
    </w:p>
    <w:p w:rsidR="00082D44" w:rsidRPr="00E544A1" w:rsidRDefault="00082D44" w:rsidP="005B2623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 xml:space="preserve">To create new attributes that make it “easier” to find good classification models. </w:t>
      </w:r>
    </w:p>
    <w:p w:rsidR="005E4A2B" w:rsidRDefault="005E4A2B" w:rsidP="005B2623">
      <w:pPr>
        <w:pStyle w:val="BodyTextIndent"/>
        <w:ind w:left="0"/>
        <w:rPr>
          <w:b w:val="0"/>
          <w:bCs w:val="0"/>
        </w:rPr>
      </w:pPr>
    </w:p>
    <w:p w:rsidR="00EC26AD" w:rsidRPr="002D2C28" w:rsidRDefault="00FB493A" w:rsidP="00EC26AD">
      <w:pPr>
        <w:pStyle w:val="BodyTextIndent"/>
        <w:ind w:left="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4</w:t>
      </w:r>
      <w:r w:rsidR="00EC26AD" w:rsidRPr="002D2C28">
        <w:rPr>
          <w:bCs w:val="0"/>
          <w:sz w:val="28"/>
          <w:szCs w:val="28"/>
        </w:rPr>
        <w:t>) PageRank [</w:t>
      </w:r>
      <w:r w:rsidR="00EC26AD">
        <w:rPr>
          <w:bCs w:val="0"/>
          <w:sz w:val="28"/>
          <w:szCs w:val="28"/>
        </w:rPr>
        <w:t>7</w:t>
      </w:r>
      <w:r w:rsidR="00EC26AD" w:rsidRPr="002D2C28">
        <w:rPr>
          <w:bCs w:val="0"/>
          <w:sz w:val="28"/>
          <w:szCs w:val="28"/>
        </w:rPr>
        <w:t>]</w:t>
      </w:r>
    </w:p>
    <w:p w:rsidR="00EC26AD" w:rsidRDefault="00EC26AD" w:rsidP="00EC26AD">
      <w:pPr>
        <w:pStyle w:val="BodyTextIndent"/>
        <w:ind w:left="0"/>
        <w:rPr>
          <w:b w:val="0"/>
        </w:rPr>
      </w:pPr>
      <w:r>
        <w:rPr>
          <w:b w:val="0"/>
          <w:bCs w:val="0"/>
        </w:rPr>
        <w:t>a</w:t>
      </w:r>
      <w:r w:rsidRPr="008E6909">
        <w:rPr>
          <w:b w:val="0"/>
          <w:bCs w:val="0"/>
        </w:rPr>
        <w:t xml:space="preserve">) </w:t>
      </w:r>
      <w:r w:rsidRPr="008E6909">
        <w:rPr>
          <w:b w:val="0"/>
        </w:rPr>
        <w:t xml:space="preserve">Give the equation system that PAGERANK would </w:t>
      </w:r>
      <w:r>
        <w:rPr>
          <w:b w:val="0"/>
        </w:rPr>
        <w:t>set up</w:t>
      </w:r>
      <w:r w:rsidRPr="008E6909">
        <w:rPr>
          <w:b w:val="0"/>
        </w:rPr>
        <w:t xml:space="preserve"> for the webpage structure given below</w:t>
      </w:r>
      <w:r>
        <w:rPr>
          <w:b w:val="0"/>
        </w:rPr>
        <w:t>:</w:t>
      </w:r>
      <w:r w:rsidRPr="008E6909">
        <w:rPr>
          <w:b w:val="0"/>
        </w:rPr>
        <w:t xml:space="preserve"> </w:t>
      </w:r>
      <w:r>
        <w:rPr>
          <w:b w:val="0"/>
        </w:rPr>
        <w:t>[4]</w:t>
      </w:r>
    </w:p>
    <w:p w:rsidR="00EC26AD" w:rsidRDefault="00EC26AD" w:rsidP="00EC26AD">
      <w:pPr>
        <w:pStyle w:val="BodyTextIndent"/>
        <w:ind w:left="0"/>
        <w:rPr>
          <w:b w:val="0"/>
        </w:rPr>
      </w:pPr>
    </w:p>
    <w:p w:rsidR="00EC26AD" w:rsidRPr="008E6909" w:rsidRDefault="00EC26AD" w:rsidP="00EC26AD">
      <w:pPr>
        <w:pStyle w:val="BodyTextIndent"/>
        <w:ind w:left="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C775A" wp14:editId="4DDB7D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08380" cy="476885"/>
                <wp:effectExtent l="0" t="0" r="1270" b="0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8380" cy="4768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EC26AD" w:rsidRDefault="00EC26AD" w:rsidP="00EC26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E6909">
                              <w:rPr>
                                <w:rFonts w:ascii="Arial" w:hAnsi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P1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0;width:79.4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" fillcolor="#4f81bd" strokecolor="windowText">
                <v:path arrowok="t"/>
                <v:textbox style="mso-fit-shape-to-text:t">
                  <w:txbxContent>
                    <w:p w:rsidR="00EC26AD" w:rsidRDefault="00EC26AD" w:rsidP="00EC26A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E6909">
                        <w:rPr>
                          <w:rFonts w:ascii="Arial" w:hAnsi="Arial"/>
                          <w:color w:val="000000"/>
                          <w:kern w:val="24"/>
                          <w:sz w:val="36"/>
                          <w:szCs w:val="36"/>
                        </w:rP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8A919" wp14:editId="622C1BBE">
                <wp:simplePos x="0" y="0"/>
                <wp:positionH relativeFrom="column">
                  <wp:posOffset>2226945</wp:posOffset>
                </wp:positionH>
                <wp:positionV relativeFrom="paragraph">
                  <wp:posOffset>0</wp:posOffset>
                </wp:positionV>
                <wp:extent cx="1008380" cy="476885"/>
                <wp:effectExtent l="0" t="0" r="1270" b="0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8380" cy="4768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EC26AD" w:rsidRDefault="00EC26AD" w:rsidP="00EC26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E6909">
                              <w:rPr>
                                <w:rFonts w:ascii="Arial" w:hAnsi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P2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75.35pt;margin-top:0;width:79.4pt;height:3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" fillcolor="#4f81bd" strokecolor="windowText">
                <v:path arrowok="t"/>
                <v:textbox style="mso-fit-shape-to-text:t">
                  <w:txbxContent>
                    <w:p w:rsidR="00EC26AD" w:rsidRDefault="00EC26AD" w:rsidP="00EC26A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E6909">
                        <w:rPr>
                          <w:rFonts w:ascii="Arial" w:hAnsi="Arial"/>
                          <w:color w:val="000000"/>
                          <w:kern w:val="24"/>
                          <w:sz w:val="36"/>
                          <w:szCs w:val="36"/>
                        </w:rPr>
                        <w:t>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12502" wp14:editId="6565A786">
                <wp:simplePos x="0" y="0"/>
                <wp:positionH relativeFrom="column">
                  <wp:posOffset>1158875</wp:posOffset>
                </wp:positionH>
                <wp:positionV relativeFrom="paragraph">
                  <wp:posOffset>1150620</wp:posOffset>
                </wp:positionV>
                <wp:extent cx="1008380" cy="476885"/>
                <wp:effectExtent l="0" t="0" r="1270" b="0"/>
                <wp:wrapNone/>
                <wp:docPr id="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8380" cy="4768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EC26AD" w:rsidRDefault="00EC26AD" w:rsidP="00EC26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E6909">
                              <w:rPr>
                                <w:rFonts w:ascii="Arial" w:hAnsi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P3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91.25pt;margin-top:90.6pt;width:79.4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" fillcolor="#4f81bd" strokecolor="windowText">
                <v:path arrowok="t"/>
                <v:textbox style="mso-fit-shape-to-text:t">
                  <w:txbxContent>
                    <w:p w:rsidR="00EC26AD" w:rsidRDefault="00EC26AD" w:rsidP="00EC26A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E6909">
                        <w:rPr>
                          <w:rFonts w:ascii="Arial" w:hAnsi="Arial"/>
                          <w:color w:val="000000"/>
                          <w:kern w:val="24"/>
                          <w:sz w:val="36"/>
                          <w:szCs w:val="36"/>
                        </w:rPr>
                        <w:t>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8ABCE" wp14:editId="1E43B56F">
                <wp:simplePos x="0" y="0"/>
                <wp:positionH relativeFrom="column">
                  <wp:posOffset>1245870</wp:posOffset>
                </wp:positionH>
                <wp:positionV relativeFrom="paragraph">
                  <wp:posOffset>2304415</wp:posOffset>
                </wp:positionV>
                <wp:extent cx="1008380" cy="476885"/>
                <wp:effectExtent l="0" t="0" r="1270" b="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8380" cy="4768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EC26AD" w:rsidRDefault="00EC26AD" w:rsidP="00EC26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E6909">
                              <w:rPr>
                                <w:rFonts w:ascii="Arial" w:hAnsi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P4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98.1pt;margin-top:181.45pt;width:79.4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" fillcolor="#4f81bd" strokecolor="windowText">
                <v:path arrowok="t"/>
                <v:textbox style="mso-fit-shape-to-text:t">
                  <w:txbxContent>
                    <w:p w:rsidR="00EC26AD" w:rsidRDefault="00EC26AD" w:rsidP="00EC26A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E6909">
                        <w:rPr>
                          <w:rFonts w:ascii="Arial" w:hAnsi="Arial"/>
                          <w:color w:val="000000"/>
                          <w:kern w:val="24"/>
                          <w:sz w:val="36"/>
                          <w:szCs w:val="36"/>
                        </w:rPr>
                        <w:t>P4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434A0" wp14:editId="1EB394AD">
                <wp:simplePos x="0" y="0"/>
                <wp:positionH relativeFrom="column">
                  <wp:posOffset>509270</wp:posOffset>
                </wp:positionH>
                <wp:positionV relativeFrom="paragraph">
                  <wp:posOffset>517525</wp:posOffset>
                </wp:positionV>
                <wp:extent cx="797560" cy="708660"/>
                <wp:effectExtent l="38100" t="38100" r="2540" b="15240"/>
                <wp:wrapNone/>
                <wp:docPr id="14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797560" cy="708660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.1pt;margin-top:40.75pt;width:62.8pt;height:55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B6D50" wp14:editId="507D864E">
                <wp:simplePos x="0" y="0"/>
                <wp:positionH relativeFrom="column">
                  <wp:posOffset>370840</wp:posOffset>
                </wp:positionH>
                <wp:positionV relativeFrom="paragraph">
                  <wp:posOffset>519430</wp:posOffset>
                </wp:positionV>
                <wp:extent cx="1379220" cy="1784985"/>
                <wp:effectExtent l="38100" t="38100" r="11430" b="5715"/>
                <wp:wrapNone/>
                <wp:docPr id="18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379220" cy="1784985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.2pt;margin-top:40.9pt;width:108.6pt;height:140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  <w:r>
        <w:rPr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7A963BEB" wp14:editId="7085A18D">
                <wp:simplePos x="0" y="0"/>
                <wp:positionH relativeFrom="column">
                  <wp:posOffset>1010368</wp:posOffset>
                </wp:positionH>
                <wp:positionV relativeFrom="paragraph">
                  <wp:posOffset>19271</wp:posOffset>
                </wp:positionV>
                <wp:extent cx="1217958" cy="0"/>
                <wp:effectExtent l="38100" t="76200" r="0" b="114300"/>
                <wp:wrapNone/>
                <wp:docPr id="22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17958" cy="0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9.55pt;margin-top:1.5pt;width:95.9pt;height:0;flip:x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1938FBD" wp14:editId="24FE26B2">
                <wp:simplePos x="0" y="0"/>
                <wp:positionH relativeFrom="column">
                  <wp:posOffset>956144</wp:posOffset>
                </wp:positionH>
                <wp:positionV relativeFrom="paragraph">
                  <wp:posOffset>170346</wp:posOffset>
                </wp:positionV>
                <wp:extent cx="1343771" cy="0"/>
                <wp:effectExtent l="0" t="76200" r="27940" b="114300"/>
                <wp:wrapNone/>
                <wp:docPr id="12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43771" cy="0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5.3pt;margin-top:13.4pt;width:105.8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F36C2" wp14:editId="59847DE0">
                <wp:simplePos x="0" y="0"/>
                <wp:positionH relativeFrom="column">
                  <wp:posOffset>2069327</wp:posOffset>
                </wp:positionH>
                <wp:positionV relativeFrom="paragraph">
                  <wp:posOffset>118441</wp:posOffset>
                </wp:positionV>
                <wp:extent cx="755016" cy="1892411"/>
                <wp:effectExtent l="57150" t="0" r="26035" b="50800"/>
                <wp:wrapNone/>
                <wp:docPr id="16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55016" cy="1892411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2.95pt;margin-top:9.35pt;width:59.45pt;height:14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DEC91" wp14:editId="3EC9499F">
                <wp:simplePos x="0" y="0"/>
                <wp:positionH relativeFrom="column">
                  <wp:posOffset>1814885</wp:posOffset>
                </wp:positionH>
                <wp:positionV relativeFrom="paragraph">
                  <wp:posOffset>134345</wp:posOffset>
                </wp:positionV>
                <wp:extent cx="739140" cy="716610"/>
                <wp:effectExtent l="0" t="38100" r="60960" b="26670"/>
                <wp:wrapNone/>
                <wp:docPr id="1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9140" cy="716610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2.9pt;margin-top:10.6pt;width:58.2pt;height:56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A3586" wp14:editId="47842A93">
                <wp:simplePos x="0" y="0"/>
                <wp:positionH relativeFrom="column">
                  <wp:posOffset>1654810</wp:posOffset>
                </wp:positionH>
                <wp:positionV relativeFrom="paragraph">
                  <wp:posOffset>41910</wp:posOffset>
                </wp:positionV>
                <wp:extent cx="0" cy="0"/>
                <wp:effectExtent l="0" t="0" r="0" b="0"/>
                <wp:wrapNone/>
                <wp:docPr id="9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0.3pt;margin-top:3.3pt;width:0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" filled="t" fillcolor="#4f81bd" strokecolor="windowText">
                <v:stroke endarrow="open"/>
                <o:lock v:ext="edit" shapetype="f"/>
              </v:shape>
            </w:pict>
          </mc:Fallback>
        </mc:AlternateContent>
      </w: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Pr="004036AF" w:rsidRDefault="00EC26AD" w:rsidP="00EC26AD">
      <w:pPr>
        <w:pStyle w:val="BodyTextIndent"/>
        <w:ind w:left="0"/>
        <w:rPr>
          <w:b w:val="0"/>
          <w:bCs w:val="0"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PR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1-d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+d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e>
          </m:d>
        </m:oMath>
      </m:oMathPara>
    </w:p>
    <w:p w:rsidR="00EC26AD" w:rsidRPr="004036AF" w:rsidRDefault="00EC26AD" w:rsidP="00EC26AD">
      <w:pPr>
        <w:pStyle w:val="BodyTextIndent"/>
        <w:ind w:left="0"/>
        <w:rPr>
          <w:b w:val="0"/>
          <w:bCs w:val="0"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PR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1-d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+d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EC26AD" w:rsidRPr="004036AF" w:rsidRDefault="00EC26AD" w:rsidP="00EC26AD">
      <w:pPr>
        <w:pStyle w:val="BodyTextIndent"/>
        <w:ind w:left="0"/>
        <w:rPr>
          <w:b w:val="0"/>
          <w:bCs w:val="0"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PR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1-d</m:t>
              </m:r>
            </m:e>
          </m:d>
        </m:oMath>
      </m:oMathPara>
    </w:p>
    <w:p w:rsidR="00EC26AD" w:rsidRPr="004036AF" w:rsidRDefault="00EC26AD" w:rsidP="00EC26AD">
      <w:pPr>
        <w:pStyle w:val="BodyTextIndent"/>
        <w:ind w:left="0"/>
        <w:rPr>
          <w:b w:val="0"/>
          <w:bCs w:val="0"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PR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1-d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+d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EC26AD" w:rsidRPr="004036AF" w:rsidRDefault="00EC26AD" w:rsidP="00EC26AD">
      <w:pPr>
        <w:pStyle w:val="BodyTextIndent"/>
        <w:ind w:left="0"/>
        <w:rPr>
          <w:b w:val="0"/>
          <w:bCs w:val="0"/>
          <w:color w:val="FF0000"/>
          <w:sz w:val="28"/>
          <w:szCs w:val="28"/>
        </w:rPr>
      </w:pPr>
      <w:r w:rsidRPr="004036AF">
        <w:rPr>
          <w:b w:val="0"/>
          <w:bCs w:val="0"/>
          <w:color w:val="FF0000"/>
          <w:sz w:val="28"/>
          <w:szCs w:val="28"/>
        </w:rPr>
        <w:t>1 point for each correct equation</w:t>
      </w:r>
    </w:p>
    <w:p w:rsidR="00EC26AD" w:rsidRPr="004036AF" w:rsidRDefault="00EC26AD" w:rsidP="00EC26AD">
      <w:pPr>
        <w:pStyle w:val="BodyTextIndent"/>
        <w:ind w:left="0"/>
        <w:rPr>
          <w:bCs w:val="0"/>
          <w:sz w:val="28"/>
          <w:szCs w:val="28"/>
        </w:rPr>
      </w:pPr>
    </w:p>
    <w:p w:rsidR="00EC26AD" w:rsidRDefault="00EC26AD" w:rsidP="00EC26AD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b) Which page of the 4 pages do you believe has the highest page rank and why? [2]</w:t>
      </w:r>
    </w:p>
    <w:p w:rsidR="00EC26AD" w:rsidRPr="004036AF" w:rsidRDefault="00EC26AD" w:rsidP="00EC26AD">
      <w:pPr>
        <w:pStyle w:val="BodyTextIndent"/>
        <w:ind w:left="0"/>
        <w:rPr>
          <w:b w:val="0"/>
          <w:bCs w:val="0"/>
          <w:color w:val="FF0000"/>
        </w:rPr>
      </w:pPr>
      <w:r w:rsidRPr="004036AF">
        <w:rPr>
          <w:b w:val="0"/>
          <w:bCs w:val="0"/>
          <w:color w:val="FF0000"/>
        </w:rPr>
        <w:t>P1. Since all other pages have links to it/</w:t>
      </w:r>
      <w:r w:rsidR="00CB3F88">
        <w:rPr>
          <w:b w:val="0"/>
          <w:bCs w:val="0"/>
          <w:color w:val="FF0000"/>
        </w:rPr>
        <w:t xml:space="preserve">it has the </w:t>
      </w:r>
      <w:r w:rsidRPr="004036AF">
        <w:rPr>
          <w:b w:val="0"/>
          <w:bCs w:val="0"/>
          <w:color w:val="FF0000"/>
        </w:rPr>
        <w:t>maximum number of inbound links.</w:t>
      </w:r>
    </w:p>
    <w:p w:rsidR="00EC26AD" w:rsidRDefault="00EC26AD" w:rsidP="00EC26AD">
      <w:pPr>
        <w:pStyle w:val="BodyTextIndent"/>
        <w:ind w:left="0"/>
        <w:rPr>
          <w:b w:val="0"/>
          <w:bCs w:val="0"/>
        </w:rPr>
      </w:pPr>
    </w:p>
    <w:p w:rsidR="00FB493A" w:rsidRDefault="00FB493A" w:rsidP="00EC26AD">
      <w:pPr>
        <w:pStyle w:val="BodyTextIndent"/>
        <w:ind w:left="0"/>
        <w:rPr>
          <w:bCs w:val="0"/>
          <w:sz w:val="28"/>
          <w:szCs w:val="28"/>
        </w:rPr>
      </w:pPr>
      <w:r w:rsidRPr="00FB493A">
        <w:rPr>
          <w:bCs w:val="0"/>
          <w:sz w:val="28"/>
          <w:szCs w:val="28"/>
        </w:rPr>
        <w:t xml:space="preserve">5) Classification </w:t>
      </w: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a</w:t>
      </w:r>
      <w:r>
        <w:rPr>
          <w:b w:val="0"/>
          <w:bCs w:val="0"/>
        </w:rPr>
        <w:t xml:space="preserve">) k-NN </w:t>
      </w:r>
      <w:proofErr w:type="gramStart"/>
      <w:r>
        <w:rPr>
          <w:b w:val="0"/>
          <w:bCs w:val="0"/>
        </w:rPr>
        <w:t>employ</w:t>
      </w:r>
      <w:proofErr w:type="gramEnd"/>
      <w:r>
        <w:rPr>
          <w:b w:val="0"/>
          <w:bCs w:val="0"/>
        </w:rPr>
        <w:t xml:space="preserve"> a lazy approach to learning models from training examples. What does this mean?  What disadvantages you see with k-NN’s lazy learning approach? [3+1 extra point}</w:t>
      </w: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</w:p>
    <w:p w:rsidR="00FB493A" w:rsidRPr="00FB493A" w:rsidRDefault="00FB493A" w:rsidP="00FB493A">
      <w:pPr>
        <w:pStyle w:val="BodyTextIndent"/>
        <w:ind w:left="0"/>
        <w:rPr>
          <w:b w:val="0"/>
          <w:bCs w:val="0"/>
          <w:color w:val="FF0000"/>
        </w:rPr>
      </w:pPr>
      <w:r w:rsidRPr="00FB493A">
        <w:rPr>
          <w:b w:val="0"/>
          <w:bCs w:val="0"/>
          <w:color w:val="FF0000"/>
        </w:rPr>
        <w:t>No model is learnt and consequently no training is performed; the data themselves are the model. [1.5]; slow; major computations have to be performed at runtime when determining the class label of an example.  [1.5]</w:t>
      </w: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b</w:t>
      </w:r>
      <w:r>
        <w:rPr>
          <w:b w:val="0"/>
          <w:bCs w:val="0"/>
        </w:rPr>
        <w:t>) What can be said about the number and shape of decision boundaries of a k-NN classifier? [3]</w:t>
      </w:r>
    </w:p>
    <w:p w:rsidR="00FB493A" w:rsidRPr="00FB493A" w:rsidRDefault="00FB493A" w:rsidP="00FB493A">
      <w:pPr>
        <w:pStyle w:val="BodyTextIndent"/>
        <w:ind w:left="0"/>
        <w:rPr>
          <w:b w:val="0"/>
          <w:bCs w:val="0"/>
          <w:color w:val="FF0000"/>
        </w:rPr>
      </w:pPr>
      <w:r w:rsidRPr="00FB493A">
        <w:rPr>
          <w:b w:val="0"/>
          <w:bCs w:val="0"/>
          <w:color w:val="FF0000"/>
        </w:rPr>
        <w:t xml:space="preserve">The shape consist of lines formed of edges of convex polygons of the </w:t>
      </w:r>
      <w:proofErr w:type="spellStart"/>
      <w:r w:rsidRPr="00FB493A">
        <w:rPr>
          <w:b w:val="0"/>
          <w:bCs w:val="0"/>
          <w:color w:val="FF0000"/>
        </w:rPr>
        <w:t>Vonoroi</w:t>
      </w:r>
      <w:proofErr w:type="spellEnd"/>
      <w:r w:rsidRPr="00FB493A">
        <w:rPr>
          <w:b w:val="0"/>
          <w:bCs w:val="0"/>
          <w:color w:val="FF0000"/>
        </w:rPr>
        <w:t xml:space="preserve"> </w:t>
      </w:r>
      <w:proofErr w:type="gramStart"/>
      <w:r w:rsidRPr="00FB493A">
        <w:rPr>
          <w:b w:val="0"/>
          <w:bCs w:val="0"/>
          <w:color w:val="FF0000"/>
        </w:rPr>
        <w:t>tessellation[</w:t>
      </w:r>
      <w:proofErr w:type="gramEnd"/>
      <w:r w:rsidRPr="00FB493A">
        <w:rPr>
          <w:b w:val="0"/>
          <w:bCs w:val="0"/>
          <w:color w:val="FF0000"/>
        </w:rPr>
        <w:t>1]; in general, decision boundaries can be non-convex and can take many forms [1]; there can be many decision boundaries</w:t>
      </w:r>
      <w:r w:rsidRPr="00FB493A">
        <w:rPr>
          <w:rStyle w:val="FootnoteReference"/>
          <w:b w:val="0"/>
          <w:bCs w:val="0"/>
          <w:color w:val="FF0000"/>
        </w:rPr>
        <w:footnoteReference w:id="1"/>
      </w:r>
      <w:r w:rsidRPr="00FB493A">
        <w:rPr>
          <w:b w:val="0"/>
          <w:bCs w:val="0"/>
          <w:color w:val="FF0000"/>
        </w:rPr>
        <w:t xml:space="preserve">.  </w:t>
      </w:r>
    </w:p>
    <w:p w:rsidR="00FB493A" w:rsidRPr="00FB493A" w:rsidRDefault="00FB493A" w:rsidP="00FB493A">
      <w:pPr>
        <w:pStyle w:val="BodyTextIndent"/>
        <w:ind w:left="0"/>
        <w:jc w:val="right"/>
        <w:rPr>
          <w:rFonts w:ascii="Verdana" w:hAnsi="Verdana"/>
          <w:b w:val="0"/>
          <w:bCs w:val="0"/>
          <w:color w:val="FF0000"/>
          <w:sz w:val="20"/>
          <w:szCs w:val="20"/>
        </w:rPr>
      </w:pPr>
      <w:r w:rsidRPr="00FB493A">
        <w:rPr>
          <w:rFonts w:ascii="Verdana" w:hAnsi="Verdana"/>
          <w:b w:val="0"/>
          <w:bCs w:val="0"/>
          <w:color w:val="FF0000"/>
          <w:sz w:val="20"/>
          <w:szCs w:val="20"/>
        </w:rPr>
        <w:t>Problem 4 continued</w:t>
      </w: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>c</w:t>
      </w:r>
      <w:r>
        <w:rPr>
          <w:b w:val="0"/>
          <w:bCs w:val="0"/>
        </w:rPr>
        <w:t>) What are the characteristics of a “good” ensemble of base classifiers in ensemble learning? [2]</w:t>
      </w:r>
    </w:p>
    <w:p w:rsidR="00FB493A" w:rsidRPr="00FB493A" w:rsidRDefault="00FB493A" w:rsidP="00FB493A">
      <w:pPr>
        <w:pStyle w:val="BodyTextIndent"/>
        <w:ind w:left="0"/>
        <w:rPr>
          <w:b w:val="0"/>
          <w:bCs w:val="0"/>
          <w:color w:val="FF0000"/>
        </w:rPr>
      </w:pPr>
      <w:r w:rsidRPr="00FB493A">
        <w:rPr>
          <w:b w:val="0"/>
          <w:bCs w:val="0"/>
          <w:color w:val="FF0000"/>
        </w:rPr>
        <w:t>The classifiers are diverse and make different kind of errors, and have an “okay” but not necessarily high accuracy (above 50%)</w:t>
      </w: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</w:p>
    <w:p w:rsidR="00FB493A" w:rsidRDefault="00FB493A" w:rsidP="00FB493A">
      <w:pPr>
        <w:pStyle w:val="BodyTextIndent"/>
        <w:ind w:left="0"/>
        <w:rPr>
          <w:b w:val="0"/>
          <w:bCs w:val="0"/>
        </w:rPr>
      </w:pPr>
      <w:r>
        <w:rPr>
          <w:b w:val="0"/>
          <w:bCs w:val="0"/>
        </w:rPr>
        <w:t xml:space="preserve">d) </w:t>
      </w:r>
      <w:r>
        <w:rPr>
          <w:b w:val="0"/>
          <w:bCs w:val="0"/>
        </w:rPr>
        <w:t xml:space="preserve">Why does </w:t>
      </w:r>
      <w:proofErr w:type="spellStart"/>
      <w:r>
        <w:rPr>
          <w:b w:val="0"/>
          <w:bCs w:val="0"/>
        </w:rPr>
        <w:t>AdaBoost</w:t>
      </w:r>
      <w:proofErr w:type="spellEnd"/>
      <w:r>
        <w:rPr>
          <w:b w:val="0"/>
          <w:bCs w:val="0"/>
        </w:rPr>
        <w:t xml:space="preserve"> increase the weights of misclassified examples? [2]</w:t>
      </w:r>
    </w:p>
    <w:p w:rsidR="00FB493A" w:rsidRPr="00FB493A" w:rsidRDefault="00FB493A" w:rsidP="00FB493A">
      <w:pPr>
        <w:rPr>
          <w:color w:val="FF0000"/>
        </w:rPr>
      </w:pPr>
      <w:r w:rsidRPr="00FB493A">
        <w:rPr>
          <w:color w:val="FF0000"/>
        </w:rPr>
        <w:t xml:space="preserve">To enhance the chance that they are classified correctly next time, leading to a classifier that classifies those examples correctly and which is therefore different from the previously learnt classifier, leading to a more diverse ensemble. </w:t>
      </w:r>
    </w:p>
    <w:p w:rsidR="00FB493A" w:rsidRDefault="00FB493A" w:rsidP="00EC26AD">
      <w:pPr>
        <w:pStyle w:val="BodyTextIndent"/>
        <w:ind w:left="0"/>
        <w:rPr>
          <w:bCs w:val="0"/>
          <w:color w:val="FF0000"/>
          <w:sz w:val="28"/>
          <w:szCs w:val="28"/>
        </w:rPr>
      </w:pPr>
    </w:p>
    <w:p w:rsidR="00FB493A" w:rsidRDefault="00FB493A" w:rsidP="00FB493A">
      <w:pPr>
        <w:pStyle w:val="PlainText"/>
        <w:pageBreakBefore/>
        <w:rPr>
          <w:rFonts w:asciiTheme="minorHAnsi" w:eastAsia="MS Mincho" w:hAnsiTheme="minorHAnsi"/>
          <w:b/>
          <w:sz w:val="24"/>
          <w:szCs w:val="24"/>
        </w:rPr>
      </w:pPr>
      <w:r>
        <w:rPr>
          <w:rFonts w:ascii="Times New Roman" w:eastAsia="MS Mincho" w:hAnsi="Times New Roman"/>
          <w:b/>
          <w:sz w:val="28"/>
        </w:rPr>
        <w:lastRenderedPageBreak/>
        <w:t>6</w:t>
      </w:r>
      <w:r>
        <w:rPr>
          <w:rFonts w:ascii="Times New Roman" w:eastAsia="MS Mincho" w:hAnsi="Times New Roman"/>
          <w:b/>
          <w:sz w:val="28"/>
        </w:rPr>
        <w:t>. Hierarchical Clustering [8</w:t>
      </w:r>
      <w:r w:rsidRPr="00970E7E">
        <w:rPr>
          <w:rFonts w:asciiTheme="minorHAnsi" w:eastAsia="MS Mincho" w:hAnsiTheme="minorHAnsi"/>
          <w:b/>
          <w:sz w:val="24"/>
          <w:szCs w:val="24"/>
        </w:rPr>
        <w:t>]</w:t>
      </w:r>
    </w:p>
    <w:p w:rsidR="00FB493A" w:rsidRPr="00970E7E" w:rsidRDefault="00FB493A" w:rsidP="00FB493A">
      <w:pPr>
        <w:pStyle w:val="PlainText"/>
        <w:rPr>
          <w:rFonts w:ascii="Calibri" w:hAnsi="Calibri" w:cs="Calibri"/>
          <w:b/>
          <w:sz w:val="24"/>
          <w:szCs w:val="24"/>
        </w:rPr>
      </w:pPr>
      <w:r w:rsidRPr="00970E7E">
        <w:rPr>
          <w:rFonts w:ascii="Calibri" w:hAnsi="Calibri" w:cs="Calibri"/>
          <w:sz w:val="24"/>
          <w:szCs w:val="24"/>
        </w:rPr>
        <w:t xml:space="preserve"> A dataset consisting of object A, B, C, D, E with the following distance matrix is 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FB493A" w:rsidRPr="00970E7E" w:rsidTr="00F07688"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distance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</w:tr>
      <w:tr w:rsidR="00FB493A" w:rsidRPr="00970E7E" w:rsidTr="00F07688"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FB493A" w:rsidRPr="00970E7E" w:rsidTr="00F07688"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FB493A" w:rsidRPr="00970E7E" w:rsidTr="00F07688"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FB493A" w:rsidRPr="00970E7E" w:rsidTr="00F07688"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FB493A" w:rsidRPr="00970E7E" w:rsidTr="00F07688"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B493A" w:rsidRPr="00970E7E" w:rsidRDefault="00FB493A" w:rsidP="00F07688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 w:rsidRPr="00970E7E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</w:tbl>
    <w:p w:rsidR="00FB493A" w:rsidRPr="00970E7E" w:rsidRDefault="00FB493A" w:rsidP="00FB493A">
      <w:pPr>
        <w:pStyle w:val="PlainText"/>
        <w:rPr>
          <w:rFonts w:ascii="Calibri" w:hAnsi="Calibri" w:cs="Calibri"/>
          <w:b/>
          <w:sz w:val="24"/>
          <w:szCs w:val="24"/>
        </w:rPr>
      </w:pPr>
    </w:p>
    <w:p w:rsidR="00FB493A" w:rsidRPr="00970E7E" w:rsidRDefault="00FB493A" w:rsidP="00FB493A">
      <w:pPr>
        <w:pStyle w:val="PlainText"/>
        <w:rPr>
          <w:rFonts w:ascii="Calibri" w:hAnsi="Calibri" w:cs="Calibri"/>
          <w:sz w:val="24"/>
          <w:szCs w:val="24"/>
        </w:rPr>
      </w:pPr>
      <w:r w:rsidRPr="00970E7E">
        <w:rPr>
          <w:rFonts w:ascii="Calibri" w:hAnsi="Calibri" w:cs="Calibri"/>
          <w:sz w:val="24"/>
          <w:szCs w:val="24"/>
        </w:rPr>
        <w:t>a) Assume single</w:t>
      </w:r>
      <w:r w:rsidRPr="00970E7E">
        <w:rPr>
          <w:rFonts w:ascii="Calibri" w:hAnsi="Calibri" w:cs="Calibri"/>
          <w:sz w:val="24"/>
          <w:szCs w:val="24"/>
          <w:vertAlign w:val="superscript"/>
        </w:rPr>
        <w:footnoteReference w:id="2"/>
      </w:r>
      <w:r w:rsidRPr="00970E7E">
        <w:rPr>
          <w:rFonts w:ascii="Calibri" w:hAnsi="Calibri" w:cs="Calibri"/>
          <w:sz w:val="24"/>
          <w:szCs w:val="24"/>
        </w:rPr>
        <w:t xml:space="preserve"> link hierarchical clustering is applied to the dataset? What </w:t>
      </w:r>
      <w:proofErr w:type="spellStart"/>
      <w:r w:rsidRPr="00970E7E">
        <w:rPr>
          <w:rFonts w:ascii="Calibri" w:hAnsi="Calibri" w:cs="Calibri"/>
          <w:sz w:val="24"/>
          <w:szCs w:val="24"/>
        </w:rPr>
        <w:t>dendrogram</w:t>
      </w:r>
      <w:proofErr w:type="spellEnd"/>
      <w:r w:rsidRPr="00970E7E">
        <w:rPr>
          <w:rFonts w:ascii="Calibri" w:hAnsi="Calibri" w:cs="Calibri"/>
          <w:sz w:val="24"/>
          <w:szCs w:val="24"/>
        </w:rPr>
        <w:t xml:space="preserve"> will be returned? [4]</w:t>
      </w:r>
    </w:p>
    <w:p w:rsidR="00FB493A" w:rsidRPr="00970E7E" w:rsidRDefault="00FB493A" w:rsidP="00FB493A">
      <w:pPr>
        <w:pStyle w:val="PlainText"/>
        <w:rPr>
          <w:rFonts w:ascii="Calibri" w:hAnsi="Calibri" w:cs="Calibri"/>
          <w:sz w:val="24"/>
          <w:szCs w:val="24"/>
        </w:rPr>
      </w:pPr>
    </w:p>
    <w:p w:rsidR="00FB493A" w:rsidRPr="00FB493A" w:rsidRDefault="00FB493A" w:rsidP="00FB493A">
      <w:pPr>
        <w:pStyle w:val="PlainText"/>
        <w:rPr>
          <w:rFonts w:ascii="Calibri" w:hAnsi="Calibri" w:cs="Calibri"/>
          <w:color w:val="FF0000"/>
          <w:sz w:val="24"/>
          <w:szCs w:val="24"/>
        </w:rPr>
      </w:pPr>
      <w:r w:rsidRPr="00FB493A">
        <w:rPr>
          <w:rFonts w:ascii="Calibri" w:hAnsi="Calibri" w:cs="Calibri"/>
          <w:color w:val="FF0000"/>
          <w:sz w:val="24"/>
          <w:szCs w:val="24"/>
        </w:rPr>
        <w:t>A-E</w:t>
      </w:r>
      <w:proofErr w:type="gramStart"/>
      <w:r w:rsidRPr="00FB493A">
        <w:rPr>
          <w:rFonts w:ascii="Calibri" w:hAnsi="Calibri" w:cs="Calibri"/>
          <w:color w:val="FF0000"/>
          <w:sz w:val="24"/>
          <w:szCs w:val="24"/>
        </w:rPr>
        <w:t>,  A</w:t>
      </w:r>
      <w:proofErr w:type="gramEnd"/>
      <w:r w:rsidRPr="00FB493A">
        <w:rPr>
          <w:rFonts w:ascii="Calibri" w:hAnsi="Calibri" w:cs="Calibri"/>
          <w:color w:val="FF0000"/>
          <w:sz w:val="24"/>
          <w:szCs w:val="24"/>
        </w:rPr>
        <w:t xml:space="preserve">-E-C, A-E-C-D. A-E-C-D, A-E-C-D-B  </w:t>
      </w:r>
    </w:p>
    <w:p w:rsidR="00FB493A" w:rsidRPr="00FB493A" w:rsidRDefault="00FB493A" w:rsidP="00FB493A">
      <w:pPr>
        <w:pStyle w:val="PlainText"/>
        <w:rPr>
          <w:rFonts w:ascii="Calibri" w:hAnsi="Calibri" w:cs="Calibri"/>
          <w:color w:val="FF0000"/>
          <w:sz w:val="24"/>
          <w:szCs w:val="24"/>
        </w:rPr>
      </w:pPr>
      <w:r w:rsidRPr="00FB493A">
        <w:rPr>
          <w:rFonts w:ascii="Calibri" w:hAnsi="Calibri" w:cs="Calibri"/>
          <w:color w:val="FF0000"/>
          <w:sz w:val="24"/>
          <w:szCs w:val="24"/>
        </w:rPr>
        <w:t>One error: at most 1 point</w:t>
      </w:r>
    </w:p>
    <w:p w:rsidR="00FB493A" w:rsidRPr="00FB493A" w:rsidRDefault="00FB493A" w:rsidP="00FB493A">
      <w:pPr>
        <w:pStyle w:val="PlainText"/>
        <w:rPr>
          <w:rFonts w:ascii="Calibri" w:hAnsi="Calibri" w:cs="Calibri"/>
          <w:color w:val="FF0000"/>
          <w:sz w:val="24"/>
          <w:szCs w:val="24"/>
        </w:rPr>
      </w:pPr>
    </w:p>
    <w:p w:rsidR="00FB493A" w:rsidRPr="00970E7E" w:rsidRDefault="00FB493A" w:rsidP="00FB493A">
      <w:pPr>
        <w:pStyle w:val="PlainText"/>
        <w:rPr>
          <w:rFonts w:ascii="Calibri" w:hAnsi="Calibri" w:cs="Calibri"/>
          <w:sz w:val="24"/>
          <w:szCs w:val="24"/>
        </w:rPr>
      </w:pPr>
    </w:p>
    <w:p w:rsidR="00FB493A" w:rsidRPr="00970E7E" w:rsidRDefault="00FB493A" w:rsidP="00FB493A">
      <w:pPr>
        <w:pStyle w:val="PlainText"/>
        <w:rPr>
          <w:rFonts w:ascii="Calibri" w:hAnsi="Calibri" w:cs="Calibri"/>
          <w:sz w:val="24"/>
          <w:szCs w:val="24"/>
        </w:rPr>
      </w:pPr>
      <w:r w:rsidRPr="00970E7E">
        <w:rPr>
          <w:rFonts w:ascii="Calibri" w:hAnsi="Calibri" w:cs="Calibri"/>
          <w:sz w:val="24"/>
          <w:szCs w:val="24"/>
        </w:rPr>
        <w:t xml:space="preserve">b) Hierarchical clustering computes </w:t>
      </w:r>
      <w:proofErr w:type="spellStart"/>
      <w:r w:rsidRPr="00970E7E">
        <w:rPr>
          <w:rFonts w:ascii="Calibri" w:hAnsi="Calibri" w:cs="Calibri"/>
          <w:sz w:val="24"/>
          <w:szCs w:val="24"/>
        </w:rPr>
        <w:t>dendrograms</w:t>
      </w:r>
      <w:proofErr w:type="spellEnd"/>
      <w:r w:rsidRPr="00970E7E">
        <w:rPr>
          <w:rFonts w:ascii="Calibri" w:hAnsi="Calibri" w:cs="Calibri"/>
          <w:sz w:val="24"/>
          <w:szCs w:val="24"/>
        </w:rPr>
        <w:t xml:space="preserve">; what is the </w:t>
      </w:r>
      <w:proofErr w:type="spellStart"/>
      <w:r w:rsidRPr="00970E7E">
        <w:rPr>
          <w:rFonts w:ascii="Calibri" w:hAnsi="Calibri" w:cs="Calibri"/>
          <w:sz w:val="24"/>
          <w:szCs w:val="24"/>
        </w:rPr>
        <w:t>dendogram</w:t>
      </w:r>
      <w:proofErr w:type="spellEnd"/>
      <w:r w:rsidRPr="00970E7E">
        <w:rPr>
          <w:rFonts w:ascii="Calibri" w:hAnsi="Calibri" w:cs="Calibri"/>
          <w:sz w:val="24"/>
          <w:szCs w:val="24"/>
        </w:rPr>
        <w:t xml:space="preserve">? What is the value of creating </w:t>
      </w:r>
      <w:proofErr w:type="spellStart"/>
      <w:r w:rsidRPr="00970E7E">
        <w:rPr>
          <w:rFonts w:ascii="Calibri" w:hAnsi="Calibri" w:cs="Calibri"/>
          <w:sz w:val="24"/>
          <w:szCs w:val="24"/>
        </w:rPr>
        <w:t>dendrograms</w:t>
      </w:r>
      <w:proofErr w:type="spellEnd"/>
      <w:r w:rsidRPr="00970E7E">
        <w:rPr>
          <w:rFonts w:ascii="Calibri" w:hAnsi="Calibri" w:cs="Calibri"/>
          <w:sz w:val="24"/>
          <w:szCs w:val="24"/>
        </w:rPr>
        <w:t>—what can they be used for? [</w:t>
      </w:r>
      <w:r>
        <w:rPr>
          <w:rFonts w:ascii="Calibri" w:hAnsi="Calibri" w:cs="Calibri"/>
          <w:sz w:val="24"/>
          <w:szCs w:val="24"/>
        </w:rPr>
        <w:t>4</w:t>
      </w:r>
      <w:r w:rsidRPr="00970E7E">
        <w:rPr>
          <w:rFonts w:ascii="Calibri" w:hAnsi="Calibri" w:cs="Calibri"/>
          <w:sz w:val="24"/>
          <w:szCs w:val="24"/>
        </w:rPr>
        <w:t xml:space="preserve">]  </w:t>
      </w:r>
    </w:p>
    <w:p w:rsidR="00FB493A" w:rsidRPr="00D67AFC" w:rsidRDefault="00FB493A" w:rsidP="00FB493A">
      <w:pPr>
        <w:rPr>
          <w:rFonts w:asciiTheme="majorHAnsi" w:hAnsiTheme="majorHAnsi"/>
          <w:i/>
          <w:lang w:val="en"/>
        </w:rPr>
      </w:pPr>
      <w:r w:rsidRPr="00D67AFC">
        <w:rPr>
          <w:rFonts w:asciiTheme="majorHAnsi" w:hAnsiTheme="majorHAnsi"/>
          <w:i/>
          <w:lang w:val="en"/>
        </w:rPr>
        <w:t xml:space="preserve">A </w:t>
      </w:r>
      <w:proofErr w:type="spellStart"/>
      <w:r w:rsidRPr="00D67AFC">
        <w:rPr>
          <w:rFonts w:asciiTheme="majorHAnsi" w:hAnsiTheme="majorHAnsi"/>
          <w:b/>
          <w:bCs/>
          <w:i/>
          <w:lang w:val="en"/>
        </w:rPr>
        <w:t>dendrogram</w:t>
      </w:r>
      <w:proofErr w:type="spellEnd"/>
      <w:r w:rsidRPr="00D67AFC">
        <w:rPr>
          <w:rFonts w:asciiTheme="majorHAnsi" w:hAnsiTheme="majorHAnsi"/>
          <w:i/>
          <w:lang w:val="en"/>
        </w:rPr>
        <w:t xml:space="preserve"> is a </w:t>
      </w:r>
      <w:hyperlink r:id="rId8" w:tooltip="Tree (graph theory)" w:history="1">
        <w:r w:rsidRPr="00D67AFC">
          <w:rPr>
            <w:rStyle w:val="Hyperlink"/>
            <w:rFonts w:asciiTheme="majorHAnsi" w:hAnsiTheme="majorHAnsi"/>
            <w:i/>
            <w:lang w:val="en"/>
          </w:rPr>
          <w:t>tree</w:t>
        </w:r>
      </w:hyperlink>
      <w:r w:rsidRPr="00D67AFC">
        <w:rPr>
          <w:rFonts w:asciiTheme="majorHAnsi" w:hAnsiTheme="majorHAnsi"/>
          <w:i/>
          <w:lang w:val="en"/>
        </w:rPr>
        <w:t xml:space="preserve"> diagram frequently used to illustrate the arrangement of the clusters produced by </w:t>
      </w:r>
      <w:hyperlink r:id="rId9" w:tooltip="Hierarchical clustering" w:history="1">
        <w:r w:rsidRPr="00D67AFC">
          <w:rPr>
            <w:rStyle w:val="Hyperlink"/>
            <w:rFonts w:asciiTheme="majorHAnsi" w:hAnsiTheme="majorHAnsi"/>
            <w:i/>
            <w:lang w:val="en"/>
          </w:rPr>
          <w:t>hierarchical clustering</w:t>
        </w:r>
      </w:hyperlink>
      <w:r w:rsidRPr="00D67AFC">
        <w:rPr>
          <w:rFonts w:asciiTheme="majorHAnsi" w:hAnsiTheme="majorHAnsi"/>
          <w:i/>
          <w:lang w:val="en"/>
        </w:rPr>
        <w:t xml:space="preserve">. Edges of the </w:t>
      </w:r>
      <w:proofErr w:type="spellStart"/>
      <w:r w:rsidRPr="00D67AFC">
        <w:rPr>
          <w:rFonts w:asciiTheme="majorHAnsi" w:hAnsiTheme="majorHAnsi"/>
          <w:i/>
          <w:lang w:val="en"/>
        </w:rPr>
        <w:t>dendrogram</w:t>
      </w:r>
      <w:proofErr w:type="spellEnd"/>
      <w:r w:rsidRPr="00D67AFC">
        <w:rPr>
          <w:rFonts w:asciiTheme="majorHAnsi" w:hAnsiTheme="majorHAnsi"/>
          <w:i/>
          <w:lang w:val="en"/>
        </w:rPr>
        <w:t xml:space="preserve"> represent split/merge relationships between the nodes of the</w:t>
      </w:r>
      <w:r>
        <w:rPr>
          <w:rFonts w:asciiTheme="majorHAnsi" w:hAnsiTheme="majorHAnsi"/>
          <w:i/>
          <w:lang w:val="en"/>
        </w:rPr>
        <w:t xml:space="preserve"> tree which represent </w:t>
      </w:r>
      <w:proofErr w:type="gramStart"/>
      <w:r>
        <w:rPr>
          <w:rFonts w:asciiTheme="majorHAnsi" w:hAnsiTheme="majorHAnsi"/>
          <w:i/>
          <w:lang w:val="en"/>
        </w:rPr>
        <w:t>clusters[</w:t>
      </w:r>
      <w:proofErr w:type="gramEnd"/>
      <w:r>
        <w:rPr>
          <w:rFonts w:asciiTheme="majorHAnsi" w:hAnsiTheme="majorHAnsi"/>
          <w:i/>
          <w:lang w:val="en"/>
        </w:rPr>
        <w:t>2]</w:t>
      </w:r>
    </w:p>
    <w:p w:rsidR="00FB493A" w:rsidRPr="00FB493A" w:rsidRDefault="00FB493A" w:rsidP="00FB493A">
      <w:pPr>
        <w:pStyle w:val="PlainText"/>
        <w:rPr>
          <w:rFonts w:ascii="Calibri" w:hAnsi="Calibri" w:cs="Calibri"/>
          <w:color w:val="FF0000"/>
          <w:sz w:val="24"/>
          <w:szCs w:val="24"/>
        </w:rPr>
      </w:pPr>
    </w:p>
    <w:p w:rsidR="00FB493A" w:rsidRPr="00FB493A" w:rsidRDefault="00FB493A" w:rsidP="00FB493A">
      <w:pPr>
        <w:pStyle w:val="PlainText"/>
        <w:rPr>
          <w:rFonts w:ascii="Calibri" w:hAnsi="Calibri" w:cs="Calibri"/>
          <w:color w:val="FF0000"/>
          <w:sz w:val="24"/>
          <w:szCs w:val="24"/>
        </w:rPr>
      </w:pPr>
      <w:proofErr w:type="spellStart"/>
      <w:r w:rsidRPr="00FB493A">
        <w:rPr>
          <w:rFonts w:ascii="Calibri" w:hAnsi="Calibri" w:cs="Calibri"/>
          <w:color w:val="FF0000"/>
          <w:sz w:val="24"/>
          <w:szCs w:val="24"/>
        </w:rPr>
        <w:t>Dendograms</w:t>
      </w:r>
      <w:proofErr w:type="spellEnd"/>
      <w:r w:rsidRPr="00FB493A">
        <w:rPr>
          <w:rFonts w:ascii="Calibri" w:hAnsi="Calibri" w:cs="Calibri"/>
          <w:color w:val="FF0000"/>
          <w:sz w:val="24"/>
          <w:szCs w:val="24"/>
        </w:rPr>
        <w:t xml:space="preserve"> organize dataset hierarchically---identifying homogeneous groups at </w:t>
      </w:r>
      <w:proofErr w:type="spellStart"/>
      <w:r w:rsidRPr="00FB493A">
        <w:rPr>
          <w:rFonts w:ascii="Calibri" w:hAnsi="Calibri" w:cs="Calibri"/>
          <w:color w:val="FF0000"/>
          <w:sz w:val="24"/>
          <w:szCs w:val="24"/>
        </w:rPr>
        <w:t>differerent</w:t>
      </w:r>
      <w:proofErr w:type="spellEnd"/>
      <w:r w:rsidRPr="00FB493A">
        <w:rPr>
          <w:rFonts w:ascii="Calibri" w:hAnsi="Calibri" w:cs="Calibri"/>
          <w:color w:val="FF0000"/>
          <w:sz w:val="24"/>
          <w:szCs w:val="24"/>
        </w:rPr>
        <w:t xml:space="preserve"> levels of granularity---which is important in bio-informatics and social sciences as it allows for discovering meaningful categories/classes in data</w:t>
      </w:r>
      <w:proofErr w:type="gramStart"/>
      <w:r w:rsidRPr="00FB493A">
        <w:rPr>
          <w:rFonts w:ascii="Calibri" w:hAnsi="Calibri" w:cs="Calibri"/>
          <w:color w:val="FF0000"/>
          <w:sz w:val="24"/>
          <w:szCs w:val="24"/>
        </w:rPr>
        <w:t>.[</w:t>
      </w:r>
      <w:proofErr w:type="gramEnd"/>
      <w:r w:rsidRPr="00FB493A">
        <w:rPr>
          <w:rFonts w:ascii="Calibri" w:hAnsi="Calibri" w:cs="Calibri"/>
          <w:color w:val="FF0000"/>
          <w:sz w:val="24"/>
          <w:szCs w:val="24"/>
        </w:rPr>
        <w:t>2]</w:t>
      </w:r>
    </w:p>
    <w:p w:rsidR="00FB493A" w:rsidRPr="00FB493A" w:rsidRDefault="00FB493A" w:rsidP="00EC26AD">
      <w:pPr>
        <w:pStyle w:val="BodyTextIndent"/>
        <w:ind w:left="0"/>
        <w:rPr>
          <w:bCs w:val="0"/>
          <w:color w:val="FF0000"/>
          <w:sz w:val="28"/>
          <w:szCs w:val="28"/>
        </w:rPr>
      </w:pPr>
    </w:p>
    <w:sectPr w:rsidR="00FB493A" w:rsidRPr="00FB493A" w:rsidSect="00BC62E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11" w:rsidRDefault="00752811">
      <w:r>
        <w:separator/>
      </w:r>
    </w:p>
  </w:endnote>
  <w:endnote w:type="continuationSeparator" w:id="0">
    <w:p w:rsidR="00752811" w:rsidRDefault="0075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A2B" w:rsidRDefault="005E4A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4A2B" w:rsidRDefault="005E4A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A2B" w:rsidRDefault="005E4A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842">
      <w:rPr>
        <w:rStyle w:val="PageNumber"/>
        <w:noProof/>
      </w:rPr>
      <w:t>1</w:t>
    </w:r>
    <w:r>
      <w:rPr>
        <w:rStyle w:val="PageNumber"/>
      </w:rPr>
      <w:fldChar w:fldCharType="end"/>
    </w:r>
  </w:p>
  <w:p w:rsidR="005E4A2B" w:rsidRDefault="005E4A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11" w:rsidRDefault="00752811">
      <w:r>
        <w:separator/>
      </w:r>
    </w:p>
  </w:footnote>
  <w:footnote w:type="continuationSeparator" w:id="0">
    <w:p w:rsidR="00752811" w:rsidRDefault="00752811">
      <w:r>
        <w:continuationSeparator/>
      </w:r>
    </w:p>
  </w:footnote>
  <w:footnote w:id="1">
    <w:p w:rsidR="00FB493A" w:rsidRDefault="00FB493A" w:rsidP="00FB493A">
      <w:pPr>
        <w:pStyle w:val="FootnoteText"/>
      </w:pPr>
      <w:r>
        <w:rPr>
          <w:rStyle w:val="FootnoteReference"/>
        </w:rPr>
        <w:footnoteRef/>
      </w:r>
      <w:r>
        <w:t xml:space="preserve"> Its number is only bounded by the number of examples in the training set. </w:t>
      </w:r>
    </w:p>
  </w:footnote>
  <w:footnote w:id="2">
    <w:p w:rsidR="00FB493A" w:rsidRDefault="00FB493A" w:rsidP="00FB493A">
      <w:pPr>
        <w:pStyle w:val="FootnoteText"/>
      </w:pPr>
      <w:r>
        <w:rPr>
          <w:rStyle w:val="FootnoteReference"/>
        </w:rPr>
        <w:footnoteRef/>
      </w:r>
      <w:r>
        <w:t xml:space="preserve"> When assessing the distance between clusters the minimum distance is used.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607"/>
    <w:multiLevelType w:val="hybridMultilevel"/>
    <w:tmpl w:val="71C02F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7B06569"/>
    <w:multiLevelType w:val="hybridMultilevel"/>
    <w:tmpl w:val="E72E75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DF0560"/>
    <w:multiLevelType w:val="hybridMultilevel"/>
    <w:tmpl w:val="F85C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35E00A2"/>
    <w:multiLevelType w:val="hybridMultilevel"/>
    <w:tmpl w:val="BE485A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5835B35"/>
    <w:multiLevelType w:val="hybridMultilevel"/>
    <w:tmpl w:val="3CB2D826"/>
    <w:lvl w:ilvl="0" w:tplc="04090017">
      <w:start w:val="6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21203D"/>
    <w:multiLevelType w:val="hybridMultilevel"/>
    <w:tmpl w:val="BE4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B702908"/>
    <w:multiLevelType w:val="hybridMultilevel"/>
    <w:tmpl w:val="12909C6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33C257D6"/>
    <w:multiLevelType w:val="hybridMultilevel"/>
    <w:tmpl w:val="F85C7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ABA28DA"/>
    <w:multiLevelType w:val="hybridMultilevel"/>
    <w:tmpl w:val="EA068F7A"/>
    <w:lvl w:ilvl="0" w:tplc="ADF074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0B3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814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A6A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A97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A6B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294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AC9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AE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D523D25"/>
    <w:multiLevelType w:val="hybridMultilevel"/>
    <w:tmpl w:val="7664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71A4E"/>
    <w:multiLevelType w:val="hybridMultilevel"/>
    <w:tmpl w:val="978C3C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AC4268"/>
    <w:multiLevelType w:val="hybridMultilevel"/>
    <w:tmpl w:val="12909C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59206C0F"/>
    <w:multiLevelType w:val="hybridMultilevel"/>
    <w:tmpl w:val="A57E4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2B04A4"/>
    <w:multiLevelType w:val="multilevel"/>
    <w:tmpl w:val="CF184E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99A33BA"/>
    <w:multiLevelType w:val="hybridMultilevel"/>
    <w:tmpl w:val="28E08584"/>
    <w:lvl w:ilvl="0" w:tplc="B1129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C8CD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832D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564B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FFC8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0F4A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0E2A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6CC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A3A1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59AC562A"/>
    <w:multiLevelType w:val="hybridMultilevel"/>
    <w:tmpl w:val="8FBE0B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E65EF6"/>
    <w:multiLevelType w:val="hybridMultilevel"/>
    <w:tmpl w:val="3ED26484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FD06F27"/>
    <w:multiLevelType w:val="hybridMultilevel"/>
    <w:tmpl w:val="F0BAB25A"/>
    <w:lvl w:ilvl="0" w:tplc="D4F66B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D5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46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4BD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6F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0CE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251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E69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C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EF17EA"/>
    <w:multiLevelType w:val="hybridMultilevel"/>
    <w:tmpl w:val="35AA4A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3A45472"/>
    <w:multiLevelType w:val="hybridMultilevel"/>
    <w:tmpl w:val="D5441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876971"/>
    <w:multiLevelType w:val="hybridMultilevel"/>
    <w:tmpl w:val="AC187EFC"/>
    <w:lvl w:ilvl="0" w:tplc="0D98F0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3C881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7273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DA240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56FE4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48E2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BD28CF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AE694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9ACD5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77710636"/>
    <w:multiLevelType w:val="hybridMultilevel"/>
    <w:tmpl w:val="CA5A9C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9824083"/>
    <w:multiLevelType w:val="hybridMultilevel"/>
    <w:tmpl w:val="CE1CAB3C"/>
    <w:lvl w:ilvl="0" w:tplc="8B62BB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223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55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09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90FA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47C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69B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61C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86AF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2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2"/>
  </w:num>
  <w:num w:numId="10">
    <w:abstractNumId w:val="17"/>
  </w:num>
  <w:num w:numId="11">
    <w:abstractNumId w:val="11"/>
  </w:num>
  <w:num w:numId="12">
    <w:abstractNumId w:val="14"/>
  </w:num>
  <w:num w:numId="13">
    <w:abstractNumId w:val="15"/>
  </w:num>
  <w:num w:numId="14">
    <w:abstractNumId w:val="23"/>
  </w:num>
  <w:num w:numId="15">
    <w:abstractNumId w:val="18"/>
  </w:num>
  <w:num w:numId="16">
    <w:abstractNumId w:val="21"/>
  </w:num>
  <w:num w:numId="17">
    <w:abstractNumId w:val="1"/>
  </w:num>
  <w:num w:numId="18">
    <w:abstractNumId w:val="20"/>
  </w:num>
  <w:num w:numId="19">
    <w:abstractNumId w:val="16"/>
  </w:num>
  <w:num w:numId="20">
    <w:abstractNumId w:val="10"/>
  </w:num>
  <w:num w:numId="21">
    <w:abstractNumId w:val="19"/>
  </w:num>
  <w:num w:numId="22">
    <w:abstractNumId w:val="9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30"/>
    <w:rsid w:val="000132B4"/>
    <w:rsid w:val="000456F1"/>
    <w:rsid w:val="000802FC"/>
    <w:rsid w:val="00082D44"/>
    <w:rsid w:val="00084F64"/>
    <w:rsid w:val="00085D72"/>
    <w:rsid w:val="00094BFE"/>
    <w:rsid w:val="000A62A4"/>
    <w:rsid w:val="000B7EDA"/>
    <w:rsid w:val="000C0003"/>
    <w:rsid w:val="000C2379"/>
    <w:rsid w:val="000D2029"/>
    <w:rsid w:val="000E2E02"/>
    <w:rsid w:val="000E49A8"/>
    <w:rsid w:val="00112090"/>
    <w:rsid w:val="001152AD"/>
    <w:rsid w:val="0012548C"/>
    <w:rsid w:val="00125769"/>
    <w:rsid w:val="0012659E"/>
    <w:rsid w:val="001303AC"/>
    <w:rsid w:val="00134130"/>
    <w:rsid w:val="00136834"/>
    <w:rsid w:val="00167F6E"/>
    <w:rsid w:val="00171743"/>
    <w:rsid w:val="001D075E"/>
    <w:rsid w:val="001E40AD"/>
    <w:rsid w:val="001F3079"/>
    <w:rsid w:val="002240E1"/>
    <w:rsid w:val="00224B92"/>
    <w:rsid w:val="00232C78"/>
    <w:rsid w:val="002426E4"/>
    <w:rsid w:val="00244416"/>
    <w:rsid w:val="0024566B"/>
    <w:rsid w:val="0028134B"/>
    <w:rsid w:val="00286A46"/>
    <w:rsid w:val="002A2068"/>
    <w:rsid w:val="002A5090"/>
    <w:rsid w:val="002D6BD4"/>
    <w:rsid w:val="002E6583"/>
    <w:rsid w:val="002F2765"/>
    <w:rsid w:val="002F7510"/>
    <w:rsid w:val="003018FC"/>
    <w:rsid w:val="00306A54"/>
    <w:rsid w:val="00307BAE"/>
    <w:rsid w:val="00323247"/>
    <w:rsid w:val="00332736"/>
    <w:rsid w:val="00341D3D"/>
    <w:rsid w:val="00350782"/>
    <w:rsid w:val="00350EE7"/>
    <w:rsid w:val="003575B3"/>
    <w:rsid w:val="003A0143"/>
    <w:rsid w:val="003A3BAB"/>
    <w:rsid w:val="003A5D70"/>
    <w:rsid w:val="003B30F8"/>
    <w:rsid w:val="003B606A"/>
    <w:rsid w:val="003C0EA8"/>
    <w:rsid w:val="003C1322"/>
    <w:rsid w:val="003F2A72"/>
    <w:rsid w:val="0042086C"/>
    <w:rsid w:val="00425DBD"/>
    <w:rsid w:val="00432E5B"/>
    <w:rsid w:val="00435E82"/>
    <w:rsid w:val="00447473"/>
    <w:rsid w:val="00467DD6"/>
    <w:rsid w:val="004B720C"/>
    <w:rsid w:val="004C7445"/>
    <w:rsid w:val="004D0E30"/>
    <w:rsid w:val="004E3437"/>
    <w:rsid w:val="004E5EE4"/>
    <w:rsid w:val="00520BF7"/>
    <w:rsid w:val="00545C31"/>
    <w:rsid w:val="00554646"/>
    <w:rsid w:val="005610D1"/>
    <w:rsid w:val="0059632B"/>
    <w:rsid w:val="005A3ADE"/>
    <w:rsid w:val="005B2623"/>
    <w:rsid w:val="005C506A"/>
    <w:rsid w:val="005C5C78"/>
    <w:rsid w:val="005E44C3"/>
    <w:rsid w:val="005E4A2B"/>
    <w:rsid w:val="005E633B"/>
    <w:rsid w:val="005F016E"/>
    <w:rsid w:val="005F355E"/>
    <w:rsid w:val="00622F27"/>
    <w:rsid w:val="00636CD7"/>
    <w:rsid w:val="00645A5B"/>
    <w:rsid w:val="00657F81"/>
    <w:rsid w:val="006A6FB2"/>
    <w:rsid w:val="006B62A6"/>
    <w:rsid w:val="006C34E6"/>
    <w:rsid w:val="006D61E9"/>
    <w:rsid w:val="006E0276"/>
    <w:rsid w:val="006E7C18"/>
    <w:rsid w:val="006F503D"/>
    <w:rsid w:val="0070056B"/>
    <w:rsid w:val="00702F8A"/>
    <w:rsid w:val="00714D01"/>
    <w:rsid w:val="007456F9"/>
    <w:rsid w:val="00752811"/>
    <w:rsid w:val="00794279"/>
    <w:rsid w:val="007A2897"/>
    <w:rsid w:val="007A3008"/>
    <w:rsid w:val="007C2B04"/>
    <w:rsid w:val="007D1DC7"/>
    <w:rsid w:val="007E0299"/>
    <w:rsid w:val="007F3C5F"/>
    <w:rsid w:val="008208C4"/>
    <w:rsid w:val="00847C25"/>
    <w:rsid w:val="00873A52"/>
    <w:rsid w:val="008760F8"/>
    <w:rsid w:val="00882772"/>
    <w:rsid w:val="008A3BB7"/>
    <w:rsid w:val="008C0430"/>
    <w:rsid w:val="008E0F2C"/>
    <w:rsid w:val="00927911"/>
    <w:rsid w:val="009304F9"/>
    <w:rsid w:val="009476CE"/>
    <w:rsid w:val="0094781A"/>
    <w:rsid w:val="00951657"/>
    <w:rsid w:val="0095503B"/>
    <w:rsid w:val="00962A6E"/>
    <w:rsid w:val="00966A33"/>
    <w:rsid w:val="00967542"/>
    <w:rsid w:val="009802D4"/>
    <w:rsid w:val="00983AED"/>
    <w:rsid w:val="009B21DD"/>
    <w:rsid w:val="009D2581"/>
    <w:rsid w:val="009F007D"/>
    <w:rsid w:val="009F348A"/>
    <w:rsid w:val="009F4998"/>
    <w:rsid w:val="00A10D38"/>
    <w:rsid w:val="00A32B9B"/>
    <w:rsid w:val="00A35299"/>
    <w:rsid w:val="00A67E9D"/>
    <w:rsid w:val="00A83038"/>
    <w:rsid w:val="00A93092"/>
    <w:rsid w:val="00A931B9"/>
    <w:rsid w:val="00A94CEB"/>
    <w:rsid w:val="00AC1130"/>
    <w:rsid w:val="00B41C45"/>
    <w:rsid w:val="00B56A18"/>
    <w:rsid w:val="00B65BED"/>
    <w:rsid w:val="00B65F21"/>
    <w:rsid w:val="00B85BA1"/>
    <w:rsid w:val="00BA33FF"/>
    <w:rsid w:val="00BA3B15"/>
    <w:rsid w:val="00BC62EE"/>
    <w:rsid w:val="00BD2678"/>
    <w:rsid w:val="00BD30E7"/>
    <w:rsid w:val="00BD50BF"/>
    <w:rsid w:val="00BE2C70"/>
    <w:rsid w:val="00BE6643"/>
    <w:rsid w:val="00C24B73"/>
    <w:rsid w:val="00C353AB"/>
    <w:rsid w:val="00C535EC"/>
    <w:rsid w:val="00C57796"/>
    <w:rsid w:val="00C71374"/>
    <w:rsid w:val="00C946FA"/>
    <w:rsid w:val="00CA1005"/>
    <w:rsid w:val="00CA18CE"/>
    <w:rsid w:val="00CB1524"/>
    <w:rsid w:val="00CB3F88"/>
    <w:rsid w:val="00D104AA"/>
    <w:rsid w:val="00D139E3"/>
    <w:rsid w:val="00D30842"/>
    <w:rsid w:val="00D30CD6"/>
    <w:rsid w:val="00D46256"/>
    <w:rsid w:val="00D512A2"/>
    <w:rsid w:val="00D54BDA"/>
    <w:rsid w:val="00D632AC"/>
    <w:rsid w:val="00D707F1"/>
    <w:rsid w:val="00D754BB"/>
    <w:rsid w:val="00D8699C"/>
    <w:rsid w:val="00D920ED"/>
    <w:rsid w:val="00DB1232"/>
    <w:rsid w:val="00DB3150"/>
    <w:rsid w:val="00DB3267"/>
    <w:rsid w:val="00DD52F1"/>
    <w:rsid w:val="00DF2256"/>
    <w:rsid w:val="00E10AD7"/>
    <w:rsid w:val="00E1292C"/>
    <w:rsid w:val="00E3145F"/>
    <w:rsid w:val="00E34F35"/>
    <w:rsid w:val="00E520BF"/>
    <w:rsid w:val="00E544A1"/>
    <w:rsid w:val="00E93141"/>
    <w:rsid w:val="00EA3E9C"/>
    <w:rsid w:val="00EA4115"/>
    <w:rsid w:val="00EB5B35"/>
    <w:rsid w:val="00EB607A"/>
    <w:rsid w:val="00EB7491"/>
    <w:rsid w:val="00EC26AD"/>
    <w:rsid w:val="00F138D4"/>
    <w:rsid w:val="00F14667"/>
    <w:rsid w:val="00F21B90"/>
    <w:rsid w:val="00F45E3F"/>
    <w:rsid w:val="00F55709"/>
    <w:rsid w:val="00F64B51"/>
    <w:rsid w:val="00F71C3C"/>
    <w:rsid w:val="00FA3BEB"/>
    <w:rsid w:val="00FB16C3"/>
    <w:rsid w:val="00FB493A"/>
    <w:rsid w:val="00FC643F"/>
    <w:rsid w:val="00FE494E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2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E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62EE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BC62EE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62EE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A6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8A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A6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A6"/>
    <w:rPr>
      <w:rFonts w:ascii="Calibri" w:eastAsia="SimSu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BC62E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F28A6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BC62EE"/>
    <w:pPr>
      <w:ind w:left="360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F28A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C62EE"/>
    <w:pPr>
      <w:ind w:left="36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F28A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C62EE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F28A6"/>
    <w:rPr>
      <w:sz w:val="16"/>
      <w:szCs w:val="16"/>
    </w:rPr>
  </w:style>
  <w:style w:type="paragraph" w:styleId="PlainText">
    <w:name w:val="Plain Text"/>
    <w:basedOn w:val="Normal"/>
    <w:link w:val="PlainTextChar"/>
    <w:rsid w:val="00BC62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28A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BC62EE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28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5B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8A6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85BA1"/>
    <w:rPr>
      <w:rFonts w:cs="Times New Roman"/>
    </w:rPr>
  </w:style>
  <w:style w:type="table" w:styleId="TableGrid">
    <w:name w:val="Table Grid"/>
    <w:basedOn w:val="TableNormal"/>
    <w:uiPriority w:val="59"/>
    <w:rsid w:val="00BE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BA3B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8A6"/>
  </w:style>
  <w:style w:type="character" w:styleId="FootnoteReference">
    <w:name w:val="footnote reference"/>
    <w:basedOn w:val="DefaultParagraphFont"/>
    <w:uiPriority w:val="99"/>
    <w:rsid w:val="00BA3B15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341D3D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432E5B"/>
    <w:pPr>
      <w:spacing w:before="100" w:beforeAutospacing="1" w:after="100" w:afterAutospacing="1"/>
    </w:pPr>
    <w:rPr>
      <w:lang w:eastAsia="zh-CN"/>
    </w:rPr>
  </w:style>
  <w:style w:type="character" w:styleId="CommentReference">
    <w:name w:val="annotation reference"/>
    <w:basedOn w:val="DefaultParagraphFont"/>
    <w:rsid w:val="006E7C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7C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7C18"/>
  </w:style>
  <w:style w:type="paragraph" w:styleId="CommentSubject">
    <w:name w:val="annotation subject"/>
    <w:basedOn w:val="CommentText"/>
    <w:next w:val="CommentText"/>
    <w:link w:val="CommentSubjectChar"/>
    <w:rsid w:val="006E7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C18"/>
    <w:rPr>
      <w:b/>
      <w:bCs/>
    </w:rPr>
  </w:style>
  <w:style w:type="paragraph" w:styleId="BalloonText">
    <w:name w:val="Balloon Text"/>
    <w:basedOn w:val="Normal"/>
    <w:link w:val="BalloonTextChar"/>
    <w:rsid w:val="006E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7C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D61E9"/>
    <w:rPr>
      <w:i/>
      <w:iCs/>
    </w:rPr>
  </w:style>
  <w:style w:type="character" w:styleId="Hyperlink">
    <w:name w:val="Hyperlink"/>
    <w:basedOn w:val="DefaultParagraphFont"/>
    <w:uiPriority w:val="99"/>
    <w:unhideWhenUsed/>
    <w:rsid w:val="00FB49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2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E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62EE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BC62EE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62EE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A6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8A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A6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A6"/>
    <w:rPr>
      <w:rFonts w:ascii="Calibri" w:eastAsia="SimSu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BC62EE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F28A6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BC62EE"/>
    <w:pPr>
      <w:ind w:left="360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F28A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C62EE"/>
    <w:pPr>
      <w:ind w:left="36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F28A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C62EE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F28A6"/>
    <w:rPr>
      <w:sz w:val="16"/>
      <w:szCs w:val="16"/>
    </w:rPr>
  </w:style>
  <w:style w:type="paragraph" w:styleId="PlainText">
    <w:name w:val="Plain Text"/>
    <w:basedOn w:val="Normal"/>
    <w:link w:val="PlainTextChar"/>
    <w:rsid w:val="00BC62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28A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BC62EE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28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5B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8A6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85BA1"/>
    <w:rPr>
      <w:rFonts w:cs="Times New Roman"/>
    </w:rPr>
  </w:style>
  <w:style w:type="table" w:styleId="TableGrid">
    <w:name w:val="Table Grid"/>
    <w:basedOn w:val="TableNormal"/>
    <w:uiPriority w:val="59"/>
    <w:rsid w:val="00BE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BA3B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8A6"/>
  </w:style>
  <w:style w:type="character" w:styleId="FootnoteReference">
    <w:name w:val="footnote reference"/>
    <w:basedOn w:val="DefaultParagraphFont"/>
    <w:uiPriority w:val="99"/>
    <w:rsid w:val="00BA3B15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341D3D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432E5B"/>
    <w:pPr>
      <w:spacing w:before="100" w:beforeAutospacing="1" w:after="100" w:afterAutospacing="1"/>
    </w:pPr>
    <w:rPr>
      <w:lang w:eastAsia="zh-CN"/>
    </w:rPr>
  </w:style>
  <w:style w:type="character" w:styleId="CommentReference">
    <w:name w:val="annotation reference"/>
    <w:basedOn w:val="DefaultParagraphFont"/>
    <w:rsid w:val="006E7C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7C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7C18"/>
  </w:style>
  <w:style w:type="paragraph" w:styleId="CommentSubject">
    <w:name w:val="annotation subject"/>
    <w:basedOn w:val="CommentText"/>
    <w:next w:val="CommentText"/>
    <w:link w:val="CommentSubjectChar"/>
    <w:rsid w:val="006E7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C18"/>
    <w:rPr>
      <w:b/>
      <w:bCs/>
    </w:rPr>
  </w:style>
  <w:style w:type="paragraph" w:styleId="BalloonText">
    <w:name w:val="Balloon Text"/>
    <w:basedOn w:val="Normal"/>
    <w:link w:val="BalloonTextChar"/>
    <w:rsid w:val="006E7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7C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D61E9"/>
    <w:rPr>
      <w:i/>
      <w:iCs/>
    </w:rPr>
  </w:style>
  <w:style w:type="character" w:styleId="Hyperlink">
    <w:name w:val="Hyperlink"/>
    <w:basedOn w:val="DefaultParagraphFont"/>
    <w:uiPriority w:val="99"/>
    <w:unhideWhenUsed/>
    <w:rsid w:val="00FB4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2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88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6">
          <w:marLeft w:val="1166"/>
          <w:marRight w:val="0"/>
          <w:marTop w:val="4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93">
          <w:marLeft w:val="1166"/>
          <w:marRight w:val="0"/>
          <w:marTop w:val="4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97">
          <w:marLeft w:val="1166"/>
          <w:marRight w:val="0"/>
          <w:marTop w:val="4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80">
          <w:marLeft w:val="1800"/>
          <w:marRight w:val="0"/>
          <w:marTop w:val="3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(graph_theory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erarchical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Exam0</vt:lpstr>
    </vt:vector>
  </TitlesOfParts>
  <Company>University of Houston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Exam0</dc:title>
  <dc:creator>C. Eick</dc:creator>
  <cp:lastModifiedBy>Christoph Eick</cp:lastModifiedBy>
  <cp:revision>3</cp:revision>
  <cp:lastPrinted>2018-04-23T15:34:00Z</cp:lastPrinted>
  <dcterms:created xsi:type="dcterms:W3CDTF">2018-04-23T15:34:00Z</dcterms:created>
  <dcterms:modified xsi:type="dcterms:W3CDTF">2018-04-23T15:34:00Z</dcterms:modified>
</cp:coreProperties>
</file>