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
      </w:pPr>
      <w:r>
        <w:t>LLM Prompt Eval Registry Detailed DB Schema</w:t>
      </w:r>
    </w:p>
    <w:p>
      <w:r>
        <w:rPr>
          <w:rFonts w:ascii="Arial" w:hAnsi="Arial"/>
          <w:b w:val="0"/>
          <w:i w:val="0"/>
          <w:color w:val="52606D"/>
          <w:sz w:val="28"/>
        </w:rPr>
        <w:t>Current migrated database and ORM intent</w:t>
      </w:r>
    </w:p>
    <w:p>
      <w:pPr>
        <w:spacing w:after="120" w:line="259" w:lineRule="auto"/>
      </w:pPr>
      <w:r>
        <w:rPr>
          <w:rFonts w:ascii="Arial" w:hAnsi="Arial"/>
          <w:b w:val="0"/>
          <w:i w:val="0"/>
          <w:color w:val="1F2933"/>
          <w:sz w:val="20"/>
        </w:rPr>
        <w:t>This reference separates the relationship picture from the field-level details. The diagram shows how records connect. The following dictionaries describe the actual migrated PostgreSQL columns and identify where SQLAlchemy model defaults or update behavior are not installed as database-level behavior.</w:t>
      </w:r>
    </w:p>
    <w:p>
      <w:pPr>
        <w:jc w:val="center"/>
      </w:pPr>
      <w:r>
        <w:drawing>
          <wp:inline xmlns:a="http://schemas.openxmlformats.org/drawingml/2006/main" xmlns:pic="http://schemas.openxmlformats.org/drawingml/2006/picture">
            <wp:extent cx="8183879" cy="4262437"/>
            <wp:docPr id="1" name="Picture 1" descr="Current database relationship overview for prompt families, prompt versions, evaluation runs, golden examples, and evaluation results"/>
            <wp:cNvGraphicFramePr>
              <a:graphicFrameLocks noChangeAspect="1"/>
            </wp:cNvGraphicFramePr>
            <a:graphic>
              <a:graphicData uri="http://schemas.openxmlformats.org/drawingml/2006/picture">
                <pic:pic>
                  <pic:nvPicPr>
                    <pic:cNvPr id="0" name="llm_eval_registry_schema_overview.png"/>
                    <pic:cNvPicPr/>
                  </pic:nvPicPr>
                  <pic:blipFill>
                    <a:blip r:embed="rId10"/>
                    <a:stretch>
                      <a:fillRect/>
                    </a:stretch>
                  </pic:blipFill>
                  <pic:spPr>
                    <a:xfrm>
                      <a:off x="0" y="0"/>
                      <a:ext cx="8183879" cy="4262437"/>
                    </a:xfrm>
                    <a:prstGeom prst="rect"/>
                  </pic:spPr>
                </pic:pic>
              </a:graphicData>
            </a:graphic>
          </wp:inline>
        </w:drawing>
      </w:r>
    </w:p>
    <w:p>
      <w:r>
        <w:br w:type="page"/>
      </w:r>
    </w:p>
    <w:p>
      <w:pPr>
        <w:pStyle w:val="Heading1"/>
      </w:pPr>
      <w:r>
        <w:t>Relationship contract</w:t>
      </w:r>
    </w:p>
    <w:tbl>
      <w:tblPr>
        <w:tblW w:type="auto" w:w="0"/>
        <w:jc w:val="center"/>
        <w:tblLayout w:type="fixed"/>
        <w:tblLook w:firstColumn="1" w:firstRow="1" w:lastColumn="0" w:lastRow="0" w:noHBand="0" w:noVBand="1" w:val="04A0"/>
        <w:tblBorders>
          <w:top w:val="single" w:sz="6" w:color="D6DEE6"/>
          <w:left w:val="single" w:sz="6" w:color="D6DEE6"/>
          <w:bottom w:val="single" w:sz="6" w:color="D6DEE6"/>
          <w:right w:val="single" w:sz="6" w:color="D6DEE6"/>
          <w:insideH w:val="single" w:sz="6" w:color="D6DEE6"/>
          <w:insideV w:val="single" w:sz="6" w:color="D6DEE6"/>
        </w:tblBorders>
      </w:tblPr>
      <w:tblGrid>
        <w:gridCol w:w="2328"/>
        <w:gridCol w:w="2328"/>
        <w:gridCol w:w="2328"/>
        <w:gridCol w:w="2328"/>
        <w:gridCol w:w="2328"/>
        <w:gridCol w:w="2328"/>
      </w:tblGrid>
      <w:tr>
        <w:trPr>
          <w:tblHeader w:val="true"/>
        </w:trPr>
        <w:tc>
          <w:tcPr>
            <w:tcW w:type="dxa" w:w="2088"/>
            <w:vAlign w:val="center"/>
            <w:shd w:fill="17324D"/>
            <w:tcMar>
              <w:top w:w="110" w:type="dxa"/>
              <w:start w:w="110" w:type="dxa"/>
              <w:bottom w:w="110" w:type="dxa"/>
              <w:end w:w="110" w:type="dxa"/>
            </w:tcMar>
          </w:tcPr>
          <w:p>
            <w:pPr>
              <w:jc w:val="center"/>
            </w:pPr>
            <w:r>
              <w:rPr>
                <w:rFonts w:ascii="Arial" w:hAnsi="Arial"/>
                <w:b/>
                <w:i w:val="0"/>
                <w:color w:val="FFFFFF"/>
                <w:sz w:val="18"/>
              </w:rPr>
              <w:t>Parent</w:t>
            </w:r>
          </w:p>
        </w:tc>
        <w:tc>
          <w:tcPr>
            <w:tcW w:type="dxa" w:w="2088"/>
            <w:vAlign w:val="center"/>
            <w:shd w:fill="17324D"/>
            <w:tcMar>
              <w:top w:w="110" w:type="dxa"/>
              <w:start w:w="110" w:type="dxa"/>
              <w:bottom w:w="110" w:type="dxa"/>
              <w:end w:w="110" w:type="dxa"/>
            </w:tcMar>
          </w:tcPr>
          <w:p>
            <w:pPr>
              <w:jc w:val="center"/>
            </w:pPr>
            <w:r>
              <w:rPr>
                <w:rFonts w:ascii="Arial" w:hAnsi="Arial"/>
                <w:b/>
                <w:i w:val="0"/>
                <w:color w:val="FFFFFF"/>
                <w:sz w:val="18"/>
              </w:rPr>
              <w:t>Child</w:t>
            </w:r>
          </w:p>
        </w:tc>
        <w:tc>
          <w:tcPr>
            <w:tcW w:type="dxa" w:w="1656"/>
            <w:vAlign w:val="center"/>
            <w:shd w:fill="17324D"/>
            <w:tcMar>
              <w:top w:w="110" w:type="dxa"/>
              <w:start w:w="110" w:type="dxa"/>
              <w:bottom w:w="110" w:type="dxa"/>
              <w:end w:w="110" w:type="dxa"/>
            </w:tcMar>
          </w:tcPr>
          <w:p>
            <w:pPr>
              <w:jc w:val="center"/>
            </w:pPr>
            <w:r>
              <w:rPr>
                <w:rFonts w:ascii="Arial" w:hAnsi="Arial"/>
                <w:b/>
                <w:i w:val="0"/>
                <w:color w:val="FFFFFF"/>
                <w:sz w:val="18"/>
              </w:rPr>
              <w:t>Cardinality</w:t>
            </w:r>
          </w:p>
        </w:tc>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Required child reference</w:t>
            </w:r>
          </w:p>
        </w:tc>
        <w:tc>
          <w:tcPr>
            <w:tcW w:type="dxa" w:w="3240"/>
            <w:vAlign w:val="center"/>
            <w:shd w:fill="17324D"/>
            <w:tcMar>
              <w:top w:w="110" w:type="dxa"/>
              <w:start w:w="110" w:type="dxa"/>
              <w:bottom w:w="110" w:type="dxa"/>
              <w:end w:w="110" w:type="dxa"/>
            </w:tcMar>
          </w:tcPr>
          <w:p>
            <w:pPr>
              <w:jc w:val="center"/>
            </w:pPr>
            <w:r>
              <w:rPr>
                <w:rFonts w:ascii="Arial" w:hAnsi="Arial"/>
                <w:b/>
                <w:i w:val="0"/>
                <w:color w:val="FFFFFF"/>
                <w:sz w:val="18"/>
              </w:rPr>
              <w:t>Foreign key</w:t>
            </w:r>
          </w:p>
        </w:tc>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Deletion rule</w:t>
            </w:r>
          </w:p>
        </w:tc>
      </w:tr>
      <w:tr>
        <w:trPr>
          <w:cantSplit/>
        </w:trPr>
        <w:tc>
          <w:tcPr>
            <w:tcW w:type="dxa" w:w="2088"/>
            <w:vAlign w:val="center"/>
            <w:tcMar>
              <w:top w:w="105" w:type="dxa"/>
              <w:start w:w="105" w:type="dxa"/>
              <w:bottom w:w="105" w:type="dxa"/>
              <w:end w:w="105" w:type="dxa"/>
            </w:tcMar>
          </w:tcPr>
          <w:p>
            <w:pPr>
              <w:jc w:val="left"/>
            </w:pPr>
            <w:r>
              <w:rPr>
                <w:rFonts w:ascii="Arial" w:hAnsi="Arial"/>
                <w:b w:val="0"/>
                <w:i w:val="0"/>
                <w:color w:val="1F2933"/>
                <w:sz w:val="17"/>
              </w:rPr>
              <w:t>prompt_families</w:t>
            </w:r>
          </w:p>
        </w:tc>
        <w:tc>
          <w:tcPr>
            <w:tcW w:type="dxa" w:w="2088"/>
            <w:vAlign w:val="center"/>
            <w:tcMar>
              <w:top w:w="105" w:type="dxa"/>
              <w:start w:w="105" w:type="dxa"/>
              <w:bottom w:w="105" w:type="dxa"/>
              <w:end w:w="105" w:type="dxa"/>
            </w:tcMar>
          </w:tcPr>
          <w:p>
            <w:pPr>
              <w:jc w:val="center"/>
            </w:pPr>
            <w:r>
              <w:rPr>
                <w:rFonts w:ascii="Arial" w:hAnsi="Arial"/>
                <w:b w:val="0"/>
                <w:i w:val="0"/>
                <w:color w:val="1F2933"/>
                <w:sz w:val="17"/>
              </w:rPr>
              <w:t>prompt_versions</w:t>
            </w:r>
          </w:p>
        </w:tc>
        <w:tc>
          <w:tcPr>
            <w:tcW w:type="dxa" w:w="1656"/>
            <w:vAlign w:val="center"/>
            <w:tcMar>
              <w:top w:w="105" w:type="dxa"/>
              <w:start w:w="105" w:type="dxa"/>
              <w:bottom w:w="105" w:type="dxa"/>
              <w:end w:w="105" w:type="dxa"/>
            </w:tcMar>
          </w:tcPr>
          <w:p>
            <w:pPr>
              <w:jc w:val="center"/>
            </w:pPr>
            <w:r>
              <w:rPr>
                <w:rFonts w:ascii="Arial" w:hAnsi="Arial"/>
                <w:b w:val="0"/>
                <w:i w:val="0"/>
                <w:color w:val="1F2933"/>
                <w:sz w:val="17"/>
              </w:rPr>
              <w:t>1 to 0..many</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Yes</w:t>
            </w:r>
          </w:p>
        </w:tc>
        <w:tc>
          <w:tcPr>
            <w:tcW w:type="dxa" w:w="3240"/>
            <w:vAlign w:val="center"/>
            <w:tcMar>
              <w:top w:w="105" w:type="dxa"/>
              <w:start w:w="105" w:type="dxa"/>
              <w:bottom w:w="105" w:type="dxa"/>
              <w:end w:w="105" w:type="dxa"/>
            </w:tcMar>
          </w:tcPr>
          <w:p>
            <w:pPr>
              <w:jc w:val="left"/>
            </w:pPr>
            <w:r>
              <w:rPr>
                <w:rFonts w:ascii="Arial" w:hAnsi="Arial"/>
                <w:b w:val="0"/>
                <w:i w:val="0"/>
                <w:color w:val="1F2933"/>
                <w:sz w:val="17"/>
              </w:rPr>
              <w:t>prompt_versions.prompt_family_id</w:t>
            </w:r>
          </w:p>
        </w:tc>
        <w:tc>
          <w:tcPr>
            <w:tcW w:type="dxa" w:w="2232"/>
            <w:vAlign w:val="center"/>
            <w:tcMar>
              <w:top w:w="105" w:type="dxa"/>
              <w:start w:w="105" w:type="dxa"/>
              <w:bottom w:w="105" w:type="dxa"/>
              <w:end w:w="105" w:type="dxa"/>
            </w:tcMar>
          </w:tcPr>
          <w:p>
            <w:pPr>
              <w:jc w:val="left"/>
            </w:pPr>
            <w:r>
              <w:rPr>
                <w:rFonts w:ascii="Arial" w:hAnsi="Arial"/>
                <w:b w:val="0"/>
                <w:i w:val="0"/>
                <w:color w:val="1F2933"/>
                <w:sz w:val="17"/>
              </w:rPr>
              <w:t>No explicit cascade</w:t>
            </w:r>
          </w:p>
        </w:tc>
      </w:tr>
      <w:tr>
        <w:trPr>
          <w:cantSplit/>
        </w:trPr>
        <w:tc>
          <w:tcPr>
            <w:tcW w:type="dxa" w:w="2088"/>
            <w:vAlign w:val="center"/>
            <w:tcMar>
              <w:top w:w="105" w:type="dxa"/>
              <w:start w:w="105" w:type="dxa"/>
              <w:bottom w:w="105" w:type="dxa"/>
              <w:end w:w="105" w:type="dxa"/>
            </w:tcMar>
            <w:shd w:fill="F4F7FA"/>
          </w:tcPr>
          <w:p>
            <w:pPr>
              <w:jc w:val="left"/>
            </w:pPr>
            <w:r>
              <w:rPr>
                <w:rFonts w:ascii="Arial" w:hAnsi="Arial"/>
                <w:b w:val="0"/>
                <w:i w:val="0"/>
                <w:color w:val="1F2933"/>
                <w:sz w:val="17"/>
              </w:rPr>
              <w:t>prompt_versions</w:t>
            </w:r>
          </w:p>
        </w:tc>
        <w:tc>
          <w:tcPr>
            <w:tcW w:type="dxa" w:w="2088"/>
            <w:vAlign w:val="center"/>
            <w:tcMar>
              <w:top w:w="105" w:type="dxa"/>
              <w:start w:w="105" w:type="dxa"/>
              <w:bottom w:w="105" w:type="dxa"/>
              <w:end w:w="105" w:type="dxa"/>
            </w:tcMar>
            <w:shd w:fill="F4F7FA"/>
          </w:tcPr>
          <w:p>
            <w:pPr>
              <w:jc w:val="center"/>
            </w:pPr>
            <w:r>
              <w:rPr>
                <w:rFonts w:ascii="Arial" w:hAnsi="Arial"/>
                <w:b w:val="0"/>
                <w:i w:val="0"/>
                <w:color w:val="1F2933"/>
                <w:sz w:val="17"/>
              </w:rPr>
              <w:t>eval_runs</w:t>
            </w:r>
          </w:p>
        </w:tc>
        <w:tc>
          <w:tcPr>
            <w:tcW w:type="dxa" w:w="1656"/>
            <w:vAlign w:val="center"/>
            <w:tcMar>
              <w:top w:w="105" w:type="dxa"/>
              <w:start w:w="105" w:type="dxa"/>
              <w:bottom w:w="105" w:type="dxa"/>
              <w:end w:w="105" w:type="dxa"/>
            </w:tcMar>
            <w:shd w:fill="F4F7FA"/>
          </w:tcPr>
          <w:p>
            <w:pPr>
              <w:jc w:val="center"/>
            </w:pPr>
            <w:r>
              <w:rPr>
                <w:rFonts w:ascii="Arial" w:hAnsi="Arial"/>
                <w:b w:val="0"/>
                <w:i w:val="0"/>
                <w:color w:val="1F2933"/>
                <w:sz w:val="17"/>
              </w:rPr>
              <w:t>1 to 0..many</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Yes</w:t>
            </w:r>
          </w:p>
        </w:tc>
        <w:tc>
          <w:tcPr>
            <w:tcW w:type="dxa" w:w="3240"/>
            <w:vAlign w:val="center"/>
            <w:tcMar>
              <w:top w:w="105" w:type="dxa"/>
              <w:start w:w="105" w:type="dxa"/>
              <w:bottom w:w="105" w:type="dxa"/>
              <w:end w:w="105" w:type="dxa"/>
            </w:tcMar>
            <w:shd w:fill="F4F7FA"/>
          </w:tcPr>
          <w:p>
            <w:pPr>
              <w:jc w:val="left"/>
            </w:pPr>
            <w:r>
              <w:rPr>
                <w:rFonts w:ascii="Arial" w:hAnsi="Arial"/>
                <w:b w:val="0"/>
                <w:i w:val="0"/>
                <w:color w:val="1F2933"/>
                <w:sz w:val="17"/>
              </w:rPr>
              <w:t>eval_runs.prompt_version_id</w:t>
            </w:r>
          </w:p>
        </w:tc>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No explicit cascade</w:t>
            </w:r>
          </w:p>
        </w:tc>
      </w:tr>
      <w:tr>
        <w:trPr>
          <w:cantSplit/>
        </w:trPr>
        <w:tc>
          <w:tcPr>
            <w:tcW w:type="dxa" w:w="2088"/>
            <w:vAlign w:val="center"/>
            <w:tcMar>
              <w:top w:w="105" w:type="dxa"/>
              <w:start w:w="105" w:type="dxa"/>
              <w:bottom w:w="105" w:type="dxa"/>
              <w:end w:w="105" w:type="dxa"/>
            </w:tcMar>
          </w:tcPr>
          <w:p>
            <w:pPr>
              <w:jc w:val="left"/>
            </w:pPr>
            <w:r>
              <w:rPr>
                <w:rFonts w:ascii="Arial" w:hAnsi="Arial"/>
                <w:b w:val="0"/>
                <w:i w:val="0"/>
                <w:color w:val="1F2933"/>
                <w:sz w:val="17"/>
              </w:rPr>
              <w:t>eval_runs</w:t>
            </w:r>
          </w:p>
        </w:tc>
        <w:tc>
          <w:tcPr>
            <w:tcW w:type="dxa" w:w="2088"/>
            <w:vAlign w:val="center"/>
            <w:tcMar>
              <w:top w:w="105" w:type="dxa"/>
              <w:start w:w="105" w:type="dxa"/>
              <w:bottom w:w="105" w:type="dxa"/>
              <w:end w:w="105" w:type="dxa"/>
            </w:tcMar>
          </w:tcPr>
          <w:p>
            <w:pPr>
              <w:jc w:val="center"/>
            </w:pPr>
            <w:r>
              <w:rPr>
                <w:rFonts w:ascii="Arial" w:hAnsi="Arial"/>
                <w:b w:val="0"/>
                <w:i w:val="0"/>
                <w:color w:val="1F2933"/>
                <w:sz w:val="17"/>
              </w:rPr>
              <w:t>eval_results</w:t>
            </w:r>
          </w:p>
        </w:tc>
        <w:tc>
          <w:tcPr>
            <w:tcW w:type="dxa" w:w="1656"/>
            <w:vAlign w:val="center"/>
            <w:tcMar>
              <w:top w:w="105" w:type="dxa"/>
              <w:start w:w="105" w:type="dxa"/>
              <w:bottom w:w="105" w:type="dxa"/>
              <w:end w:w="105" w:type="dxa"/>
            </w:tcMar>
          </w:tcPr>
          <w:p>
            <w:pPr>
              <w:jc w:val="center"/>
            </w:pPr>
            <w:r>
              <w:rPr>
                <w:rFonts w:ascii="Arial" w:hAnsi="Arial"/>
                <w:b w:val="0"/>
                <w:i w:val="0"/>
                <w:color w:val="1F2933"/>
                <w:sz w:val="17"/>
              </w:rPr>
              <w:t>1 to 0..many</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Yes</w:t>
            </w:r>
          </w:p>
        </w:tc>
        <w:tc>
          <w:tcPr>
            <w:tcW w:type="dxa" w:w="3240"/>
            <w:vAlign w:val="center"/>
            <w:tcMar>
              <w:top w:w="105" w:type="dxa"/>
              <w:start w:w="105" w:type="dxa"/>
              <w:bottom w:w="105" w:type="dxa"/>
              <w:end w:w="105" w:type="dxa"/>
            </w:tcMar>
          </w:tcPr>
          <w:p>
            <w:pPr>
              <w:jc w:val="left"/>
            </w:pPr>
            <w:r>
              <w:rPr>
                <w:rFonts w:ascii="Arial" w:hAnsi="Arial"/>
                <w:b w:val="0"/>
                <w:i w:val="0"/>
                <w:color w:val="1F2933"/>
                <w:sz w:val="17"/>
              </w:rPr>
              <w:t>eval_results.eval_run_id</w:t>
            </w:r>
          </w:p>
        </w:tc>
        <w:tc>
          <w:tcPr>
            <w:tcW w:type="dxa" w:w="2232"/>
            <w:vAlign w:val="center"/>
            <w:tcMar>
              <w:top w:w="105" w:type="dxa"/>
              <w:start w:w="105" w:type="dxa"/>
              <w:bottom w:w="105" w:type="dxa"/>
              <w:end w:w="105" w:type="dxa"/>
            </w:tcMar>
          </w:tcPr>
          <w:p>
            <w:pPr>
              <w:jc w:val="left"/>
            </w:pPr>
            <w:r>
              <w:rPr>
                <w:rFonts w:ascii="Arial" w:hAnsi="Arial"/>
                <w:b w:val="0"/>
                <w:i w:val="0"/>
                <w:color w:val="1F2933"/>
                <w:sz w:val="17"/>
              </w:rPr>
              <w:t>No explicit cascade</w:t>
            </w:r>
          </w:p>
        </w:tc>
      </w:tr>
      <w:tr>
        <w:trPr>
          <w:cantSplit/>
        </w:trPr>
        <w:tc>
          <w:tcPr>
            <w:tcW w:type="dxa" w:w="2088"/>
            <w:vAlign w:val="center"/>
            <w:tcMar>
              <w:top w:w="105" w:type="dxa"/>
              <w:start w:w="105" w:type="dxa"/>
              <w:bottom w:w="105" w:type="dxa"/>
              <w:end w:w="105" w:type="dxa"/>
            </w:tcMar>
            <w:shd w:fill="F4F7FA"/>
          </w:tcPr>
          <w:p>
            <w:pPr>
              <w:jc w:val="left"/>
            </w:pPr>
            <w:r>
              <w:rPr>
                <w:rFonts w:ascii="Arial" w:hAnsi="Arial"/>
                <w:b w:val="0"/>
                <w:i w:val="0"/>
                <w:color w:val="1F2933"/>
                <w:sz w:val="17"/>
              </w:rPr>
              <w:t>golden_examples</w:t>
            </w:r>
          </w:p>
        </w:tc>
        <w:tc>
          <w:tcPr>
            <w:tcW w:type="dxa" w:w="2088"/>
            <w:vAlign w:val="center"/>
            <w:tcMar>
              <w:top w:w="105" w:type="dxa"/>
              <w:start w:w="105" w:type="dxa"/>
              <w:bottom w:w="105" w:type="dxa"/>
              <w:end w:w="105" w:type="dxa"/>
            </w:tcMar>
            <w:shd w:fill="F4F7FA"/>
          </w:tcPr>
          <w:p>
            <w:pPr>
              <w:jc w:val="center"/>
            </w:pPr>
            <w:r>
              <w:rPr>
                <w:rFonts w:ascii="Arial" w:hAnsi="Arial"/>
                <w:b w:val="0"/>
                <w:i w:val="0"/>
                <w:color w:val="1F2933"/>
                <w:sz w:val="17"/>
              </w:rPr>
              <w:t>eval_results</w:t>
            </w:r>
          </w:p>
        </w:tc>
        <w:tc>
          <w:tcPr>
            <w:tcW w:type="dxa" w:w="1656"/>
            <w:vAlign w:val="center"/>
            <w:tcMar>
              <w:top w:w="105" w:type="dxa"/>
              <w:start w:w="105" w:type="dxa"/>
              <w:bottom w:w="105" w:type="dxa"/>
              <w:end w:w="105" w:type="dxa"/>
            </w:tcMar>
            <w:shd w:fill="F4F7FA"/>
          </w:tcPr>
          <w:p>
            <w:pPr>
              <w:jc w:val="center"/>
            </w:pPr>
            <w:r>
              <w:rPr>
                <w:rFonts w:ascii="Arial" w:hAnsi="Arial"/>
                <w:b w:val="0"/>
                <w:i w:val="0"/>
                <w:color w:val="1F2933"/>
                <w:sz w:val="17"/>
              </w:rPr>
              <w:t>1 to 0..many</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Yes</w:t>
            </w:r>
          </w:p>
        </w:tc>
        <w:tc>
          <w:tcPr>
            <w:tcW w:type="dxa" w:w="3240"/>
            <w:vAlign w:val="center"/>
            <w:tcMar>
              <w:top w:w="105" w:type="dxa"/>
              <w:start w:w="105" w:type="dxa"/>
              <w:bottom w:w="105" w:type="dxa"/>
              <w:end w:w="105" w:type="dxa"/>
            </w:tcMar>
            <w:shd w:fill="F4F7FA"/>
          </w:tcPr>
          <w:p>
            <w:pPr>
              <w:jc w:val="left"/>
            </w:pPr>
            <w:r>
              <w:rPr>
                <w:rFonts w:ascii="Arial" w:hAnsi="Arial"/>
                <w:b w:val="0"/>
                <w:i w:val="0"/>
                <w:color w:val="1F2933"/>
                <w:sz w:val="17"/>
              </w:rPr>
              <w:t>eval_results.golden_example_id</w:t>
            </w:r>
          </w:p>
        </w:tc>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No explicit cascade</w:t>
            </w:r>
          </w:p>
        </w:tc>
      </w:tr>
    </w:tbl>
    <w:p>
      <w:pPr>
        <w:spacing w:after="20"/>
      </w:pPr>
    </w:p>
    <w:p>
      <w:pPr>
        <w:pStyle w:val="Heading2"/>
      </w:pPr>
      <w:r>
        <w:t>Evaluation trace</w:t>
      </w:r>
    </w:p>
    <w:p>
      <w:pPr>
        <w:spacing w:after="120" w:line="259" w:lineRule="auto"/>
      </w:pPr>
      <w:r>
        <w:rPr>
          <w:rFonts w:ascii="Arial" w:hAnsi="Arial"/>
          <w:b w:val="0"/>
          <w:i w:val="0"/>
          <w:color w:val="1F2933"/>
          <w:sz w:val="20"/>
        </w:rPr>
        <w:t>A result is fully traceable through eval_results.eval_run_id to one run, through eval_runs.prompt_version_id to the exact prompt text and version, and through prompt_versions.prompt_family_id to the stable task family. The result also points to the golden example used for ground-truth comparison.</w:t>
      </w:r>
    </w:p>
    <w:p>
      <w:pPr>
        <w:pStyle w:val="ListBullet"/>
        <w:spacing w:after="60"/>
      </w:pPr>
      <w:r>
        <w:rPr>
          <w:rFonts w:ascii="Arial" w:hAnsi="Arial"/>
          <w:b w:val="0"/>
          <w:i w:val="0"/>
          <w:color w:val="1F2933"/>
          <w:sz w:val="19"/>
        </w:rPr>
        <w:t>PromptFamily identifies the long-lived task.</w:t>
      </w:r>
    </w:p>
    <w:p>
      <w:pPr>
        <w:pStyle w:val="ListBullet"/>
        <w:spacing w:after="60"/>
      </w:pPr>
      <w:r>
        <w:rPr>
          <w:rFonts w:ascii="Arial" w:hAnsi="Arial"/>
          <w:b w:val="0"/>
          <w:i w:val="0"/>
          <w:color w:val="1F2933"/>
          <w:sz w:val="19"/>
        </w:rPr>
        <w:t>PromptVersion identifies one immutable prompt candidate inside that task.</w:t>
      </w:r>
    </w:p>
    <w:p>
      <w:pPr>
        <w:pStyle w:val="ListBullet"/>
        <w:spacing w:after="60"/>
      </w:pPr>
      <w:r>
        <w:rPr>
          <w:rFonts w:ascii="Arial" w:hAnsi="Arial"/>
          <w:b w:val="0"/>
          <w:i w:val="0"/>
          <w:color w:val="1F2933"/>
          <w:sz w:val="19"/>
        </w:rPr>
        <w:t>EvalRunner records one model evaluation and its aggregate metrics.</w:t>
      </w:r>
    </w:p>
    <w:p>
      <w:pPr>
        <w:pStyle w:val="ListBullet"/>
        <w:spacing w:after="60"/>
      </w:pPr>
      <w:r>
        <w:rPr>
          <w:rFonts w:ascii="Arial" w:hAnsi="Arial"/>
          <w:b w:val="0"/>
          <w:i w:val="0"/>
          <w:color w:val="1F2933"/>
          <w:sz w:val="19"/>
        </w:rPr>
        <w:t>EvalResult records one example-level response, normalization, score, cost, latency, and failure state.</w:t>
      </w:r>
    </w:p>
    <w:p>
      <w:pPr>
        <w:pStyle w:val="ListBullet"/>
        <w:spacing w:after="60"/>
      </w:pPr>
      <w:r>
        <w:rPr>
          <w:rFonts w:ascii="Arial" w:hAnsi="Arial"/>
          <w:b w:val="0"/>
          <w:i w:val="0"/>
          <w:color w:val="1F2933"/>
          <w:sz w:val="19"/>
        </w:rPr>
        <w:t>GoldenExample supplies the labeled input and expected category.</w:t>
      </w:r>
    </w:p>
    <w:p>
      <w:pPr>
        <w:pStyle w:val="Heading2"/>
      </w:pPr>
      <w:r>
        <w:t>ORM navigation</w:t>
      </w:r>
    </w:p>
    <w:p>
      <w:pPr>
        <w:pStyle w:val="ListBullet"/>
        <w:spacing w:after="60"/>
      </w:pPr>
      <w:r>
        <w:rPr>
          <w:rFonts w:ascii="Arial" w:hAnsi="Arial"/>
          <w:b w:val="0"/>
          <w:i w:val="0"/>
          <w:color w:val="1F2933"/>
          <w:sz w:val="19"/>
        </w:rPr>
        <w:t>PromptFamily.prompt_versions pairs with PromptVersion.prompt_family.</w:t>
      </w:r>
    </w:p>
    <w:p>
      <w:pPr>
        <w:pStyle w:val="ListBullet"/>
        <w:spacing w:after="60"/>
      </w:pPr>
      <w:r>
        <w:rPr>
          <w:rFonts w:ascii="Arial" w:hAnsi="Arial"/>
          <w:b w:val="0"/>
          <w:i w:val="0"/>
          <w:color w:val="1F2933"/>
          <w:sz w:val="19"/>
        </w:rPr>
        <w:t>PromptVersion.eval_runners pairs with EvalRunner.prompt_version.</w:t>
      </w:r>
    </w:p>
    <w:p>
      <w:pPr>
        <w:pStyle w:val="ListBullet"/>
        <w:spacing w:after="60"/>
      </w:pPr>
      <w:r>
        <w:rPr>
          <w:rFonts w:ascii="Arial" w:hAnsi="Arial"/>
          <w:b w:val="0"/>
          <w:i w:val="0"/>
          <w:color w:val="1F2933"/>
          <w:sz w:val="19"/>
        </w:rPr>
        <w:t>EvalRunner.eval_results pairs with EvalResult.eval_run.</w:t>
      </w:r>
    </w:p>
    <w:p>
      <w:pPr>
        <w:pStyle w:val="ListBullet"/>
        <w:spacing w:after="60"/>
      </w:pPr>
      <w:r>
        <w:rPr>
          <w:rFonts w:ascii="Arial" w:hAnsi="Arial"/>
          <w:b w:val="0"/>
          <w:i w:val="0"/>
          <w:color w:val="1F2933"/>
          <w:sz w:val="19"/>
        </w:rPr>
        <w:t>GoldenExample.eval_results pairs with EvalResult.golden_example.</w:t>
      </w:r>
    </w:p>
    <w:p>
      <w:r>
        <w:br w:type="page"/>
      </w:r>
    </w:p>
    <w:p>
      <w:pPr>
        <w:pStyle w:val="Heading1"/>
      </w:pPr>
      <w:r>
        <w:t>Prompt registry tables</w:t>
      </w:r>
    </w:p>
    <w:p>
      <w:pPr>
        <w:spacing w:after="120" w:line="259" w:lineRule="auto"/>
      </w:pPr>
      <w:r>
        <w:rPr>
          <w:rFonts w:ascii="Arial" w:hAnsi="Arial"/>
          <w:b w:val="0"/>
          <w:i w:val="0"/>
          <w:color w:val="1F2933"/>
          <w:sz w:val="20"/>
        </w:rPr>
        <w:t>prompt_families stores one stable task identity per allowed prompt-family name.</w:t>
      </w:r>
    </w:p>
    <w:tbl>
      <w:tblPr>
        <w:tblW w:type="auto" w:w="0"/>
        <w:jc w:val="center"/>
        <w:tblLayout w:type="fixed"/>
        <w:tblLook w:firstColumn="1" w:firstRow="1" w:lastColumn="0" w:lastRow="0" w:noHBand="0" w:noVBand="1" w:val="04A0"/>
        <w:tblBorders>
          <w:top w:val="single" w:sz="6" w:color="D6DEE6"/>
          <w:left w:val="single" w:sz="6" w:color="D6DEE6"/>
          <w:bottom w:val="single" w:sz="6" w:color="D6DEE6"/>
          <w:right w:val="single" w:sz="6" w:color="D6DEE6"/>
          <w:insideH w:val="single" w:sz="6" w:color="D6DEE6"/>
          <w:insideV w:val="single" w:sz="6" w:color="D6DEE6"/>
        </w:tblBorders>
      </w:tblPr>
      <w:tblGrid>
        <w:gridCol w:w="2328"/>
        <w:gridCol w:w="2328"/>
        <w:gridCol w:w="2328"/>
        <w:gridCol w:w="2328"/>
        <w:gridCol w:w="2328"/>
        <w:gridCol w:w="2328"/>
      </w:tblGrid>
      <w:tr>
        <w:trPr>
          <w:tblHeader w:val="true"/>
        </w:trPr>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Column</w:t>
            </w:r>
          </w:p>
        </w:tc>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PostgreSQL type</w:t>
            </w:r>
          </w:p>
        </w:tc>
        <w:tc>
          <w:tcPr>
            <w:tcW w:type="dxa" w:w="1037"/>
            <w:vAlign w:val="center"/>
            <w:shd w:fill="17324D"/>
            <w:tcMar>
              <w:top w:w="110" w:type="dxa"/>
              <w:start w:w="110" w:type="dxa"/>
              <w:bottom w:w="110" w:type="dxa"/>
              <w:end w:w="110" w:type="dxa"/>
            </w:tcMar>
          </w:tcPr>
          <w:p>
            <w:pPr>
              <w:jc w:val="center"/>
            </w:pPr>
            <w:r>
              <w:rPr>
                <w:rFonts w:ascii="Arial" w:hAnsi="Arial"/>
                <w:b/>
                <w:i w:val="0"/>
                <w:color w:val="FFFFFF"/>
                <w:sz w:val="18"/>
              </w:rPr>
              <w:t>Nullable</w:t>
            </w:r>
          </w:p>
        </w:tc>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Default behavior</w:t>
            </w:r>
          </w:p>
        </w:tc>
        <w:tc>
          <w:tcPr>
            <w:tcW w:type="dxa" w:w="1944"/>
            <w:vAlign w:val="center"/>
            <w:shd w:fill="17324D"/>
            <w:tcMar>
              <w:top w:w="110" w:type="dxa"/>
              <w:start w:w="110" w:type="dxa"/>
              <w:bottom w:w="110" w:type="dxa"/>
              <w:end w:w="110" w:type="dxa"/>
            </w:tcMar>
          </w:tcPr>
          <w:p>
            <w:pPr>
              <w:jc w:val="center"/>
            </w:pPr>
            <w:r>
              <w:rPr>
                <w:rFonts w:ascii="Arial" w:hAnsi="Arial"/>
                <w:b/>
                <w:i w:val="0"/>
                <w:color w:val="FFFFFF"/>
                <w:sz w:val="18"/>
              </w:rPr>
              <w:t>Integrity</w:t>
            </w:r>
          </w:p>
        </w:tc>
        <w:tc>
          <w:tcPr>
            <w:tcW w:type="dxa" w:w="3672"/>
            <w:vAlign w:val="center"/>
            <w:shd w:fill="17324D"/>
            <w:tcMar>
              <w:top w:w="110" w:type="dxa"/>
              <w:start w:w="110" w:type="dxa"/>
              <w:bottom w:w="110" w:type="dxa"/>
              <w:end w:w="110" w:type="dxa"/>
            </w:tcMar>
          </w:tcPr>
          <w:p>
            <w:pPr>
              <w:jc w:val="center"/>
            </w:pPr>
            <w:r>
              <w:rPr>
                <w:rFonts w:ascii="Arial" w:hAnsi="Arial"/>
                <w:b/>
                <w:i w:val="0"/>
                <w:color w:val="FFFFFF"/>
                <w:sz w:val="18"/>
              </w:rPr>
              <w:t>Meaning</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id</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INTEGER</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Primary key</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Surrogate family identifier</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name</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VARCHAR</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CHECK + UNIQUE</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PromptFamilyEnum member name</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created_at</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TIMESTAMPTZ</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No DB default</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Model declares server_default now()</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updated_at</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TIMESTAMPTZ</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No DB default</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ORM onupdate; no database trigger</w:t>
            </w:r>
          </w:p>
        </w:tc>
      </w:tr>
    </w:tbl>
    <w:p>
      <w:pPr>
        <w:spacing w:after="20"/>
      </w:pPr>
    </w:p>
    <w:p>
      <w:pPr>
        <w:pStyle w:val="Heading2"/>
      </w:pPr>
      <w:r>
        <w:t>Family identity behavior</w:t>
      </w:r>
    </w:p>
    <w:p>
      <w:pPr>
        <w:spacing w:after="120" w:line="259" w:lineRule="auto"/>
      </w:pPr>
      <w:r>
        <w:rPr>
          <w:rFonts w:ascii="Arial" w:hAnsi="Arial"/>
          <w:b w:val="0"/>
          <w:i w:val="0"/>
          <w:color w:val="1F2933"/>
          <w:sz w:val="20"/>
        </w:rPr>
        <w:t>name is both enum-checked and unique. SQLAlchemy stores enum member names, such as SUPPORT_TICKET_TRIAGE, because no values_callable mapping is configured. The current check constraint therefore protects the controlled family vocabulary while the unique constraint prevents duplicate family rows.</w:t>
      </w:r>
    </w:p>
    <w:p>
      <w:r>
        <w:br w:type="page"/>
      </w:r>
    </w:p>
    <w:p>
      <w:pPr>
        <w:pStyle w:val="Heading1"/>
      </w:pPr>
      <w:r>
        <w:t>Prompt version table</w:t>
      </w:r>
    </w:p>
    <w:p>
      <w:pPr>
        <w:spacing w:after="120" w:line="259" w:lineRule="auto"/>
      </w:pPr>
      <w:r>
        <w:rPr>
          <w:rFonts w:ascii="Arial" w:hAnsi="Arial"/>
          <w:b w:val="0"/>
          <w:i w:val="0"/>
          <w:color w:val="1F2933"/>
          <w:sz w:val="20"/>
        </w:rPr>
        <w:t>prompt_versions stores immutable prompt candidates. The family plus version label forms the business identity; the integer id remains the relational key used by evaluation runs.</w:t>
      </w:r>
    </w:p>
    <w:tbl>
      <w:tblPr>
        <w:tblW w:type="auto" w:w="0"/>
        <w:jc w:val="center"/>
        <w:tblLayout w:type="fixed"/>
        <w:tblLook w:firstColumn="1" w:firstRow="1" w:lastColumn="0" w:lastRow="0" w:noHBand="0" w:noVBand="1" w:val="04A0"/>
        <w:tblBorders>
          <w:top w:val="single" w:sz="6" w:color="D6DEE6"/>
          <w:left w:val="single" w:sz="6" w:color="D6DEE6"/>
          <w:bottom w:val="single" w:sz="6" w:color="D6DEE6"/>
          <w:right w:val="single" w:sz="6" w:color="D6DEE6"/>
          <w:insideH w:val="single" w:sz="6" w:color="D6DEE6"/>
          <w:insideV w:val="single" w:sz="6" w:color="D6DEE6"/>
        </w:tblBorders>
      </w:tblPr>
      <w:tblGrid>
        <w:gridCol w:w="2328"/>
        <w:gridCol w:w="2328"/>
        <w:gridCol w:w="2328"/>
        <w:gridCol w:w="2328"/>
        <w:gridCol w:w="2328"/>
        <w:gridCol w:w="2328"/>
      </w:tblGrid>
      <w:tr>
        <w:trPr>
          <w:tblHeader w:val="true"/>
        </w:trPr>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Column</w:t>
            </w:r>
          </w:p>
        </w:tc>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PostgreSQL type</w:t>
            </w:r>
          </w:p>
        </w:tc>
        <w:tc>
          <w:tcPr>
            <w:tcW w:type="dxa" w:w="1037"/>
            <w:vAlign w:val="center"/>
            <w:shd w:fill="17324D"/>
            <w:tcMar>
              <w:top w:w="110" w:type="dxa"/>
              <w:start w:w="110" w:type="dxa"/>
              <w:bottom w:w="110" w:type="dxa"/>
              <w:end w:w="110" w:type="dxa"/>
            </w:tcMar>
          </w:tcPr>
          <w:p>
            <w:pPr>
              <w:jc w:val="center"/>
            </w:pPr>
            <w:r>
              <w:rPr>
                <w:rFonts w:ascii="Arial" w:hAnsi="Arial"/>
                <w:b/>
                <w:i w:val="0"/>
                <w:color w:val="FFFFFF"/>
                <w:sz w:val="18"/>
              </w:rPr>
              <w:t>Nullable</w:t>
            </w:r>
          </w:p>
        </w:tc>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Default behavior</w:t>
            </w:r>
          </w:p>
        </w:tc>
        <w:tc>
          <w:tcPr>
            <w:tcW w:type="dxa" w:w="1944"/>
            <w:vAlign w:val="center"/>
            <w:shd w:fill="17324D"/>
            <w:tcMar>
              <w:top w:w="110" w:type="dxa"/>
              <w:start w:w="110" w:type="dxa"/>
              <w:bottom w:w="110" w:type="dxa"/>
              <w:end w:w="110" w:type="dxa"/>
            </w:tcMar>
          </w:tcPr>
          <w:p>
            <w:pPr>
              <w:jc w:val="center"/>
            </w:pPr>
            <w:r>
              <w:rPr>
                <w:rFonts w:ascii="Arial" w:hAnsi="Arial"/>
                <w:b/>
                <w:i w:val="0"/>
                <w:color w:val="FFFFFF"/>
                <w:sz w:val="18"/>
              </w:rPr>
              <w:t>Integrity</w:t>
            </w:r>
          </w:p>
        </w:tc>
        <w:tc>
          <w:tcPr>
            <w:tcW w:type="dxa" w:w="3672"/>
            <w:vAlign w:val="center"/>
            <w:shd w:fill="17324D"/>
            <w:tcMar>
              <w:top w:w="110" w:type="dxa"/>
              <w:start w:w="110" w:type="dxa"/>
              <w:bottom w:w="110" w:type="dxa"/>
              <w:end w:w="110" w:type="dxa"/>
            </w:tcMar>
          </w:tcPr>
          <w:p>
            <w:pPr>
              <w:jc w:val="center"/>
            </w:pPr>
            <w:r>
              <w:rPr>
                <w:rFonts w:ascii="Arial" w:hAnsi="Arial"/>
                <w:b/>
                <w:i w:val="0"/>
                <w:color w:val="FFFFFF"/>
                <w:sz w:val="18"/>
              </w:rPr>
              <w:t>Meaning</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id</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INTEGER</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Primary key</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Surrogate version identifier</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text</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TEXT</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Complete prompt text</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version</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VARCHAR</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Composite unique</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Semantic version label such as 1.0.0</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is_active</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BOOLEAN</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Yes</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ORM default false</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Database still permits NULL</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prompt_family_id</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INTEGER</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Foreign key</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References prompt_families.id</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created_at</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TIMESTAMPTZ</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No DB default</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Model declares server_default now()</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updated_at</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TIMESTAMPTZ</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No DB default</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ORM onupdate; no database trigger</w:t>
            </w:r>
          </w:p>
        </w:tc>
      </w:tr>
    </w:tbl>
    <w:p>
      <w:pPr>
        <w:spacing w:after="20"/>
      </w:pPr>
    </w:p>
    <w:p>
      <w:r>
        <w:br w:type="page"/>
      </w:r>
    </w:p>
    <w:p>
      <w:pPr>
        <w:pStyle w:val="Heading1"/>
      </w:pPr>
      <w:r>
        <w:t>Evaluation run table</w:t>
      </w:r>
    </w:p>
    <w:p>
      <w:pPr>
        <w:spacing w:after="120" w:line="259" w:lineRule="auto"/>
      </w:pPr>
      <w:r>
        <w:rPr>
          <w:rFonts w:ascii="Arial" w:hAnsi="Arial"/>
          <w:b w:val="0"/>
          <w:i w:val="0"/>
          <w:color w:val="1F2933"/>
          <w:sz w:val="20"/>
        </w:rPr>
        <w:t>eval_runs stores aggregate measurements for one prompt version evaluated with one model. The class is still named EvalRunner, although the row represents a run rather than the runner application service.</w:t>
      </w:r>
    </w:p>
    <w:tbl>
      <w:tblPr>
        <w:tblW w:type="auto" w:w="0"/>
        <w:jc w:val="center"/>
        <w:tblLayout w:type="fixed"/>
        <w:tblLook w:firstColumn="1" w:firstRow="1" w:lastColumn="0" w:lastRow="0" w:noHBand="0" w:noVBand="1" w:val="04A0"/>
        <w:tblBorders>
          <w:top w:val="single" w:sz="6" w:color="D6DEE6"/>
          <w:left w:val="single" w:sz="6" w:color="D6DEE6"/>
          <w:bottom w:val="single" w:sz="6" w:color="D6DEE6"/>
          <w:right w:val="single" w:sz="6" w:color="D6DEE6"/>
          <w:insideH w:val="single" w:sz="6" w:color="D6DEE6"/>
          <w:insideV w:val="single" w:sz="6" w:color="D6DEE6"/>
        </w:tblBorders>
      </w:tblPr>
      <w:tblGrid>
        <w:gridCol w:w="2328"/>
        <w:gridCol w:w="2328"/>
        <w:gridCol w:w="2328"/>
        <w:gridCol w:w="2328"/>
        <w:gridCol w:w="2328"/>
        <w:gridCol w:w="2328"/>
      </w:tblGrid>
      <w:tr>
        <w:trPr>
          <w:tblHeader w:val="true"/>
        </w:trPr>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Column</w:t>
            </w:r>
          </w:p>
        </w:tc>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PostgreSQL type</w:t>
            </w:r>
          </w:p>
        </w:tc>
        <w:tc>
          <w:tcPr>
            <w:tcW w:type="dxa" w:w="1037"/>
            <w:vAlign w:val="center"/>
            <w:shd w:fill="17324D"/>
            <w:tcMar>
              <w:top w:w="110" w:type="dxa"/>
              <w:start w:w="110" w:type="dxa"/>
              <w:bottom w:w="110" w:type="dxa"/>
              <w:end w:w="110" w:type="dxa"/>
            </w:tcMar>
          </w:tcPr>
          <w:p>
            <w:pPr>
              <w:jc w:val="center"/>
            </w:pPr>
            <w:r>
              <w:rPr>
                <w:rFonts w:ascii="Arial" w:hAnsi="Arial"/>
                <w:b/>
                <w:i w:val="0"/>
                <w:color w:val="FFFFFF"/>
                <w:sz w:val="18"/>
              </w:rPr>
              <w:t>Nullable</w:t>
            </w:r>
          </w:p>
        </w:tc>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Default behavior</w:t>
            </w:r>
          </w:p>
        </w:tc>
        <w:tc>
          <w:tcPr>
            <w:tcW w:type="dxa" w:w="1944"/>
            <w:vAlign w:val="center"/>
            <w:shd w:fill="17324D"/>
            <w:tcMar>
              <w:top w:w="110" w:type="dxa"/>
              <w:start w:w="110" w:type="dxa"/>
              <w:bottom w:w="110" w:type="dxa"/>
              <w:end w:w="110" w:type="dxa"/>
            </w:tcMar>
          </w:tcPr>
          <w:p>
            <w:pPr>
              <w:jc w:val="center"/>
            </w:pPr>
            <w:r>
              <w:rPr>
                <w:rFonts w:ascii="Arial" w:hAnsi="Arial"/>
                <w:b/>
                <w:i w:val="0"/>
                <w:color w:val="FFFFFF"/>
                <w:sz w:val="18"/>
              </w:rPr>
              <w:t>Integrity</w:t>
            </w:r>
          </w:p>
        </w:tc>
        <w:tc>
          <w:tcPr>
            <w:tcW w:type="dxa" w:w="3672"/>
            <w:vAlign w:val="center"/>
            <w:shd w:fill="17324D"/>
            <w:tcMar>
              <w:top w:w="110" w:type="dxa"/>
              <w:start w:w="110" w:type="dxa"/>
              <w:bottom w:w="110" w:type="dxa"/>
              <w:end w:w="110" w:type="dxa"/>
            </w:tcMar>
          </w:tcPr>
          <w:p>
            <w:pPr>
              <w:jc w:val="center"/>
            </w:pPr>
            <w:r>
              <w:rPr>
                <w:rFonts w:ascii="Arial" w:hAnsi="Arial"/>
                <w:b/>
                <w:i w:val="0"/>
                <w:color w:val="FFFFFF"/>
                <w:sz w:val="18"/>
              </w:rPr>
              <w:t>Meaning</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id</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INTEGER</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Primary key</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One complete evaluation run</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p95_latency_ms</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DOUBLE PRECISION</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ORM default 0.0</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Run-level p95 latency in milliseconds</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accuracy</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DOUBLE PRECISION</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ORM default 0.0</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Scale is not yet constrained</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average_cost</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DOUBLE PRECISION</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ORM default 0.0</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Currency and precision remain implicit</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model_used</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VARCHAR</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Model identifier used by the run</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prompt_version_id</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INTEGER</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Foreign key</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References prompt_versions.id</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created_at</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TIMESTAMPTZ</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No DB default</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Model declares server_default now()</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updated_at</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TIMESTAMPTZ</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No DB default</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ORM onupdate; no database trigger</w:t>
            </w:r>
          </w:p>
        </w:tc>
      </w:tr>
    </w:tbl>
    <w:p>
      <w:pPr>
        <w:spacing w:after="20"/>
      </w:pPr>
    </w:p>
    <w:p>
      <w:r>
        <w:br w:type="page"/>
      </w:r>
    </w:p>
    <w:p>
      <w:pPr>
        <w:pStyle w:val="Heading1"/>
      </w:pPr>
      <w:r>
        <w:t>Golden example table</w:t>
      </w:r>
    </w:p>
    <w:p>
      <w:pPr>
        <w:spacing w:after="120" w:line="259" w:lineRule="auto"/>
      </w:pPr>
      <w:r>
        <w:rPr>
          <w:rFonts w:ascii="Arial" w:hAnsi="Arial"/>
          <w:b w:val="0"/>
          <w:i w:val="0"/>
          <w:color w:val="1F2933"/>
          <w:sz w:val="20"/>
        </w:rPr>
        <w:t>golden_examples stores reusable labeled inputs for deterministic support-ticket classification evaluation.</w:t>
      </w:r>
    </w:p>
    <w:tbl>
      <w:tblPr>
        <w:tblW w:type="auto" w:w="0"/>
        <w:jc w:val="center"/>
        <w:tblLayout w:type="fixed"/>
        <w:tblLook w:firstColumn="1" w:firstRow="1" w:lastColumn="0" w:lastRow="0" w:noHBand="0" w:noVBand="1" w:val="04A0"/>
        <w:tblBorders>
          <w:top w:val="single" w:sz="6" w:color="D6DEE6"/>
          <w:left w:val="single" w:sz="6" w:color="D6DEE6"/>
          <w:bottom w:val="single" w:sz="6" w:color="D6DEE6"/>
          <w:right w:val="single" w:sz="6" w:color="D6DEE6"/>
          <w:insideH w:val="single" w:sz="6" w:color="D6DEE6"/>
          <w:insideV w:val="single" w:sz="6" w:color="D6DEE6"/>
        </w:tblBorders>
      </w:tblPr>
      <w:tblGrid>
        <w:gridCol w:w="2328"/>
        <w:gridCol w:w="2328"/>
        <w:gridCol w:w="2328"/>
        <w:gridCol w:w="2328"/>
        <w:gridCol w:w="2328"/>
        <w:gridCol w:w="2328"/>
      </w:tblGrid>
      <w:tr>
        <w:trPr>
          <w:tblHeader w:val="true"/>
        </w:trPr>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Column</w:t>
            </w:r>
          </w:p>
        </w:tc>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PostgreSQL type</w:t>
            </w:r>
          </w:p>
        </w:tc>
        <w:tc>
          <w:tcPr>
            <w:tcW w:type="dxa" w:w="1037"/>
            <w:vAlign w:val="center"/>
            <w:shd w:fill="17324D"/>
            <w:tcMar>
              <w:top w:w="110" w:type="dxa"/>
              <w:start w:w="110" w:type="dxa"/>
              <w:bottom w:w="110" w:type="dxa"/>
              <w:end w:w="110" w:type="dxa"/>
            </w:tcMar>
          </w:tcPr>
          <w:p>
            <w:pPr>
              <w:jc w:val="center"/>
            </w:pPr>
            <w:r>
              <w:rPr>
                <w:rFonts w:ascii="Arial" w:hAnsi="Arial"/>
                <w:b/>
                <w:i w:val="0"/>
                <w:color w:val="FFFFFF"/>
                <w:sz w:val="18"/>
              </w:rPr>
              <w:t>Nullable</w:t>
            </w:r>
          </w:p>
        </w:tc>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Default behavior</w:t>
            </w:r>
          </w:p>
        </w:tc>
        <w:tc>
          <w:tcPr>
            <w:tcW w:type="dxa" w:w="1944"/>
            <w:vAlign w:val="center"/>
            <w:shd w:fill="17324D"/>
            <w:tcMar>
              <w:top w:w="110" w:type="dxa"/>
              <w:start w:w="110" w:type="dxa"/>
              <w:bottom w:w="110" w:type="dxa"/>
              <w:end w:w="110" w:type="dxa"/>
            </w:tcMar>
          </w:tcPr>
          <w:p>
            <w:pPr>
              <w:jc w:val="center"/>
            </w:pPr>
            <w:r>
              <w:rPr>
                <w:rFonts w:ascii="Arial" w:hAnsi="Arial"/>
                <w:b/>
                <w:i w:val="0"/>
                <w:color w:val="FFFFFF"/>
                <w:sz w:val="18"/>
              </w:rPr>
              <w:t>Integrity</w:t>
            </w:r>
          </w:p>
        </w:tc>
        <w:tc>
          <w:tcPr>
            <w:tcW w:type="dxa" w:w="3672"/>
            <w:vAlign w:val="center"/>
            <w:shd w:fill="17324D"/>
            <w:tcMar>
              <w:top w:w="110" w:type="dxa"/>
              <w:start w:w="110" w:type="dxa"/>
              <w:bottom w:w="110" w:type="dxa"/>
              <w:end w:w="110" w:type="dxa"/>
            </w:tcMar>
          </w:tcPr>
          <w:p>
            <w:pPr>
              <w:jc w:val="center"/>
            </w:pPr>
            <w:r>
              <w:rPr>
                <w:rFonts w:ascii="Arial" w:hAnsi="Arial"/>
                <w:b/>
                <w:i w:val="0"/>
                <w:color w:val="FFFFFF"/>
                <w:sz w:val="18"/>
              </w:rPr>
              <w:t>Meaning</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id</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INTEGER</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Primary key</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Labeled example identifier</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input</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VARCHAR</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Support ticket text</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expected_output</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VARCHAR</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CHECK</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SPT, BUG, FEAT, or BILL</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is_active</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BOOLEAN</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No default</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Caller must provide a value</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created_at</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TIMESTAMPTZ</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No DB default</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Model declares server_default now()</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updated_at</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TIMESTAMPTZ</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No DB default</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ORM onupdate; no database trigger</w:t>
            </w:r>
          </w:p>
        </w:tc>
      </w:tr>
    </w:tbl>
    <w:p>
      <w:pPr>
        <w:spacing w:after="20"/>
      </w:pPr>
    </w:p>
    <w:p>
      <w:pPr>
        <w:pStyle w:val="Heading2"/>
      </w:pPr>
      <w:r>
        <w:t>Golden dataset note</w:t>
      </w:r>
    </w:p>
    <w:p>
      <w:pPr>
        <w:spacing w:after="120" w:line="259" w:lineRule="auto"/>
      </w:pPr>
      <w:r>
        <w:rPr>
          <w:rFonts w:ascii="Arial" w:hAnsi="Arial"/>
          <w:b w:val="0"/>
          <w:i w:val="0"/>
          <w:color w:val="1F2933"/>
          <w:sz w:val="20"/>
        </w:rPr>
        <w:t>The project currently contains 100 balanced examples, with 25 records for each output category. The table does not yet identify a dataset name or dataset version, so a later run cannot prove which revision of the golden set was used without an additional dataset model or run snapshot.</w:t>
      </w:r>
    </w:p>
    <w:p>
      <w:r>
        <w:br w:type="page"/>
      </w:r>
    </w:p>
    <w:p>
      <w:pPr>
        <w:pStyle w:val="Heading1"/>
      </w:pPr>
      <w:r>
        <w:t>Evaluation result table</w:t>
      </w:r>
    </w:p>
    <w:p>
      <w:pPr>
        <w:spacing w:after="120" w:line="259" w:lineRule="auto"/>
      </w:pPr>
      <w:r>
        <w:rPr>
          <w:rFonts w:ascii="Arial" w:hAnsi="Arial"/>
          <w:b w:val="0"/>
          <w:i w:val="0"/>
          <w:color w:val="1F2933"/>
          <w:sz w:val="20"/>
        </w:rPr>
        <w:t>eval_results is the evidence table. It stores the input snapshot, raw provider response, normalized category, correctness, failure status, tokens, latency, cost, and the two mandatory parent references.</w:t>
      </w:r>
    </w:p>
    <w:p>
      <w:pPr>
        <w:pStyle w:val="Heading2"/>
      </w:pPr>
      <w:r>
        <w:t>Identity output and usage fields</w:t>
      </w:r>
    </w:p>
    <w:tbl>
      <w:tblPr>
        <w:tblW w:type="auto" w:w="0"/>
        <w:jc w:val="center"/>
        <w:tblLayout w:type="fixed"/>
        <w:tblLook w:firstColumn="1" w:firstRow="1" w:lastColumn="0" w:lastRow="0" w:noHBand="0" w:noVBand="1" w:val="04A0"/>
        <w:tblBorders>
          <w:top w:val="single" w:sz="6" w:color="D6DEE6"/>
          <w:left w:val="single" w:sz="6" w:color="D6DEE6"/>
          <w:bottom w:val="single" w:sz="6" w:color="D6DEE6"/>
          <w:right w:val="single" w:sz="6" w:color="D6DEE6"/>
          <w:insideH w:val="single" w:sz="6" w:color="D6DEE6"/>
          <w:insideV w:val="single" w:sz="6" w:color="D6DEE6"/>
        </w:tblBorders>
      </w:tblPr>
      <w:tblGrid>
        <w:gridCol w:w="2328"/>
        <w:gridCol w:w="2328"/>
        <w:gridCol w:w="2328"/>
        <w:gridCol w:w="2328"/>
        <w:gridCol w:w="2328"/>
        <w:gridCol w:w="2328"/>
      </w:tblGrid>
      <w:tr>
        <w:trPr>
          <w:tblHeader w:val="true"/>
        </w:trPr>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Column</w:t>
            </w:r>
          </w:p>
        </w:tc>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PostgreSQL type</w:t>
            </w:r>
          </w:p>
        </w:tc>
        <w:tc>
          <w:tcPr>
            <w:tcW w:type="dxa" w:w="1037"/>
            <w:vAlign w:val="center"/>
            <w:shd w:fill="17324D"/>
            <w:tcMar>
              <w:top w:w="110" w:type="dxa"/>
              <w:start w:w="110" w:type="dxa"/>
              <w:bottom w:w="110" w:type="dxa"/>
              <w:end w:w="110" w:type="dxa"/>
            </w:tcMar>
          </w:tcPr>
          <w:p>
            <w:pPr>
              <w:jc w:val="center"/>
            </w:pPr>
            <w:r>
              <w:rPr>
                <w:rFonts w:ascii="Arial" w:hAnsi="Arial"/>
                <w:b/>
                <w:i w:val="0"/>
                <w:color w:val="FFFFFF"/>
                <w:sz w:val="18"/>
              </w:rPr>
              <w:t>Nullable</w:t>
            </w:r>
          </w:p>
        </w:tc>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Default behavior</w:t>
            </w:r>
          </w:p>
        </w:tc>
        <w:tc>
          <w:tcPr>
            <w:tcW w:type="dxa" w:w="1944"/>
            <w:vAlign w:val="center"/>
            <w:shd w:fill="17324D"/>
            <w:tcMar>
              <w:top w:w="110" w:type="dxa"/>
              <w:start w:w="110" w:type="dxa"/>
              <w:bottom w:w="110" w:type="dxa"/>
              <w:end w:w="110" w:type="dxa"/>
            </w:tcMar>
          </w:tcPr>
          <w:p>
            <w:pPr>
              <w:jc w:val="center"/>
            </w:pPr>
            <w:r>
              <w:rPr>
                <w:rFonts w:ascii="Arial" w:hAnsi="Arial"/>
                <w:b/>
                <w:i w:val="0"/>
                <w:color w:val="FFFFFF"/>
                <w:sz w:val="18"/>
              </w:rPr>
              <w:t>Integrity</w:t>
            </w:r>
          </w:p>
        </w:tc>
        <w:tc>
          <w:tcPr>
            <w:tcW w:type="dxa" w:w="3672"/>
            <w:vAlign w:val="center"/>
            <w:shd w:fill="17324D"/>
            <w:tcMar>
              <w:top w:w="110" w:type="dxa"/>
              <w:start w:w="110" w:type="dxa"/>
              <w:bottom w:w="110" w:type="dxa"/>
              <w:end w:w="110" w:type="dxa"/>
            </w:tcMar>
          </w:tcPr>
          <w:p>
            <w:pPr>
              <w:jc w:val="center"/>
            </w:pPr>
            <w:r>
              <w:rPr>
                <w:rFonts w:ascii="Arial" w:hAnsi="Arial"/>
                <w:b/>
                <w:i w:val="0"/>
                <w:color w:val="FFFFFF"/>
                <w:sz w:val="18"/>
              </w:rPr>
              <w:t>Meaning</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id</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INTEGER</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Primary key</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One evaluated example</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input</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VARCHAR</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Snapshot of the evaluated input</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predicted_category</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VARCHAR</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Yes</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CHECK</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Normalized category used for scoring</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raw_output</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TEXT</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Yes</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Unmodified provider response</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input_tokens</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INTEGER</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ORM default 0</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Prompt token count</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output_tokens</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INTEGER</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ORM default 0</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Completion token count</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total_tokens</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INTEGER</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ORM default 0</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Not database-derived or constrained</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passed</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BOOLEAN</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Correctness after normalization</w:t>
            </w:r>
          </w:p>
        </w:tc>
      </w:tr>
    </w:tbl>
    <w:p>
      <w:pPr>
        <w:spacing w:after="20"/>
      </w:pPr>
    </w:p>
    <w:p>
      <w:r>
        <w:br w:type="page"/>
      </w:r>
    </w:p>
    <w:p>
      <w:pPr>
        <w:pStyle w:val="Heading1"/>
      </w:pPr>
      <w:r>
        <w:t>Evaluation result measurement and traceability fields</w:t>
      </w:r>
    </w:p>
    <w:tbl>
      <w:tblPr>
        <w:tblW w:type="auto" w:w="0"/>
        <w:jc w:val="center"/>
        <w:tblLayout w:type="fixed"/>
        <w:tblLook w:firstColumn="1" w:firstRow="1" w:lastColumn="0" w:lastRow="0" w:noHBand="0" w:noVBand="1" w:val="04A0"/>
        <w:tblBorders>
          <w:top w:val="single" w:sz="6" w:color="D6DEE6"/>
          <w:left w:val="single" w:sz="6" w:color="D6DEE6"/>
          <w:bottom w:val="single" w:sz="6" w:color="D6DEE6"/>
          <w:right w:val="single" w:sz="6" w:color="D6DEE6"/>
          <w:insideH w:val="single" w:sz="6" w:color="D6DEE6"/>
          <w:insideV w:val="single" w:sz="6" w:color="D6DEE6"/>
        </w:tblBorders>
      </w:tblPr>
      <w:tblGrid>
        <w:gridCol w:w="2328"/>
        <w:gridCol w:w="2328"/>
        <w:gridCol w:w="2328"/>
        <w:gridCol w:w="2328"/>
        <w:gridCol w:w="2328"/>
        <w:gridCol w:w="2328"/>
      </w:tblGrid>
      <w:tr>
        <w:trPr>
          <w:tblHeader w:val="true"/>
        </w:trPr>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Column</w:t>
            </w:r>
          </w:p>
        </w:tc>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PostgreSQL type</w:t>
            </w:r>
          </w:p>
        </w:tc>
        <w:tc>
          <w:tcPr>
            <w:tcW w:type="dxa" w:w="1037"/>
            <w:vAlign w:val="center"/>
            <w:shd w:fill="17324D"/>
            <w:tcMar>
              <w:top w:w="110" w:type="dxa"/>
              <w:start w:w="110" w:type="dxa"/>
              <w:bottom w:w="110" w:type="dxa"/>
              <w:end w:w="110" w:type="dxa"/>
            </w:tcMar>
          </w:tcPr>
          <w:p>
            <w:pPr>
              <w:jc w:val="center"/>
            </w:pPr>
            <w:r>
              <w:rPr>
                <w:rFonts w:ascii="Arial" w:hAnsi="Arial"/>
                <w:b/>
                <w:i w:val="0"/>
                <w:color w:val="FFFFFF"/>
                <w:sz w:val="18"/>
              </w:rPr>
              <w:t>Nullable</w:t>
            </w:r>
          </w:p>
        </w:tc>
        <w:tc>
          <w:tcPr>
            <w:tcW w:type="dxa" w:w="2232"/>
            <w:vAlign w:val="center"/>
            <w:shd w:fill="17324D"/>
            <w:tcMar>
              <w:top w:w="110" w:type="dxa"/>
              <w:start w:w="110" w:type="dxa"/>
              <w:bottom w:w="110" w:type="dxa"/>
              <w:end w:w="110" w:type="dxa"/>
            </w:tcMar>
          </w:tcPr>
          <w:p>
            <w:pPr>
              <w:jc w:val="center"/>
            </w:pPr>
            <w:r>
              <w:rPr>
                <w:rFonts w:ascii="Arial" w:hAnsi="Arial"/>
                <w:b/>
                <w:i w:val="0"/>
                <w:color w:val="FFFFFF"/>
                <w:sz w:val="18"/>
              </w:rPr>
              <w:t>Default behavior</w:t>
            </w:r>
          </w:p>
        </w:tc>
        <w:tc>
          <w:tcPr>
            <w:tcW w:type="dxa" w:w="1944"/>
            <w:vAlign w:val="center"/>
            <w:shd w:fill="17324D"/>
            <w:tcMar>
              <w:top w:w="110" w:type="dxa"/>
              <w:start w:w="110" w:type="dxa"/>
              <w:bottom w:w="110" w:type="dxa"/>
              <w:end w:w="110" w:type="dxa"/>
            </w:tcMar>
          </w:tcPr>
          <w:p>
            <w:pPr>
              <w:jc w:val="center"/>
            </w:pPr>
            <w:r>
              <w:rPr>
                <w:rFonts w:ascii="Arial" w:hAnsi="Arial"/>
                <w:b/>
                <w:i w:val="0"/>
                <w:color w:val="FFFFFF"/>
                <w:sz w:val="18"/>
              </w:rPr>
              <w:t>Integrity</w:t>
            </w:r>
          </w:p>
        </w:tc>
        <w:tc>
          <w:tcPr>
            <w:tcW w:type="dxa" w:w="3672"/>
            <w:vAlign w:val="center"/>
            <w:shd w:fill="17324D"/>
            <w:tcMar>
              <w:top w:w="110" w:type="dxa"/>
              <w:start w:w="110" w:type="dxa"/>
              <w:bottom w:w="110" w:type="dxa"/>
              <w:end w:w="110" w:type="dxa"/>
            </w:tcMar>
          </w:tcPr>
          <w:p>
            <w:pPr>
              <w:jc w:val="center"/>
            </w:pPr>
            <w:r>
              <w:rPr>
                <w:rFonts w:ascii="Arial" w:hAnsi="Arial"/>
                <w:b/>
                <w:i w:val="0"/>
                <w:color w:val="FFFFFF"/>
                <w:sz w:val="18"/>
              </w:rPr>
              <w:t>Meaning</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latency_ms</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INTEGER</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Yes</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ORM default 0</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Individual request latency</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cost</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DOUBLE PRECISION</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ORM default 0.0</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Currency and precision remain implicit</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error_message</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TEXT</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Yes</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Provider or parsing error detail</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status</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VARCHAR</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CHECK</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Outcome independent of correctness</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golden_example_id</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INTEGER</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Foreign key</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References golden_examples.id</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eval_run_id</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INTEGER</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None</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Foreign key</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References eval_runs.id</w:t>
            </w:r>
          </w:p>
        </w:tc>
      </w:tr>
      <w:tr>
        <w:trPr>
          <w:cantSplit/>
        </w:trPr>
        <w:tc>
          <w:tcPr>
            <w:tcW w:type="dxa" w:w="2232"/>
            <w:vAlign w:val="center"/>
            <w:tcMar>
              <w:top w:w="105" w:type="dxa"/>
              <w:start w:w="105" w:type="dxa"/>
              <w:bottom w:w="105" w:type="dxa"/>
              <w:end w:w="105" w:type="dxa"/>
            </w:tcMar>
          </w:tcPr>
          <w:p>
            <w:pPr>
              <w:jc w:val="left"/>
            </w:pPr>
            <w:r>
              <w:rPr>
                <w:rFonts w:ascii="Arial" w:hAnsi="Arial"/>
                <w:b w:val="0"/>
                <w:i w:val="0"/>
                <w:color w:val="1F2933"/>
                <w:sz w:val="17"/>
              </w:rPr>
              <w:t>created_at</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TIMESTAMPTZ</w:t>
            </w:r>
          </w:p>
        </w:tc>
        <w:tc>
          <w:tcPr>
            <w:tcW w:type="dxa" w:w="1037"/>
            <w:vAlign w:val="center"/>
            <w:tcMar>
              <w:top w:w="105" w:type="dxa"/>
              <w:start w:w="105" w:type="dxa"/>
              <w:bottom w:w="105" w:type="dxa"/>
              <w:end w:w="105" w:type="dxa"/>
            </w:tcMar>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tcPr>
          <w:p>
            <w:pPr>
              <w:jc w:val="center"/>
            </w:pPr>
            <w:r>
              <w:rPr>
                <w:rFonts w:ascii="Arial" w:hAnsi="Arial"/>
                <w:b w:val="0"/>
                <w:i w:val="0"/>
                <w:color w:val="1F2933"/>
                <w:sz w:val="17"/>
              </w:rPr>
              <w:t>No DB default</w:t>
            </w:r>
          </w:p>
        </w:tc>
        <w:tc>
          <w:tcPr>
            <w:tcW w:type="dxa" w:w="1944"/>
            <w:vAlign w:val="center"/>
            <w:tcMar>
              <w:top w:w="105" w:type="dxa"/>
              <w:start w:w="105" w:type="dxa"/>
              <w:bottom w:w="105" w:type="dxa"/>
              <w:end w:w="105" w:type="dxa"/>
            </w:tcMar>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tcPr>
          <w:p>
            <w:pPr>
              <w:jc w:val="left"/>
            </w:pPr>
            <w:r>
              <w:rPr>
                <w:rFonts w:ascii="Arial" w:hAnsi="Arial"/>
                <w:b w:val="0"/>
                <w:i w:val="0"/>
                <w:color w:val="1F2933"/>
                <w:sz w:val="17"/>
              </w:rPr>
              <w:t>Model declares server_default now()</w:t>
            </w:r>
          </w:p>
        </w:tc>
      </w:tr>
      <w:tr>
        <w:trPr>
          <w:cantSplit/>
        </w:trPr>
        <w:tc>
          <w:tcPr>
            <w:tcW w:type="dxa" w:w="2232"/>
            <w:vAlign w:val="center"/>
            <w:tcMar>
              <w:top w:w="105" w:type="dxa"/>
              <w:start w:w="105" w:type="dxa"/>
              <w:bottom w:w="105" w:type="dxa"/>
              <w:end w:w="105" w:type="dxa"/>
            </w:tcMar>
            <w:shd w:fill="F4F7FA"/>
          </w:tcPr>
          <w:p>
            <w:pPr>
              <w:jc w:val="left"/>
            </w:pPr>
            <w:r>
              <w:rPr>
                <w:rFonts w:ascii="Arial" w:hAnsi="Arial"/>
                <w:b w:val="0"/>
                <w:i w:val="0"/>
                <w:color w:val="1F2933"/>
                <w:sz w:val="17"/>
              </w:rPr>
              <w:t>updated_at</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TIMESTAMPTZ</w:t>
            </w:r>
          </w:p>
        </w:tc>
        <w:tc>
          <w:tcPr>
            <w:tcW w:type="dxa" w:w="1037"/>
            <w:vAlign w:val="center"/>
            <w:tcMar>
              <w:top w:w="105" w:type="dxa"/>
              <w:start w:w="105" w:type="dxa"/>
              <w:bottom w:w="105" w:type="dxa"/>
              <w:end w:w="105" w:type="dxa"/>
            </w:tcMar>
            <w:shd w:fill="F4F7FA"/>
          </w:tcPr>
          <w:p>
            <w:pPr>
              <w:jc w:val="center"/>
            </w:pPr>
            <w:r>
              <w:rPr>
                <w:rFonts w:ascii="Arial" w:hAnsi="Arial"/>
                <w:b w:val="0"/>
                <w:i w:val="0"/>
                <w:color w:val="1F2933"/>
                <w:sz w:val="17"/>
              </w:rPr>
              <w:t>No</w:t>
            </w:r>
          </w:p>
        </w:tc>
        <w:tc>
          <w:tcPr>
            <w:tcW w:type="dxa" w:w="2232"/>
            <w:vAlign w:val="center"/>
            <w:tcMar>
              <w:top w:w="105" w:type="dxa"/>
              <w:start w:w="105" w:type="dxa"/>
              <w:bottom w:w="105" w:type="dxa"/>
              <w:end w:w="105" w:type="dxa"/>
            </w:tcMar>
            <w:shd w:fill="F4F7FA"/>
          </w:tcPr>
          <w:p>
            <w:pPr>
              <w:jc w:val="center"/>
            </w:pPr>
            <w:r>
              <w:rPr>
                <w:rFonts w:ascii="Arial" w:hAnsi="Arial"/>
                <w:b w:val="0"/>
                <w:i w:val="0"/>
                <w:color w:val="1F2933"/>
                <w:sz w:val="17"/>
              </w:rPr>
              <w:t>No DB default</w:t>
            </w:r>
          </w:p>
        </w:tc>
        <w:tc>
          <w:tcPr>
            <w:tcW w:type="dxa" w:w="1944"/>
            <w:vAlign w:val="center"/>
            <w:tcMar>
              <w:top w:w="105" w:type="dxa"/>
              <w:start w:w="105" w:type="dxa"/>
              <w:bottom w:w="105" w:type="dxa"/>
              <w:end w:w="105" w:type="dxa"/>
            </w:tcMar>
            <w:shd w:fill="F4F7FA"/>
          </w:tcPr>
          <w:p>
            <w:pPr>
              <w:jc w:val="left"/>
            </w:pPr>
            <w:r>
              <w:rPr>
                <w:rFonts w:ascii="Arial" w:hAnsi="Arial"/>
                <w:b w:val="0"/>
                <w:i w:val="0"/>
                <w:color w:val="1F2933"/>
                <w:sz w:val="17"/>
              </w:rPr>
              <w:t>-</w:t>
            </w:r>
          </w:p>
        </w:tc>
        <w:tc>
          <w:tcPr>
            <w:tcW w:type="dxa" w:w="3672"/>
            <w:vAlign w:val="center"/>
            <w:tcMar>
              <w:top w:w="105" w:type="dxa"/>
              <w:start w:w="105" w:type="dxa"/>
              <w:bottom w:w="105" w:type="dxa"/>
              <w:end w:w="105" w:type="dxa"/>
            </w:tcMar>
            <w:shd w:fill="F4F7FA"/>
          </w:tcPr>
          <w:p>
            <w:pPr>
              <w:jc w:val="left"/>
            </w:pPr>
            <w:r>
              <w:rPr>
                <w:rFonts w:ascii="Arial" w:hAnsi="Arial"/>
                <w:b w:val="0"/>
                <w:i w:val="0"/>
                <w:color w:val="1F2933"/>
                <w:sz w:val="17"/>
              </w:rPr>
              <w:t>ORM onupdate; no database trigger</w:t>
            </w:r>
          </w:p>
        </w:tc>
      </w:tr>
    </w:tbl>
    <w:p>
      <w:pPr>
        <w:spacing w:after="20"/>
      </w:pPr>
    </w:p>
    <w:p>
      <w:pPr>
        <w:pStyle w:val="Heading2"/>
      </w:pPr>
      <w:r>
        <w:t>Status and correctness</w:t>
      </w:r>
    </w:p>
    <w:p>
      <w:pPr>
        <w:spacing w:after="120" w:line="259" w:lineRule="auto"/>
      </w:pPr>
      <w:r>
        <w:rPr>
          <w:rFonts w:ascii="Arial" w:hAnsi="Arial"/>
          <w:b w:val="0"/>
          <w:i w:val="0"/>
          <w:color w:val="1F2933"/>
          <w:sz w:val="20"/>
        </w:rPr>
        <w:t>status reports whether the request and parser completed. passed reports whether a valid normalized prediction matched the expected category. A completed result can still be incorrect. INVALID_OUTPUT, MODEL_ERROR, and TIMEOUT require an explicit evaluation policy for whether they count in the accuracy denominator.</w:t>
      </w:r>
    </w:p>
    <w:p>
      <w:r>
        <w:br w:type="page"/>
      </w:r>
    </w:p>
    <w:p>
      <w:pPr>
        <w:pStyle w:val="Heading1"/>
      </w:pPr>
      <w:r>
        <w:t>Enums and constraints</w:t>
      </w:r>
    </w:p>
    <w:p>
      <w:pPr>
        <w:pStyle w:val="Heading2"/>
      </w:pPr>
      <w:r>
        <w:t>OutputCategories</w:t>
      </w:r>
    </w:p>
    <w:tbl>
      <w:tblPr>
        <w:tblW w:type="auto" w:w="0"/>
        <w:jc w:val="center"/>
        <w:tblLayout w:type="fixed"/>
        <w:tblLook w:firstColumn="1" w:firstRow="1" w:lastColumn="0" w:lastRow="0" w:noHBand="0" w:noVBand="1" w:val="04A0"/>
        <w:tblBorders>
          <w:top w:val="single" w:sz="6" w:color="D6DEE6"/>
          <w:left w:val="single" w:sz="6" w:color="D6DEE6"/>
          <w:bottom w:val="single" w:sz="6" w:color="D6DEE6"/>
          <w:right w:val="single" w:sz="6" w:color="D6DEE6"/>
          <w:insideH w:val="single" w:sz="6" w:color="D6DEE6"/>
          <w:insideV w:val="single" w:sz="6" w:color="D6DEE6"/>
        </w:tblBorders>
      </w:tblPr>
      <w:tblGrid>
        <w:gridCol w:w="4656"/>
        <w:gridCol w:w="4656"/>
        <w:gridCol w:w="4656"/>
      </w:tblGrid>
      <w:tr>
        <w:trPr>
          <w:tblHeader w:val="true"/>
        </w:trPr>
        <w:tc>
          <w:tcPr>
            <w:tcW w:type="dxa" w:w="2160"/>
            <w:vAlign w:val="center"/>
            <w:shd w:fill="17324D"/>
            <w:tcMar>
              <w:top w:w="110" w:type="dxa"/>
              <w:start w:w="110" w:type="dxa"/>
              <w:bottom w:w="110" w:type="dxa"/>
              <w:end w:w="110" w:type="dxa"/>
            </w:tcMar>
          </w:tcPr>
          <w:p>
            <w:pPr>
              <w:jc w:val="center"/>
            </w:pPr>
            <w:r>
              <w:rPr>
                <w:rFonts w:ascii="Arial" w:hAnsi="Arial"/>
                <w:b/>
                <w:i w:val="0"/>
                <w:color w:val="FFFFFF"/>
                <w:sz w:val="18"/>
              </w:rPr>
              <w:t>Stored member</w:t>
            </w:r>
          </w:p>
        </w:tc>
        <w:tc>
          <w:tcPr>
            <w:tcW w:type="dxa" w:w="2880"/>
            <w:vAlign w:val="center"/>
            <w:shd w:fill="17324D"/>
            <w:tcMar>
              <w:top w:w="110" w:type="dxa"/>
              <w:start w:w="110" w:type="dxa"/>
              <w:bottom w:w="110" w:type="dxa"/>
              <w:end w:w="110" w:type="dxa"/>
            </w:tcMar>
          </w:tcPr>
          <w:p>
            <w:pPr>
              <w:jc w:val="center"/>
            </w:pPr>
            <w:r>
              <w:rPr>
                <w:rFonts w:ascii="Arial" w:hAnsi="Arial"/>
                <w:b/>
                <w:i w:val="0"/>
                <w:color w:val="FFFFFF"/>
                <w:sz w:val="18"/>
              </w:rPr>
              <w:t>Meaning</w:t>
            </w:r>
          </w:p>
        </w:tc>
        <w:tc>
          <w:tcPr>
            <w:tcW w:type="dxa" w:w="7920"/>
            <w:vAlign w:val="center"/>
            <w:shd w:fill="17324D"/>
            <w:tcMar>
              <w:top w:w="110" w:type="dxa"/>
              <w:start w:w="110" w:type="dxa"/>
              <w:bottom w:w="110" w:type="dxa"/>
              <w:end w:w="110" w:type="dxa"/>
            </w:tcMar>
          </w:tcPr>
          <w:p>
            <w:pPr>
              <w:jc w:val="center"/>
            </w:pPr>
            <w:r>
              <w:rPr>
                <w:rFonts w:ascii="Arial" w:hAnsi="Arial"/>
                <w:b/>
                <w:i w:val="0"/>
                <w:color w:val="FFFFFF"/>
                <w:sz w:val="18"/>
              </w:rPr>
              <w:t>Used by</w:t>
            </w:r>
          </w:p>
        </w:tc>
      </w:tr>
      <w:tr>
        <w:trPr>
          <w:cantSplit/>
        </w:trPr>
        <w:tc>
          <w:tcPr>
            <w:tcW w:type="dxa" w:w="2160"/>
            <w:vAlign w:val="center"/>
            <w:tcMar>
              <w:top w:w="105" w:type="dxa"/>
              <w:start w:w="105" w:type="dxa"/>
              <w:bottom w:w="105" w:type="dxa"/>
              <w:end w:w="105" w:type="dxa"/>
            </w:tcMar>
          </w:tcPr>
          <w:p>
            <w:pPr>
              <w:jc w:val="left"/>
            </w:pPr>
            <w:r>
              <w:rPr>
                <w:rFonts w:ascii="Arial" w:hAnsi="Arial"/>
                <w:b w:val="0"/>
                <w:i w:val="0"/>
                <w:color w:val="1F2933"/>
                <w:sz w:val="18"/>
              </w:rPr>
              <w:t>SPT</w:t>
            </w:r>
          </w:p>
        </w:tc>
        <w:tc>
          <w:tcPr>
            <w:tcW w:type="dxa" w:w="2880"/>
            <w:vAlign w:val="center"/>
            <w:tcMar>
              <w:top w:w="105" w:type="dxa"/>
              <w:start w:w="105" w:type="dxa"/>
              <w:bottom w:w="105" w:type="dxa"/>
              <w:end w:w="105" w:type="dxa"/>
            </w:tcMar>
          </w:tcPr>
          <w:p>
            <w:pPr>
              <w:jc w:val="center"/>
            </w:pPr>
            <w:r>
              <w:rPr>
                <w:rFonts w:ascii="Arial" w:hAnsi="Arial"/>
                <w:b w:val="0"/>
                <w:i w:val="0"/>
                <w:color w:val="1F2933"/>
                <w:sz w:val="18"/>
              </w:rPr>
              <w:t>Support ticket</w:t>
            </w:r>
          </w:p>
        </w:tc>
        <w:tc>
          <w:tcPr>
            <w:tcW w:type="dxa" w:w="7920"/>
            <w:vAlign w:val="center"/>
            <w:tcMar>
              <w:top w:w="105" w:type="dxa"/>
              <w:start w:w="105" w:type="dxa"/>
              <w:bottom w:w="105" w:type="dxa"/>
              <w:end w:w="105" w:type="dxa"/>
            </w:tcMar>
          </w:tcPr>
          <w:p>
            <w:pPr>
              <w:jc w:val="center"/>
            </w:pPr>
            <w:r>
              <w:rPr>
                <w:rFonts w:ascii="Arial" w:hAnsi="Arial"/>
                <w:b w:val="0"/>
                <w:i w:val="0"/>
                <w:color w:val="1F2933"/>
                <w:sz w:val="18"/>
              </w:rPr>
              <w:t>golden_examples.expected_output and eval_results.predicted_category</w:t>
            </w:r>
          </w:p>
        </w:tc>
      </w:tr>
      <w:tr>
        <w:trPr>
          <w:cantSplit/>
        </w:trPr>
        <w:tc>
          <w:tcPr>
            <w:tcW w:type="dxa" w:w="2160"/>
            <w:vAlign w:val="center"/>
            <w:tcMar>
              <w:top w:w="105" w:type="dxa"/>
              <w:start w:w="105" w:type="dxa"/>
              <w:bottom w:w="105" w:type="dxa"/>
              <w:end w:w="105" w:type="dxa"/>
            </w:tcMar>
            <w:shd w:fill="F4F7FA"/>
          </w:tcPr>
          <w:p>
            <w:pPr>
              <w:jc w:val="left"/>
            </w:pPr>
            <w:r>
              <w:rPr>
                <w:rFonts w:ascii="Arial" w:hAnsi="Arial"/>
                <w:b w:val="0"/>
                <w:i w:val="0"/>
                <w:color w:val="1F2933"/>
                <w:sz w:val="18"/>
              </w:rPr>
              <w:t>BUG</w:t>
            </w:r>
          </w:p>
        </w:tc>
        <w:tc>
          <w:tcPr>
            <w:tcW w:type="dxa" w:w="2880"/>
            <w:vAlign w:val="center"/>
            <w:tcMar>
              <w:top w:w="105" w:type="dxa"/>
              <w:start w:w="105" w:type="dxa"/>
              <w:bottom w:w="105" w:type="dxa"/>
              <w:end w:w="105" w:type="dxa"/>
            </w:tcMar>
            <w:shd w:fill="F4F7FA"/>
          </w:tcPr>
          <w:p>
            <w:pPr>
              <w:jc w:val="center"/>
            </w:pPr>
            <w:r>
              <w:rPr>
                <w:rFonts w:ascii="Arial" w:hAnsi="Arial"/>
                <w:b w:val="0"/>
                <w:i w:val="0"/>
                <w:color w:val="1F2933"/>
                <w:sz w:val="18"/>
              </w:rPr>
              <w:t>Bug</w:t>
            </w:r>
          </w:p>
        </w:tc>
        <w:tc>
          <w:tcPr>
            <w:tcW w:type="dxa" w:w="7920"/>
            <w:vAlign w:val="center"/>
            <w:tcMar>
              <w:top w:w="105" w:type="dxa"/>
              <w:start w:w="105" w:type="dxa"/>
              <w:bottom w:w="105" w:type="dxa"/>
              <w:end w:w="105" w:type="dxa"/>
            </w:tcMar>
            <w:shd w:fill="F4F7FA"/>
          </w:tcPr>
          <w:p>
            <w:pPr>
              <w:jc w:val="center"/>
            </w:pPr>
            <w:r>
              <w:rPr>
                <w:rFonts w:ascii="Arial" w:hAnsi="Arial"/>
                <w:b w:val="0"/>
                <w:i w:val="0"/>
                <w:color w:val="1F2933"/>
                <w:sz w:val="18"/>
              </w:rPr>
              <w:t>golden_examples.expected_output and eval_results.predicted_category</w:t>
            </w:r>
          </w:p>
        </w:tc>
      </w:tr>
      <w:tr>
        <w:trPr>
          <w:cantSplit/>
        </w:trPr>
        <w:tc>
          <w:tcPr>
            <w:tcW w:type="dxa" w:w="2160"/>
            <w:vAlign w:val="center"/>
            <w:tcMar>
              <w:top w:w="105" w:type="dxa"/>
              <w:start w:w="105" w:type="dxa"/>
              <w:bottom w:w="105" w:type="dxa"/>
              <w:end w:w="105" w:type="dxa"/>
            </w:tcMar>
          </w:tcPr>
          <w:p>
            <w:pPr>
              <w:jc w:val="left"/>
            </w:pPr>
            <w:r>
              <w:rPr>
                <w:rFonts w:ascii="Arial" w:hAnsi="Arial"/>
                <w:b w:val="0"/>
                <w:i w:val="0"/>
                <w:color w:val="1F2933"/>
                <w:sz w:val="18"/>
              </w:rPr>
              <w:t>FEAT</w:t>
            </w:r>
          </w:p>
        </w:tc>
        <w:tc>
          <w:tcPr>
            <w:tcW w:type="dxa" w:w="2880"/>
            <w:vAlign w:val="center"/>
            <w:tcMar>
              <w:top w:w="105" w:type="dxa"/>
              <w:start w:w="105" w:type="dxa"/>
              <w:bottom w:w="105" w:type="dxa"/>
              <w:end w:w="105" w:type="dxa"/>
            </w:tcMar>
          </w:tcPr>
          <w:p>
            <w:pPr>
              <w:jc w:val="center"/>
            </w:pPr>
            <w:r>
              <w:rPr>
                <w:rFonts w:ascii="Arial" w:hAnsi="Arial"/>
                <w:b w:val="0"/>
                <w:i w:val="0"/>
                <w:color w:val="1F2933"/>
                <w:sz w:val="18"/>
              </w:rPr>
              <w:t>Feature request</w:t>
            </w:r>
          </w:p>
        </w:tc>
        <w:tc>
          <w:tcPr>
            <w:tcW w:type="dxa" w:w="7920"/>
            <w:vAlign w:val="center"/>
            <w:tcMar>
              <w:top w:w="105" w:type="dxa"/>
              <w:start w:w="105" w:type="dxa"/>
              <w:bottom w:w="105" w:type="dxa"/>
              <w:end w:w="105" w:type="dxa"/>
            </w:tcMar>
          </w:tcPr>
          <w:p>
            <w:pPr>
              <w:jc w:val="center"/>
            </w:pPr>
            <w:r>
              <w:rPr>
                <w:rFonts w:ascii="Arial" w:hAnsi="Arial"/>
                <w:b w:val="0"/>
                <w:i w:val="0"/>
                <w:color w:val="1F2933"/>
                <w:sz w:val="18"/>
              </w:rPr>
              <w:t>golden_examples.expected_output and eval_results.predicted_category</w:t>
            </w:r>
          </w:p>
        </w:tc>
      </w:tr>
      <w:tr>
        <w:trPr>
          <w:cantSplit/>
        </w:trPr>
        <w:tc>
          <w:tcPr>
            <w:tcW w:type="dxa" w:w="2160"/>
            <w:vAlign w:val="center"/>
            <w:tcMar>
              <w:top w:w="105" w:type="dxa"/>
              <w:start w:w="105" w:type="dxa"/>
              <w:bottom w:w="105" w:type="dxa"/>
              <w:end w:w="105" w:type="dxa"/>
            </w:tcMar>
            <w:shd w:fill="F4F7FA"/>
          </w:tcPr>
          <w:p>
            <w:pPr>
              <w:jc w:val="left"/>
            </w:pPr>
            <w:r>
              <w:rPr>
                <w:rFonts w:ascii="Arial" w:hAnsi="Arial"/>
                <w:b w:val="0"/>
                <w:i w:val="0"/>
                <w:color w:val="1F2933"/>
                <w:sz w:val="18"/>
              </w:rPr>
              <w:t>BILL</w:t>
            </w:r>
          </w:p>
        </w:tc>
        <w:tc>
          <w:tcPr>
            <w:tcW w:type="dxa" w:w="2880"/>
            <w:vAlign w:val="center"/>
            <w:tcMar>
              <w:top w:w="105" w:type="dxa"/>
              <w:start w:w="105" w:type="dxa"/>
              <w:bottom w:w="105" w:type="dxa"/>
              <w:end w:w="105" w:type="dxa"/>
            </w:tcMar>
            <w:shd w:fill="F4F7FA"/>
          </w:tcPr>
          <w:p>
            <w:pPr>
              <w:jc w:val="center"/>
            </w:pPr>
            <w:r>
              <w:rPr>
                <w:rFonts w:ascii="Arial" w:hAnsi="Arial"/>
                <w:b w:val="0"/>
                <w:i w:val="0"/>
                <w:color w:val="1F2933"/>
                <w:sz w:val="18"/>
              </w:rPr>
              <w:t>Billing</w:t>
            </w:r>
          </w:p>
        </w:tc>
        <w:tc>
          <w:tcPr>
            <w:tcW w:type="dxa" w:w="7920"/>
            <w:vAlign w:val="center"/>
            <w:tcMar>
              <w:top w:w="105" w:type="dxa"/>
              <w:start w:w="105" w:type="dxa"/>
              <w:bottom w:w="105" w:type="dxa"/>
              <w:end w:w="105" w:type="dxa"/>
            </w:tcMar>
            <w:shd w:fill="F4F7FA"/>
          </w:tcPr>
          <w:p>
            <w:pPr>
              <w:jc w:val="center"/>
            </w:pPr>
            <w:r>
              <w:rPr>
                <w:rFonts w:ascii="Arial" w:hAnsi="Arial"/>
                <w:b w:val="0"/>
                <w:i w:val="0"/>
                <w:color w:val="1F2933"/>
                <w:sz w:val="18"/>
              </w:rPr>
              <w:t>golden_examples.expected_output and eval_results.predicted_category</w:t>
            </w:r>
          </w:p>
        </w:tc>
      </w:tr>
    </w:tbl>
    <w:p>
      <w:pPr>
        <w:spacing w:after="20"/>
      </w:pPr>
    </w:p>
    <w:p>
      <w:pPr>
        <w:pStyle w:val="Heading2"/>
      </w:pPr>
      <w:r>
        <w:t>EvalResultStatusEnum</w:t>
      </w:r>
    </w:p>
    <w:tbl>
      <w:tblPr>
        <w:tblW w:type="auto" w:w="0"/>
        <w:jc w:val="center"/>
        <w:tblLayout w:type="fixed"/>
        <w:tblLook w:firstColumn="1" w:firstRow="1" w:lastColumn="0" w:lastRow="0" w:noHBand="0" w:noVBand="1" w:val="04A0"/>
        <w:tblBorders>
          <w:top w:val="single" w:sz="6" w:color="D6DEE6"/>
          <w:left w:val="single" w:sz="6" w:color="D6DEE6"/>
          <w:bottom w:val="single" w:sz="6" w:color="D6DEE6"/>
          <w:right w:val="single" w:sz="6" w:color="D6DEE6"/>
          <w:insideH w:val="single" w:sz="6" w:color="D6DEE6"/>
          <w:insideV w:val="single" w:sz="6" w:color="D6DEE6"/>
        </w:tblBorders>
      </w:tblPr>
      <w:tblGrid>
        <w:gridCol w:w="6984"/>
        <w:gridCol w:w="6984"/>
      </w:tblGrid>
      <w:tr>
        <w:trPr>
          <w:tblHeader w:val="true"/>
        </w:trPr>
        <w:tc>
          <w:tcPr>
            <w:tcW w:type="dxa" w:w="3168"/>
            <w:vAlign w:val="center"/>
            <w:shd w:fill="17324D"/>
            <w:tcMar>
              <w:top w:w="110" w:type="dxa"/>
              <w:start w:w="110" w:type="dxa"/>
              <w:bottom w:w="110" w:type="dxa"/>
              <w:end w:w="110" w:type="dxa"/>
            </w:tcMar>
          </w:tcPr>
          <w:p>
            <w:pPr>
              <w:jc w:val="center"/>
            </w:pPr>
            <w:r>
              <w:rPr>
                <w:rFonts w:ascii="Arial" w:hAnsi="Arial"/>
                <w:b/>
                <w:i w:val="0"/>
                <w:color w:val="FFFFFF"/>
                <w:sz w:val="18"/>
              </w:rPr>
              <w:t>Stored member</w:t>
            </w:r>
          </w:p>
        </w:tc>
        <w:tc>
          <w:tcPr>
            <w:tcW w:type="dxa" w:w="9792"/>
            <w:vAlign w:val="center"/>
            <w:shd w:fill="17324D"/>
            <w:tcMar>
              <w:top w:w="110" w:type="dxa"/>
              <w:start w:w="110" w:type="dxa"/>
              <w:bottom w:w="110" w:type="dxa"/>
              <w:end w:w="110" w:type="dxa"/>
            </w:tcMar>
          </w:tcPr>
          <w:p>
            <w:pPr>
              <w:jc w:val="center"/>
            </w:pPr>
            <w:r>
              <w:rPr>
                <w:rFonts w:ascii="Arial" w:hAnsi="Arial"/>
                <w:b/>
                <w:i w:val="0"/>
                <w:color w:val="FFFFFF"/>
                <w:sz w:val="18"/>
              </w:rPr>
              <w:t>Meaning</w:t>
            </w:r>
          </w:p>
        </w:tc>
      </w:tr>
      <w:tr>
        <w:trPr>
          <w:cantSplit/>
        </w:trPr>
        <w:tc>
          <w:tcPr>
            <w:tcW w:type="dxa" w:w="3168"/>
            <w:vAlign w:val="center"/>
            <w:tcMar>
              <w:top w:w="105" w:type="dxa"/>
              <w:start w:w="105" w:type="dxa"/>
              <w:bottom w:w="105" w:type="dxa"/>
              <w:end w:w="105" w:type="dxa"/>
            </w:tcMar>
          </w:tcPr>
          <w:p>
            <w:pPr>
              <w:jc w:val="left"/>
            </w:pPr>
            <w:r>
              <w:rPr>
                <w:rFonts w:ascii="Arial" w:hAnsi="Arial"/>
                <w:b w:val="0"/>
                <w:i w:val="0"/>
                <w:color w:val="1F2933"/>
                <w:sz w:val="18"/>
              </w:rPr>
              <w:t>COMPLETED</w:t>
            </w:r>
          </w:p>
        </w:tc>
        <w:tc>
          <w:tcPr>
            <w:tcW w:type="dxa" w:w="9792"/>
            <w:vAlign w:val="center"/>
            <w:tcMar>
              <w:top w:w="105" w:type="dxa"/>
              <w:start w:w="105" w:type="dxa"/>
              <w:bottom w:w="105" w:type="dxa"/>
              <w:end w:w="105" w:type="dxa"/>
            </w:tcMar>
          </w:tcPr>
          <w:p>
            <w:pPr>
              <w:jc w:val="center"/>
            </w:pPr>
            <w:r>
              <w:rPr>
                <w:rFonts w:ascii="Arial" w:hAnsi="Arial"/>
                <w:b w:val="0"/>
                <w:i w:val="0"/>
                <w:color w:val="1F2933"/>
                <w:sz w:val="18"/>
              </w:rPr>
              <w:t>The provider call and output parsing completed.</w:t>
            </w:r>
          </w:p>
        </w:tc>
      </w:tr>
      <w:tr>
        <w:trPr>
          <w:cantSplit/>
        </w:trPr>
        <w:tc>
          <w:tcPr>
            <w:tcW w:type="dxa" w:w="3168"/>
            <w:vAlign w:val="center"/>
            <w:tcMar>
              <w:top w:w="105" w:type="dxa"/>
              <w:start w:w="105" w:type="dxa"/>
              <w:bottom w:w="105" w:type="dxa"/>
              <w:end w:w="105" w:type="dxa"/>
            </w:tcMar>
            <w:shd w:fill="F4F7FA"/>
          </w:tcPr>
          <w:p>
            <w:pPr>
              <w:jc w:val="left"/>
            </w:pPr>
            <w:r>
              <w:rPr>
                <w:rFonts w:ascii="Arial" w:hAnsi="Arial"/>
                <w:b w:val="0"/>
                <w:i w:val="0"/>
                <w:color w:val="1F2933"/>
                <w:sz w:val="18"/>
              </w:rPr>
              <w:t>INVALID_OUTPUT</w:t>
            </w:r>
          </w:p>
        </w:tc>
        <w:tc>
          <w:tcPr>
            <w:tcW w:type="dxa" w:w="9792"/>
            <w:vAlign w:val="center"/>
            <w:tcMar>
              <w:top w:w="105" w:type="dxa"/>
              <w:start w:w="105" w:type="dxa"/>
              <w:bottom w:w="105" w:type="dxa"/>
              <w:end w:w="105" w:type="dxa"/>
            </w:tcMar>
            <w:shd w:fill="F4F7FA"/>
          </w:tcPr>
          <w:p>
            <w:pPr>
              <w:jc w:val="center"/>
            </w:pPr>
            <w:r>
              <w:rPr>
                <w:rFonts w:ascii="Arial" w:hAnsi="Arial"/>
                <w:b w:val="0"/>
                <w:i w:val="0"/>
                <w:color w:val="1F2933"/>
                <w:sz w:val="18"/>
              </w:rPr>
              <w:t>The model returned a response that could not be normalized to one category.</w:t>
            </w:r>
          </w:p>
        </w:tc>
      </w:tr>
      <w:tr>
        <w:trPr>
          <w:cantSplit/>
        </w:trPr>
        <w:tc>
          <w:tcPr>
            <w:tcW w:type="dxa" w:w="3168"/>
            <w:vAlign w:val="center"/>
            <w:tcMar>
              <w:top w:w="105" w:type="dxa"/>
              <w:start w:w="105" w:type="dxa"/>
              <w:bottom w:w="105" w:type="dxa"/>
              <w:end w:w="105" w:type="dxa"/>
            </w:tcMar>
          </w:tcPr>
          <w:p>
            <w:pPr>
              <w:jc w:val="left"/>
            </w:pPr>
            <w:r>
              <w:rPr>
                <w:rFonts w:ascii="Arial" w:hAnsi="Arial"/>
                <w:b w:val="0"/>
                <w:i w:val="0"/>
                <w:color w:val="1F2933"/>
                <w:sz w:val="18"/>
              </w:rPr>
              <w:t>MODEL_ERROR</w:t>
            </w:r>
          </w:p>
        </w:tc>
        <w:tc>
          <w:tcPr>
            <w:tcW w:type="dxa" w:w="9792"/>
            <w:vAlign w:val="center"/>
            <w:tcMar>
              <w:top w:w="105" w:type="dxa"/>
              <w:start w:w="105" w:type="dxa"/>
              <w:bottom w:w="105" w:type="dxa"/>
              <w:end w:w="105" w:type="dxa"/>
            </w:tcMar>
          </w:tcPr>
          <w:p>
            <w:pPr>
              <w:jc w:val="center"/>
            </w:pPr>
            <w:r>
              <w:rPr>
                <w:rFonts w:ascii="Arial" w:hAnsi="Arial"/>
                <w:b w:val="0"/>
                <w:i w:val="0"/>
                <w:color w:val="1F2933"/>
                <w:sz w:val="18"/>
              </w:rPr>
              <w:t>The provider or model request failed.</w:t>
            </w:r>
          </w:p>
        </w:tc>
      </w:tr>
      <w:tr>
        <w:trPr>
          <w:cantSplit/>
        </w:trPr>
        <w:tc>
          <w:tcPr>
            <w:tcW w:type="dxa" w:w="3168"/>
            <w:vAlign w:val="center"/>
            <w:tcMar>
              <w:top w:w="105" w:type="dxa"/>
              <w:start w:w="105" w:type="dxa"/>
              <w:bottom w:w="105" w:type="dxa"/>
              <w:end w:w="105" w:type="dxa"/>
            </w:tcMar>
            <w:shd w:fill="F4F7FA"/>
          </w:tcPr>
          <w:p>
            <w:pPr>
              <w:jc w:val="left"/>
            </w:pPr>
            <w:r>
              <w:rPr>
                <w:rFonts w:ascii="Arial" w:hAnsi="Arial"/>
                <w:b w:val="0"/>
                <w:i w:val="0"/>
                <w:color w:val="1F2933"/>
                <w:sz w:val="18"/>
              </w:rPr>
              <w:t>TIMEOUT</w:t>
            </w:r>
          </w:p>
        </w:tc>
        <w:tc>
          <w:tcPr>
            <w:tcW w:type="dxa" w:w="9792"/>
            <w:vAlign w:val="center"/>
            <w:tcMar>
              <w:top w:w="105" w:type="dxa"/>
              <w:start w:w="105" w:type="dxa"/>
              <w:bottom w:w="105" w:type="dxa"/>
              <w:end w:w="105" w:type="dxa"/>
            </w:tcMar>
            <w:shd w:fill="F4F7FA"/>
          </w:tcPr>
          <w:p>
            <w:pPr>
              <w:jc w:val="center"/>
            </w:pPr>
            <w:r>
              <w:rPr>
                <w:rFonts w:ascii="Arial" w:hAnsi="Arial"/>
                <w:b w:val="0"/>
                <w:i w:val="0"/>
                <w:color w:val="1F2933"/>
                <w:sz w:val="18"/>
              </w:rPr>
              <w:t>The model request exceeded the allowed time.</w:t>
            </w:r>
          </w:p>
        </w:tc>
      </w:tr>
    </w:tbl>
    <w:p>
      <w:pPr>
        <w:spacing w:after="20"/>
      </w:pPr>
    </w:p>
    <w:p>
      <w:pPr>
        <w:pStyle w:val="Heading1"/>
      </w:pPr>
      <w:r>
        <w:t>PromptFamilyEnum</w:t>
      </w:r>
    </w:p>
    <w:tbl>
      <w:tblPr>
        <w:tblW w:type="auto" w:w="0"/>
        <w:jc w:val="center"/>
        <w:tblLayout w:type="fixed"/>
        <w:tblLook w:firstColumn="1" w:firstRow="1" w:lastColumn="0" w:lastRow="0" w:noHBand="0" w:noVBand="1" w:val="04A0"/>
        <w:tblBorders>
          <w:top w:val="single" w:sz="6" w:color="D6DEE6"/>
          <w:left w:val="single" w:sz="6" w:color="D6DEE6"/>
          <w:bottom w:val="single" w:sz="6" w:color="D6DEE6"/>
          <w:right w:val="single" w:sz="6" w:color="D6DEE6"/>
          <w:insideH w:val="single" w:sz="6" w:color="D6DEE6"/>
          <w:insideV w:val="single" w:sz="6" w:color="D6DEE6"/>
        </w:tblBorders>
      </w:tblPr>
      <w:tblGrid>
        <w:gridCol w:w="4656"/>
        <w:gridCol w:w="4656"/>
        <w:gridCol w:w="4656"/>
      </w:tblGrid>
      <w:tr>
        <w:trPr>
          <w:tblHeader w:val="true"/>
        </w:trPr>
        <w:tc>
          <w:tcPr>
            <w:tcW w:type="dxa" w:w="4320"/>
            <w:vAlign w:val="center"/>
            <w:shd w:fill="17324D"/>
            <w:tcMar>
              <w:top w:w="110" w:type="dxa"/>
              <w:start w:w="110" w:type="dxa"/>
              <w:bottom w:w="110" w:type="dxa"/>
              <w:end w:w="110" w:type="dxa"/>
            </w:tcMar>
          </w:tcPr>
          <w:p>
            <w:pPr>
              <w:jc w:val="center"/>
            </w:pPr>
            <w:r>
              <w:rPr>
                <w:rFonts w:ascii="Arial" w:hAnsi="Arial"/>
                <w:b/>
                <w:i w:val="0"/>
                <w:color w:val="FFFFFF"/>
                <w:sz w:val="18"/>
              </w:rPr>
              <w:t>Allowed stored member</w:t>
            </w:r>
          </w:p>
        </w:tc>
        <w:tc>
          <w:tcPr>
            <w:tcW w:type="dxa" w:w="4320"/>
            <w:vAlign w:val="center"/>
            <w:shd w:fill="17324D"/>
            <w:tcMar>
              <w:top w:w="110" w:type="dxa"/>
              <w:start w:w="110" w:type="dxa"/>
              <w:bottom w:w="110" w:type="dxa"/>
              <w:end w:w="110" w:type="dxa"/>
            </w:tcMar>
          </w:tcPr>
          <w:p>
            <w:pPr>
              <w:jc w:val="center"/>
            </w:pPr>
            <w:r>
              <w:rPr>
                <w:rFonts w:ascii="Arial" w:hAnsi="Arial"/>
                <w:b/>
                <w:i w:val="0"/>
                <w:color w:val="FFFFFF"/>
                <w:sz w:val="18"/>
              </w:rPr>
              <w:t>Allowed stored member</w:t>
            </w:r>
          </w:p>
        </w:tc>
        <w:tc>
          <w:tcPr>
            <w:tcW w:type="dxa" w:w="4320"/>
            <w:vAlign w:val="center"/>
            <w:shd w:fill="17324D"/>
            <w:tcMar>
              <w:top w:w="110" w:type="dxa"/>
              <w:start w:w="110" w:type="dxa"/>
              <w:bottom w:w="110" w:type="dxa"/>
              <w:end w:w="110" w:type="dxa"/>
            </w:tcMar>
          </w:tcPr>
          <w:p>
            <w:pPr>
              <w:jc w:val="center"/>
            </w:pPr>
            <w:r>
              <w:rPr>
                <w:rFonts w:ascii="Arial" w:hAnsi="Arial"/>
                <w:b/>
                <w:i w:val="0"/>
                <w:color w:val="FFFFFF"/>
                <w:sz w:val="18"/>
              </w:rPr>
              <w:t>Allowed stored member</w:t>
            </w:r>
          </w:p>
        </w:tc>
      </w:tr>
      <w:tr>
        <w:trPr>
          <w:cantSplit/>
        </w:trPr>
        <w:tc>
          <w:tcPr>
            <w:tcW w:type="dxa" w:w="4320"/>
            <w:vAlign w:val="center"/>
            <w:tcMar>
              <w:top w:w="105" w:type="dxa"/>
              <w:start w:w="105" w:type="dxa"/>
              <w:bottom w:w="105" w:type="dxa"/>
              <w:end w:w="105" w:type="dxa"/>
            </w:tcMar>
          </w:tcPr>
          <w:p>
            <w:pPr>
              <w:jc w:val="left"/>
            </w:pPr>
            <w:r>
              <w:rPr>
                <w:rFonts w:ascii="Arial" w:hAnsi="Arial"/>
                <w:b w:val="0"/>
                <w:i w:val="0"/>
                <w:color w:val="1F2933"/>
                <w:sz w:val="17"/>
              </w:rPr>
              <w:t>SUPPORT_TICKET_TRIAGE</w:t>
            </w:r>
          </w:p>
        </w:tc>
        <w:tc>
          <w:tcPr>
            <w:tcW w:type="dxa" w:w="4320"/>
            <w:vAlign w:val="center"/>
            <w:tcMar>
              <w:top w:w="105" w:type="dxa"/>
              <w:start w:w="105" w:type="dxa"/>
              <w:bottom w:w="105" w:type="dxa"/>
              <w:end w:w="105" w:type="dxa"/>
            </w:tcMar>
          </w:tcPr>
          <w:p>
            <w:pPr>
              <w:jc w:val="center"/>
            </w:pPr>
            <w:r>
              <w:rPr>
                <w:rFonts w:ascii="Arial" w:hAnsi="Arial"/>
                <w:b w:val="0"/>
                <w:i w:val="0"/>
                <w:color w:val="1F2933"/>
                <w:sz w:val="17"/>
              </w:rPr>
              <w:t>SUPPORT_REPLY_GENERATION</w:t>
            </w:r>
          </w:p>
        </w:tc>
        <w:tc>
          <w:tcPr>
            <w:tcW w:type="dxa" w:w="4320"/>
            <w:vAlign w:val="center"/>
            <w:tcMar>
              <w:top w:w="105" w:type="dxa"/>
              <w:start w:w="105" w:type="dxa"/>
              <w:bottom w:w="105" w:type="dxa"/>
              <w:end w:w="105" w:type="dxa"/>
            </w:tcMar>
          </w:tcPr>
          <w:p>
            <w:pPr>
              <w:jc w:val="center"/>
            </w:pPr>
            <w:r>
              <w:rPr>
                <w:rFonts w:ascii="Arial" w:hAnsi="Arial"/>
                <w:b w:val="0"/>
                <w:i w:val="0"/>
                <w:color w:val="1F2933"/>
                <w:sz w:val="17"/>
              </w:rPr>
              <w:t>TICKET_SUMMARIZATION</w:t>
            </w:r>
          </w:p>
        </w:tc>
      </w:tr>
      <w:tr>
        <w:trPr>
          <w:cantSplit/>
        </w:trPr>
        <w:tc>
          <w:tcPr>
            <w:tcW w:type="dxa" w:w="4320"/>
            <w:vAlign w:val="center"/>
            <w:tcMar>
              <w:top w:w="105" w:type="dxa"/>
              <w:start w:w="105" w:type="dxa"/>
              <w:bottom w:w="105" w:type="dxa"/>
              <w:end w:w="105" w:type="dxa"/>
            </w:tcMar>
            <w:shd w:fill="F4F7FA"/>
          </w:tcPr>
          <w:p>
            <w:pPr>
              <w:jc w:val="left"/>
            </w:pPr>
            <w:r>
              <w:rPr>
                <w:rFonts w:ascii="Arial" w:hAnsi="Arial"/>
                <w:b w:val="0"/>
                <w:i w:val="0"/>
                <w:color w:val="1F2933"/>
                <w:sz w:val="17"/>
              </w:rPr>
              <w:t>TICKET_PRIORITY_CLASSIFICATION</w:t>
            </w:r>
          </w:p>
        </w:tc>
        <w:tc>
          <w:tcPr>
            <w:tcW w:type="dxa" w:w="4320"/>
            <w:vAlign w:val="center"/>
            <w:tcMar>
              <w:top w:w="105" w:type="dxa"/>
              <w:start w:w="105" w:type="dxa"/>
              <w:bottom w:w="105" w:type="dxa"/>
              <w:end w:w="105" w:type="dxa"/>
            </w:tcMar>
            <w:shd w:fill="F4F7FA"/>
          </w:tcPr>
          <w:p>
            <w:pPr>
              <w:jc w:val="center"/>
            </w:pPr>
            <w:r>
              <w:rPr>
                <w:rFonts w:ascii="Arial" w:hAnsi="Arial"/>
                <w:b w:val="0"/>
                <w:i w:val="0"/>
                <w:color w:val="1F2933"/>
                <w:sz w:val="17"/>
              </w:rPr>
              <w:t>TICKET_ROUTING</w:t>
            </w:r>
          </w:p>
        </w:tc>
        <w:tc>
          <w:tcPr>
            <w:tcW w:type="dxa" w:w="4320"/>
            <w:vAlign w:val="center"/>
            <w:tcMar>
              <w:top w:w="105" w:type="dxa"/>
              <w:start w:w="105" w:type="dxa"/>
              <w:bottom w:w="105" w:type="dxa"/>
              <w:end w:w="105" w:type="dxa"/>
            </w:tcMar>
            <w:shd w:fill="F4F7FA"/>
          </w:tcPr>
          <w:p>
            <w:pPr>
              <w:jc w:val="center"/>
            </w:pPr>
            <w:r>
              <w:rPr>
                <w:rFonts w:ascii="Arial" w:hAnsi="Arial"/>
                <w:b w:val="0"/>
                <w:i w:val="0"/>
                <w:color w:val="1F2933"/>
                <w:sz w:val="17"/>
              </w:rPr>
              <w:t>SENTIMENT_ANALYSIS</w:t>
            </w:r>
          </w:p>
        </w:tc>
      </w:tr>
      <w:tr>
        <w:trPr>
          <w:cantSplit/>
        </w:trPr>
        <w:tc>
          <w:tcPr>
            <w:tcW w:type="dxa" w:w="4320"/>
            <w:vAlign w:val="center"/>
            <w:tcMar>
              <w:top w:w="105" w:type="dxa"/>
              <w:start w:w="105" w:type="dxa"/>
              <w:bottom w:w="105" w:type="dxa"/>
              <w:end w:w="105" w:type="dxa"/>
            </w:tcMar>
          </w:tcPr>
          <w:p>
            <w:pPr>
              <w:jc w:val="left"/>
            </w:pPr>
            <w:r>
              <w:rPr>
                <w:rFonts w:ascii="Arial" w:hAnsi="Arial"/>
                <w:b w:val="0"/>
                <w:i w:val="0"/>
                <w:color w:val="1F2933"/>
                <w:sz w:val="17"/>
              </w:rPr>
              <w:t>CUSTOMER_INTENT_CLASSIFICATION</w:t>
            </w:r>
          </w:p>
        </w:tc>
        <w:tc>
          <w:tcPr>
            <w:tcW w:type="dxa" w:w="4320"/>
            <w:vAlign w:val="center"/>
            <w:tcMar>
              <w:top w:w="105" w:type="dxa"/>
              <w:start w:w="105" w:type="dxa"/>
              <w:bottom w:w="105" w:type="dxa"/>
              <w:end w:w="105" w:type="dxa"/>
            </w:tcMar>
          </w:tcPr>
          <w:p>
            <w:pPr>
              <w:jc w:val="center"/>
            </w:pPr>
            <w:r>
              <w:rPr>
                <w:rFonts w:ascii="Arial" w:hAnsi="Arial"/>
                <w:b w:val="0"/>
                <w:i w:val="0"/>
                <w:color w:val="1F2933"/>
                <w:sz w:val="17"/>
              </w:rPr>
              <w:t>TICKET_ENTITY_EXTRACTION</w:t>
            </w:r>
          </w:p>
        </w:tc>
        <w:tc>
          <w:tcPr>
            <w:tcW w:type="dxa" w:w="4320"/>
            <w:vAlign w:val="center"/>
            <w:tcMar>
              <w:top w:w="105" w:type="dxa"/>
              <w:start w:w="105" w:type="dxa"/>
              <w:bottom w:w="105" w:type="dxa"/>
              <w:end w:w="105" w:type="dxa"/>
            </w:tcMar>
          </w:tcPr>
          <w:p>
            <w:pPr>
              <w:jc w:val="center"/>
            </w:pPr>
            <w:r>
              <w:rPr>
                <w:rFonts w:ascii="Arial" w:hAnsi="Arial"/>
                <w:b w:val="0"/>
                <w:i w:val="0"/>
                <w:color w:val="1F2933"/>
                <w:sz w:val="17"/>
              </w:rPr>
              <w:t>DUPLICATE_TICKET_DETECTION</w:t>
            </w:r>
          </w:p>
        </w:tc>
      </w:tr>
      <w:tr>
        <w:trPr>
          <w:cantSplit/>
        </w:trPr>
        <w:tc>
          <w:tcPr>
            <w:tcW w:type="dxa" w:w="4320"/>
            <w:vAlign w:val="center"/>
            <w:tcMar>
              <w:top w:w="105" w:type="dxa"/>
              <w:start w:w="105" w:type="dxa"/>
              <w:bottom w:w="105" w:type="dxa"/>
              <w:end w:w="105" w:type="dxa"/>
            </w:tcMar>
            <w:shd w:fill="F4F7FA"/>
          </w:tcPr>
          <w:p>
            <w:pPr>
              <w:jc w:val="left"/>
            </w:pPr>
            <w:r>
              <w:rPr>
                <w:rFonts w:ascii="Arial" w:hAnsi="Arial"/>
                <w:b w:val="0"/>
                <w:i w:val="0"/>
                <w:color w:val="1F2933"/>
                <w:sz w:val="17"/>
              </w:rPr>
              <w:t>ESCALATION_DETECTION</w:t>
            </w:r>
          </w:p>
        </w:tc>
        <w:tc>
          <w:tcPr>
            <w:tcW w:type="dxa" w:w="4320"/>
            <w:vAlign w:val="center"/>
            <w:tcMar>
              <w:top w:w="105" w:type="dxa"/>
              <w:start w:w="105" w:type="dxa"/>
              <w:bottom w:w="105" w:type="dxa"/>
              <w:end w:w="105" w:type="dxa"/>
            </w:tcMar>
            <w:shd w:fill="F4F7FA"/>
          </w:tcPr>
          <w:p>
            <w:pPr>
              <w:jc w:val="center"/>
            </w:pPr>
            <w:r>
              <w:rPr>
                <w:rFonts w:ascii="Arial" w:hAnsi="Arial"/>
                <w:b w:val="0"/>
                <w:i w:val="0"/>
                <w:color w:val="1F2933"/>
                <w:sz w:val="17"/>
              </w:rPr>
              <w:t>URGENCY_DETECTION</w:t>
            </w:r>
          </w:p>
        </w:tc>
        <w:tc>
          <w:tcPr>
            <w:tcW w:type="dxa" w:w="4320"/>
            <w:vAlign w:val="center"/>
            <w:tcMar>
              <w:top w:w="105" w:type="dxa"/>
              <w:start w:w="105" w:type="dxa"/>
              <w:bottom w:w="105" w:type="dxa"/>
              <w:end w:w="105" w:type="dxa"/>
            </w:tcMar>
            <w:shd w:fill="F4F7FA"/>
          </w:tcPr>
          <w:p>
            <w:pPr>
              <w:jc w:val="center"/>
            </w:pPr>
            <w:r>
              <w:rPr>
                <w:rFonts w:ascii="Arial" w:hAnsi="Arial"/>
                <w:b w:val="0"/>
                <w:i w:val="0"/>
                <w:color w:val="1F2933"/>
                <w:sz w:val="17"/>
              </w:rPr>
              <w:t>LANGUAGE_DETECTION</w:t>
            </w:r>
          </w:p>
        </w:tc>
      </w:tr>
      <w:tr>
        <w:trPr>
          <w:cantSplit/>
        </w:trPr>
        <w:tc>
          <w:tcPr>
            <w:tcW w:type="dxa" w:w="4320"/>
            <w:vAlign w:val="center"/>
            <w:tcMar>
              <w:top w:w="105" w:type="dxa"/>
              <w:start w:w="105" w:type="dxa"/>
              <w:bottom w:w="105" w:type="dxa"/>
              <w:end w:w="105" w:type="dxa"/>
            </w:tcMar>
          </w:tcPr>
          <w:p>
            <w:pPr>
              <w:jc w:val="left"/>
            </w:pPr>
            <w:r>
              <w:rPr>
                <w:rFonts w:ascii="Arial" w:hAnsi="Arial"/>
                <w:b w:val="0"/>
                <w:i w:val="0"/>
                <w:color w:val="1F2933"/>
                <w:sz w:val="17"/>
              </w:rPr>
              <w:t>RESPONSE_QUALITY_EVALUATION</w:t>
            </w:r>
          </w:p>
        </w:tc>
        <w:tc>
          <w:tcPr>
            <w:tcW w:type="dxa" w:w="4320"/>
            <w:vAlign w:val="center"/>
            <w:tcMar>
              <w:top w:w="105" w:type="dxa"/>
              <w:start w:w="105" w:type="dxa"/>
              <w:bottom w:w="105" w:type="dxa"/>
              <w:end w:w="105" w:type="dxa"/>
            </w:tcMar>
          </w:tcPr>
          <w:p>
            <w:pPr>
              <w:jc w:val="center"/>
            </w:pPr>
            <w:r>
              <w:rPr>
                <w:rFonts w:ascii="Arial" w:hAnsi="Arial"/>
                <w:b w:val="0"/>
                <w:i w:val="0"/>
                <w:color w:val="1F2933"/>
                <w:sz w:val="17"/>
              </w:rPr>
              <w:t>RESPONSE_TONE_EVALUATION</w:t>
            </w:r>
          </w:p>
        </w:tc>
        <w:tc>
          <w:tcPr>
            <w:tcW w:type="dxa" w:w="4320"/>
            <w:vAlign w:val="center"/>
            <w:tcMar>
              <w:top w:w="105" w:type="dxa"/>
              <w:start w:w="105" w:type="dxa"/>
              <w:bottom w:w="105" w:type="dxa"/>
              <w:end w:w="105" w:type="dxa"/>
            </w:tcMar>
          </w:tcPr>
          <w:p>
            <w:pPr>
              <w:jc w:val="center"/>
            </w:pPr>
            <w:r>
              <w:rPr>
                <w:rFonts w:ascii="Arial" w:hAnsi="Arial"/>
                <w:b w:val="0"/>
                <w:i w:val="0"/>
                <w:color w:val="1F2933"/>
                <w:sz w:val="17"/>
              </w:rPr>
              <w:t>KNOWLEDGE_BASE_SEARCH_QUERY</w:t>
            </w:r>
          </w:p>
        </w:tc>
      </w:tr>
    </w:tbl>
    <w:p>
      <w:pPr>
        <w:spacing w:after="20"/>
      </w:pPr>
    </w:p>
    <w:p>
      <w:pPr>
        <w:pStyle w:val="Heading2"/>
      </w:pPr>
      <w:r>
        <w:t>Named identity constraints</w:t>
      </w:r>
    </w:p>
    <w:tbl>
      <w:tblPr>
        <w:tblW w:type="auto" w:w="0"/>
        <w:jc w:val="center"/>
        <w:tblLayout w:type="fixed"/>
        <w:tblLook w:firstColumn="1" w:firstRow="1" w:lastColumn="0" w:lastRow="0" w:noHBand="0" w:noVBand="1" w:val="04A0"/>
        <w:tblBorders>
          <w:top w:val="single" w:sz="6" w:color="D6DEE6"/>
          <w:left w:val="single" w:sz="6" w:color="D6DEE6"/>
          <w:bottom w:val="single" w:sz="6" w:color="D6DEE6"/>
          <w:right w:val="single" w:sz="6" w:color="D6DEE6"/>
          <w:insideH w:val="single" w:sz="6" w:color="D6DEE6"/>
          <w:insideV w:val="single" w:sz="6" w:color="D6DEE6"/>
        </w:tblBorders>
      </w:tblPr>
      <w:tblGrid>
        <w:gridCol w:w="3492"/>
        <w:gridCol w:w="3492"/>
        <w:gridCol w:w="3492"/>
        <w:gridCol w:w="3492"/>
      </w:tblGrid>
      <w:tr>
        <w:trPr>
          <w:tblHeader w:val="true"/>
        </w:trPr>
        <w:tc>
          <w:tcPr>
            <w:tcW w:type="dxa" w:w="4032"/>
            <w:vAlign w:val="center"/>
            <w:shd w:fill="17324D"/>
            <w:tcMar>
              <w:top w:w="110" w:type="dxa"/>
              <w:start w:w="110" w:type="dxa"/>
              <w:bottom w:w="110" w:type="dxa"/>
              <w:end w:w="110" w:type="dxa"/>
            </w:tcMar>
          </w:tcPr>
          <w:p>
            <w:pPr>
              <w:jc w:val="center"/>
            </w:pPr>
            <w:r>
              <w:rPr>
                <w:rFonts w:ascii="Arial" w:hAnsi="Arial"/>
                <w:b/>
                <w:i w:val="0"/>
                <w:color w:val="FFFFFF"/>
                <w:sz w:val="18"/>
              </w:rPr>
              <w:t>Constraint</w:t>
            </w:r>
          </w:p>
        </w:tc>
        <w:tc>
          <w:tcPr>
            <w:tcW w:type="dxa" w:w="2160"/>
            <w:vAlign w:val="center"/>
            <w:shd w:fill="17324D"/>
            <w:tcMar>
              <w:top w:w="110" w:type="dxa"/>
              <w:start w:w="110" w:type="dxa"/>
              <w:bottom w:w="110" w:type="dxa"/>
              <w:end w:w="110" w:type="dxa"/>
            </w:tcMar>
          </w:tcPr>
          <w:p>
            <w:pPr>
              <w:jc w:val="center"/>
            </w:pPr>
            <w:r>
              <w:rPr>
                <w:rFonts w:ascii="Arial" w:hAnsi="Arial"/>
                <w:b/>
                <w:i w:val="0"/>
                <w:color w:val="FFFFFF"/>
                <w:sz w:val="18"/>
              </w:rPr>
              <w:t>Table</w:t>
            </w:r>
          </w:p>
        </w:tc>
        <w:tc>
          <w:tcPr>
            <w:tcW w:type="dxa" w:w="3888"/>
            <w:vAlign w:val="center"/>
            <w:shd w:fill="17324D"/>
            <w:tcMar>
              <w:top w:w="110" w:type="dxa"/>
              <w:start w:w="110" w:type="dxa"/>
              <w:bottom w:w="110" w:type="dxa"/>
              <w:end w:w="110" w:type="dxa"/>
            </w:tcMar>
          </w:tcPr>
          <w:p>
            <w:pPr>
              <w:jc w:val="center"/>
            </w:pPr>
            <w:r>
              <w:rPr>
                <w:rFonts w:ascii="Arial" w:hAnsi="Arial"/>
                <w:b/>
                <w:i w:val="0"/>
                <w:color w:val="FFFFFF"/>
                <w:sz w:val="18"/>
              </w:rPr>
              <w:t>Columns</w:t>
            </w:r>
          </w:p>
        </w:tc>
        <w:tc>
          <w:tcPr>
            <w:tcW w:type="dxa" w:w="2880"/>
            <w:vAlign w:val="center"/>
            <w:shd w:fill="17324D"/>
            <w:tcMar>
              <w:top w:w="110" w:type="dxa"/>
              <w:start w:w="110" w:type="dxa"/>
              <w:bottom w:w="110" w:type="dxa"/>
              <w:end w:w="110" w:type="dxa"/>
            </w:tcMar>
          </w:tcPr>
          <w:p>
            <w:pPr>
              <w:jc w:val="center"/>
            </w:pPr>
            <w:r>
              <w:rPr>
                <w:rFonts w:ascii="Arial" w:hAnsi="Arial"/>
                <w:b/>
                <w:i w:val="0"/>
                <w:color w:val="FFFFFF"/>
                <w:sz w:val="18"/>
              </w:rPr>
              <w:t>Purpose</w:t>
            </w:r>
          </w:p>
        </w:tc>
      </w:tr>
      <w:tr>
        <w:trPr>
          <w:cantSplit/>
        </w:trPr>
        <w:tc>
          <w:tcPr>
            <w:tcW w:type="dxa" w:w="4032"/>
            <w:vAlign w:val="center"/>
            <w:tcMar>
              <w:top w:w="105" w:type="dxa"/>
              <w:start w:w="105" w:type="dxa"/>
              <w:bottom w:w="105" w:type="dxa"/>
              <w:end w:w="105" w:type="dxa"/>
            </w:tcMar>
          </w:tcPr>
          <w:p>
            <w:pPr>
              <w:jc w:val="left"/>
            </w:pPr>
            <w:r>
              <w:rPr>
                <w:rFonts w:ascii="Arial" w:hAnsi="Arial"/>
                <w:b w:val="0"/>
                <w:i w:val="0"/>
                <w:color w:val="1F2933"/>
                <w:sz w:val="17"/>
              </w:rPr>
              <w:t>uq_prompt_families_name</w:t>
            </w:r>
          </w:p>
        </w:tc>
        <w:tc>
          <w:tcPr>
            <w:tcW w:type="dxa" w:w="2160"/>
            <w:vAlign w:val="center"/>
            <w:tcMar>
              <w:top w:w="105" w:type="dxa"/>
              <w:start w:w="105" w:type="dxa"/>
              <w:bottom w:w="105" w:type="dxa"/>
              <w:end w:w="105" w:type="dxa"/>
            </w:tcMar>
          </w:tcPr>
          <w:p>
            <w:pPr>
              <w:jc w:val="center"/>
            </w:pPr>
            <w:r>
              <w:rPr>
                <w:rFonts w:ascii="Arial" w:hAnsi="Arial"/>
                <w:b w:val="0"/>
                <w:i w:val="0"/>
                <w:color w:val="1F2933"/>
                <w:sz w:val="17"/>
              </w:rPr>
              <w:t>prompt_families</w:t>
            </w:r>
          </w:p>
        </w:tc>
        <w:tc>
          <w:tcPr>
            <w:tcW w:type="dxa" w:w="3888"/>
            <w:vAlign w:val="center"/>
            <w:tcMar>
              <w:top w:w="105" w:type="dxa"/>
              <w:start w:w="105" w:type="dxa"/>
              <w:bottom w:w="105" w:type="dxa"/>
              <w:end w:w="105" w:type="dxa"/>
            </w:tcMar>
          </w:tcPr>
          <w:p>
            <w:pPr>
              <w:jc w:val="center"/>
            </w:pPr>
            <w:r>
              <w:rPr>
                <w:rFonts w:ascii="Arial" w:hAnsi="Arial"/>
                <w:b w:val="0"/>
                <w:i w:val="0"/>
                <w:color w:val="1F2933"/>
                <w:sz w:val="17"/>
              </w:rPr>
              <w:t>name</w:t>
            </w:r>
          </w:p>
        </w:tc>
        <w:tc>
          <w:tcPr>
            <w:tcW w:type="dxa" w:w="2880"/>
            <w:vAlign w:val="center"/>
            <w:tcMar>
              <w:top w:w="105" w:type="dxa"/>
              <w:start w:w="105" w:type="dxa"/>
              <w:bottom w:w="105" w:type="dxa"/>
              <w:end w:w="105" w:type="dxa"/>
            </w:tcMar>
          </w:tcPr>
          <w:p>
            <w:pPr>
              <w:jc w:val="center"/>
            </w:pPr>
            <w:r>
              <w:rPr>
                <w:rFonts w:ascii="Arial" w:hAnsi="Arial"/>
                <w:b w:val="0"/>
                <w:i w:val="0"/>
                <w:color w:val="1F2933"/>
                <w:sz w:val="17"/>
              </w:rPr>
              <w:t>One row per prompt family</w:t>
            </w:r>
          </w:p>
        </w:tc>
      </w:tr>
      <w:tr>
        <w:trPr>
          <w:cantSplit/>
        </w:trPr>
        <w:tc>
          <w:tcPr>
            <w:tcW w:type="dxa" w:w="4032"/>
            <w:vAlign w:val="center"/>
            <w:tcMar>
              <w:top w:w="105" w:type="dxa"/>
              <w:start w:w="105" w:type="dxa"/>
              <w:bottom w:w="105" w:type="dxa"/>
              <w:end w:w="105" w:type="dxa"/>
            </w:tcMar>
            <w:shd w:fill="F4F7FA"/>
          </w:tcPr>
          <w:p>
            <w:pPr>
              <w:jc w:val="left"/>
            </w:pPr>
            <w:r>
              <w:rPr>
                <w:rFonts w:ascii="Arial" w:hAnsi="Arial"/>
                <w:b w:val="0"/>
                <w:i w:val="0"/>
                <w:color w:val="1F2933"/>
                <w:sz w:val="17"/>
              </w:rPr>
              <w:t>uq_prompt_versions_family_version</w:t>
            </w:r>
          </w:p>
        </w:tc>
        <w:tc>
          <w:tcPr>
            <w:tcW w:type="dxa" w:w="2160"/>
            <w:vAlign w:val="center"/>
            <w:tcMar>
              <w:top w:w="105" w:type="dxa"/>
              <w:start w:w="105" w:type="dxa"/>
              <w:bottom w:w="105" w:type="dxa"/>
              <w:end w:w="105" w:type="dxa"/>
            </w:tcMar>
            <w:shd w:fill="F4F7FA"/>
          </w:tcPr>
          <w:p>
            <w:pPr>
              <w:jc w:val="center"/>
            </w:pPr>
            <w:r>
              <w:rPr>
                <w:rFonts w:ascii="Arial" w:hAnsi="Arial"/>
                <w:b w:val="0"/>
                <w:i w:val="0"/>
                <w:color w:val="1F2933"/>
                <w:sz w:val="17"/>
              </w:rPr>
              <w:t>prompt_versions</w:t>
            </w:r>
          </w:p>
        </w:tc>
        <w:tc>
          <w:tcPr>
            <w:tcW w:type="dxa" w:w="3888"/>
            <w:vAlign w:val="center"/>
            <w:tcMar>
              <w:top w:w="105" w:type="dxa"/>
              <w:start w:w="105" w:type="dxa"/>
              <w:bottom w:w="105" w:type="dxa"/>
              <w:end w:w="105" w:type="dxa"/>
            </w:tcMar>
            <w:shd w:fill="F4F7FA"/>
          </w:tcPr>
          <w:p>
            <w:pPr>
              <w:jc w:val="center"/>
            </w:pPr>
            <w:r>
              <w:rPr>
                <w:rFonts w:ascii="Arial" w:hAnsi="Arial"/>
                <w:b w:val="0"/>
                <w:i w:val="0"/>
                <w:color w:val="1F2933"/>
                <w:sz w:val="17"/>
              </w:rPr>
              <w:t>prompt_family_id, version</w:t>
            </w:r>
          </w:p>
        </w:tc>
        <w:tc>
          <w:tcPr>
            <w:tcW w:type="dxa" w:w="2880"/>
            <w:vAlign w:val="center"/>
            <w:tcMar>
              <w:top w:w="105" w:type="dxa"/>
              <w:start w:w="105" w:type="dxa"/>
              <w:bottom w:w="105" w:type="dxa"/>
              <w:end w:w="105" w:type="dxa"/>
            </w:tcMar>
            <w:shd w:fill="F4F7FA"/>
          </w:tcPr>
          <w:p>
            <w:pPr>
              <w:jc w:val="center"/>
            </w:pPr>
            <w:r>
              <w:rPr>
                <w:rFonts w:ascii="Arial" w:hAnsi="Arial"/>
                <w:b w:val="0"/>
                <w:i w:val="0"/>
                <w:color w:val="1F2933"/>
                <w:sz w:val="17"/>
              </w:rPr>
              <w:t>No duplicate version label inside one family</w:t>
            </w:r>
          </w:p>
        </w:tc>
      </w:tr>
      <w:tr>
        <w:trPr>
          <w:cantSplit/>
        </w:trPr>
        <w:tc>
          <w:tcPr>
            <w:tcW w:type="dxa" w:w="4032"/>
            <w:vAlign w:val="center"/>
            <w:tcMar>
              <w:top w:w="105" w:type="dxa"/>
              <w:start w:w="105" w:type="dxa"/>
              <w:bottom w:w="105" w:type="dxa"/>
              <w:end w:w="105" w:type="dxa"/>
            </w:tcMar>
          </w:tcPr>
          <w:p>
            <w:pPr>
              <w:jc w:val="left"/>
            </w:pPr>
            <w:r>
              <w:rPr>
                <w:rFonts w:ascii="Arial" w:hAnsi="Arial"/>
                <w:b w:val="0"/>
                <w:i w:val="0"/>
                <w:color w:val="1F2933"/>
                <w:sz w:val="17"/>
              </w:rPr>
              <w:t>fk_eval_results_eval_run_id</w:t>
            </w:r>
          </w:p>
        </w:tc>
        <w:tc>
          <w:tcPr>
            <w:tcW w:type="dxa" w:w="2160"/>
            <w:vAlign w:val="center"/>
            <w:tcMar>
              <w:top w:w="105" w:type="dxa"/>
              <w:start w:w="105" w:type="dxa"/>
              <w:bottom w:w="105" w:type="dxa"/>
              <w:end w:w="105" w:type="dxa"/>
            </w:tcMar>
          </w:tcPr>
          <w:p>
            <w:pPr>
              <w:jc w:val="center"/>
            </w:pPr>
            <w:r>
              <w:rPr>
                <w:rFonts w:ascii="Arial" w:hAnsi="Arial"/>
                <w:b w:val="0"/>
                <w:i w:val="0"/>
                <w:color w:val="1F2933"/>
                <w:sz w:val="17"/>
              </w:rPr>
              <w:t>eval_results</w:t>
            </w:r>
          </w:p>
        </w:tc>
        <w:tc>
          <w:tcPr>
            <w:tcW w:type="dxa" w:w="3888"/>
            <w:vAlign w:val="center"/>
            <w:tcMar>
              <w:top w:w="105" w:type="dxa"/>
              <w:start w:w="105" w:type="dxa"/>
              <w:bottom w:w="105" w:type="dxa"/>
              <w:end w:w="105" w:type="dxa"/>
            </w:tcMar>
          </w:tcPr>
          <w:p>
            <w:pPr>
              <w:jc w:val="center"/>
            </w:pPr>
            <w:r>
              <w:rPr>
                <w:rFonts w:ascii="Arial" w:hAnsi="Arial"/>
                <w:b w:val="0"/>
                <w:i w:val="0"/>
                <w:color w:val="1F2933"/>
                <w:sz w:val="17"/>
              </w:rPr>
              <w:t>eval_run_id</w:t>
            </w:r>
          </w:p>
        </w:tc>
        <w:tc>
          <w:tcPr>
            <w:tcW w:type="dxa" w:w="2880"/>
            <w:vAlign w:val="center"/>
            <w:tcMar>
              <w:top w:w="105" w:type="dxa"/>
              <w:start w:w="105" w:type="dxa"/>
              <w:bottom w:w="105" w:type="dxa"/>
              <w:end w:w="105" w:type="dxa"/>
            </w:tcMar>
          </w:tcPr>
          <w:p>
            <w:pPr>
              <w:jc w:val="center"/>
            </w:pPr>
            <w:r>
              <w:rPr>
                <w:rFonts w:ascii="Arial" w:hAnsi="Arial"/>
                <w:b w:val="0"/>
                <w:i w:val="0"/>
                <w:color w:val="1F2933"/>
                <w:sz w:val="17"/>
              </w:rPr>
              <w:t>Attach result to its run</w:t>
            </w:r>
          </w:p>
        </w:tc>
      </w:tr>
      <w:tr>
        <w:trPr>
          <w:cantSplit/>
        </w:trPr>
        <w:tc>
          <w:tcPr>
            <w:tcW w:type="dxa" w:w="4032"/>
            <w:vAlign w:val="center"/>
            <w:tcMar>
              <w:top w:w="105" w:type="dxa"/>
              <w:start w:w="105" w:type="dxa"/>
              <w:bottom w:w="105" w:type="dxa"/>
              <w:end w:w="105" w:type="dxa"/>
            </w:tcMar>
            <w:shd w:fill="F4F7FA"/>
          </w:tcPr>
          <w:p>
            <w:pPr>
              <w:jc w:val="left"/>
            </w:pPr>
            <w:r>
              <w:rPr>
                <w:rFonts w:ascii="Arial" w:hAnsi="Arial"/>
                <w:b w:val="0"/>
                <w:i w:val="0"/>
                <w:color w:val="1F2933"/>
                <w:sz w:val="17"/>
              </w:rPr>
              <w:t>fk_eval_results_golden_example_id</w:t>
            </w:r>
          </w:p>
        </w:tc>
        <w:tc>
          <w:tcPr>
            <w:tcW w:type="dxa" w:w="2160"/>
            <w:vAlign w:val="center"/>
            <w:tcMar>
              <w:top w:w="105" w:type="dxa"/>
              <w:start w:w="105" w:type="dxa"/>
              <w:bottom w:w="105" w:type="dxa"/>
              <w:end w:w="105" w:type="dxa"/>
            </w:tcMar>
            <w:shd w:fill="F4F7FA"/>
          </w:tcPr>
          <w:p>
            <w:pPr>
              <w:jc w:val="center"/>
            </w:pPr>
            <w:r>
              <w:rPr>
                <w:rFonts w:ascii="Arial" w:hAnsi="Arial"/>
                <w:b w:val="0"/>
                <w:i w:val="0"/>
                <w:color w:val="1F2933"/>
                <w:sz w:val="17"/>
              </w:rPr>
              <w:t>eval_results</w:t>
            </w:r>
          </w:p>
        </w:tc>
        <w:tc>
          <w:tcPr>
            <w:tcW w:type="dxa" w:w="3888"/>
            <w:vAlign w:val="center"/>
            <w:tcMar>
              <w:top w:w="105" w:type="dxa"/>
              <w:start w:w="105" w:type="dxa"/>
              <w:bottom w:w="105" w:type="dxa"/>
              <w:end w:w="105" w:type="dxa"/>
            </w:tcMar>
            <w:shd w:fill="F4F7FA"/>
          </w:tcPr>
          <w:p>
            <w:pPr>
              <w:jc w:val="center"/>
            </w:pPr>
            <w:r>
              <w:rPr>
                <w:rFonts w:ascii="Arial" w:hAnsi="Arial"/>
                <w:b w:val="0"/>
                <w:i w:val="0"/>
                <w:color w:val="1F2933"/>
                <w:sz w:val="17"/>
              </w:rPr>
              <w:t>golden_example_id</w:t>
            </w:r>
          </w:p>
        </w:tc>
        <w:tc>
          <w:tcPr>
            <w:tcW w:type="dxa" w:w="2880"/>
            <w:vAlign w:val="center"/>
            <w:tcMar>
              <w:top w:w="105" w:type="dxa"/>
              <w:start w:w="105" w:type="dxa"/>
              <w:bottom w:w="105" w:type="dxa"/>
              <w:end w:w="105" w:type="dxa"/>
            </w:tcMar>
            <w:shd w:fill="F4F7FA"/>
          </w:tcPr>
          <w:p>
            <w:pPr>
              <w:jc w:val="center"/>
            </w:pPr>
            <w:r>
              <w:rPr>
                <w:rFonts w:ascii="Arial" w:hAnsi="Arial"/>
                <w:b w:val="0"/>
                <w:i w:val="0"/>
                <w:color w:val="1F2933"/>
                <w:sz w:val="17"/>
              </w:rPr>
              <w:t>Attach result to its ground truth</w:t>
            </w:r>
          </w:p>
        </w:tc>
      </w:tr>
    </w:tbl>
    <w:p>
      <w:pPr>
        <w:spacing w:after="20"/>
      </w:pPr>
    </w:p>
    <w:p>
      <w:r>
        <w:br w:type="page"/>
      </w:r>
    </w:p>
    <w:p>
      <w:pPr>
        <w:pStyle w:val="Heading1"/>
      </w:pPr>
      <w:r>
        <w:t>Database behavior and remaining drift</w:t>
      </w:r>
    </w:p>
    <w:p>
      <w:pPr>
        <w:spacing w:after="120" w:line="259" w:lineRule="auto"/>
      </w:pPr>
      <w:r>
        <w:rPr>
          <w:rFonts w:ascii="Arial" w:hAnsi="Arial"/>
          <w:b w:val="0"/>
          <w:i w:val="0"/>
          <w:color w:val="1F2933"/>
          <w:sz w:val="20"/>
        </w:rPr>
        <w:t>The following items are intentionally explicit because a model declaration and an applied PostgreSQL schema are not automatically identical.</w:t>
      </w:r>
    </w:p>
    <w:tbl>
      <w:tblPr>
        <w:tblW w:type="auto" w:w="0"/>
        <w:jc w:val="center"/>
        <w:tblLayout w:type="fixed"/>
        <w:tblLook w:firstColumn="1" w:firstRow="1" w:lastColumn="0" w:lastRow="0" w:noHBand="0" w:noVBand="1" w:val="04A0"/>
        <w:tblBorders>
          <w:top w:val="single" w:sz="6" w:color="D6DEE6"/>
          <w:left w:val="single" w:sz="6" w:color="D6DEE6"/>
          <w:bottom w:val="single" w:sz="6" w:color="D6DEE6"/>
          <w:right w:val="single" w:sz="6" w:color="D6DEE6"/>
          <w:insideH w:val="single" w:sz="6" w:color="D6DEE6"/>
          <w:insideV w:val="single" w:sz="6" w:color="D6DEE6"/>
        </w:tblBorders>
      </w:tblPr>
      <w:tblGrid>
        <w:gridCol w:w="3492"/>
        <w:gridCol w:w="3492"/>
        <w:gridCol w:w="3492"/>
        <w:gridCol w:w="3492"/>
      </w:tblGrid>
      <w:tr>
        <w:trPr>
          <w:tblHeader w:val="true"/>
        </w:trPr>
        <w:tc>
          <w:tcPr>
            <w:tcW w:type="dxa" w:w="2016"/>
            <w:vAlign w:val="center"/>
            <w:shd w:fill="17324D"/>
            <w:tcMar>
              <w:top w:w="110" w:type="dxa"/>
              <w:start w:w="110" w:type="dxa"/>
              <w:bottom w:w="110" w:type="dxa"/>
              <w:end w:w="110" w:type="dxa"/>
            </w:tcMar>
          </w:tcPr>
          <w:p>
            <w:pPr>
              <w:jc w:val="center"/>
            </w:pPr>
            <w:r>
              <w:rPr>
                <w:rFonts w:ascii="Arial" w:hAnsi="Arial"/>
                <w:b/>
                <w:i w:val="0"/>
                <w:color w:val="FFFFFF"/>
                <w:sz w:val="18"/>
              </w:rPr>
              <w:t>Area</w:t>
            </w:r>
          </w:p>
        </w:tc>
        <w:tc>
          <w:tcPr>
            <w:tcW w:type="dxa" w:w="3672"/>
            <w:vAlign w:val="center"/>
            <w:shd w:fill="17324D"/>
            <w:tcMar>
              <w:top w:w="110" w:type="dxa"/>
              <w:start w:w="110" w:type="dxa"/>
              <w:bottom w:w="110" w:type="dxa"/>
              <w:end w:w="110" w:type="dxa"/>
            </w:tcMar>
          </w:tcPr>
          <w:p>
            <w:pPr>
              <w:jc w:val="center"/>
            </w:pPr>
            <w:r>
              <w:rPr>
                <w:rFonts w:ascii="Arial" w:hAnsi="Arial"/>
                <w:b/>
                <w:i w:val="0"/>
                <w:color w:val="FFFFFF"/>
                <w:sz w:val="18"/>
              </w:rPr>
              <w:t>Current database behavior</w:t>
            </w:r>
          </w:p>
        </w:tc>
        <w:tc>
          <w:tcPr>
            <w:tcW w:type="dxa" w:w="3384"/>
            <w:vAlign w:val="center"/>
            <w:shd w:fill="17324D"/>
            <w:tcMar>
              <w:top w:w="110" w:type="dxa"/>
              <w:start w:w="110" w:type="dxa"/>
              <w:bottom w:w="110" w:type="dxa"/>
              <w:end w:w="110" w:type="dxa"/>
            </w:tcMar>
          </w:tcPr>
          <w:p>
            <w:pPr>
              <w:jc w:val="center"/>
            </w:pPr>
            <w:r>
              <w:rPr>
                <w:rFonts w:ascii="Arial" w:hAnsi="Arial"/>
                <w:b/>
                <w:i w:val="0"/>
                <w:color w:val="FFFFFF"/>
                <w:sz w:val="18"/>
              </w:rPr>
              <w:t>Model or application intent</w:t>
            </w:r>
          </w:p>
        </w:tc>
        <w:tc>
          <w:tcPr>
            <w:tcW w:type="dxa" w:w="4320"/>
            <w:vAlign w:val="center"/>
            <w:shd w:fill="17324D"/>
            <w:tcMar>
              <w:top w:w="110" w:type="dxa"/>
              <w:start w:w="110" w:type="dxa"/>
              <w:bottom w:w="110" w:type="dxa"/>
              <w:end w:w="110" w:type="dxa"/>
            </w:tcMar>
          </w:tcPr>
          <w:p>
            <w:pPr>
              <w:jc w:val="center"/>
            </w:pPr>
            <w:r>
              <w:rPr>
                <w:rFonts w:ascii="Arial" w:hAnsi="Arial"/>
                <w:b/>
                <w:i w:val="0"/>
                <w:color w:val="FFFFFF"/>
                <w:sz w:val="18"/>
              </w:rPr>
              <w:t>Recommended resolution</w:t>
            </w:r>
          </w:p>
        </w:tc>
      </w:tr>
      <w:tr>
        <w:trPr>
          <w:cantSplit/>
        </w:trPr>
        <w:tc>
          <w:tcPr>
            <w:tcW w:type="dxa" w:w="2016"/>
            <w:vAlign w:val="center"/>
            <w:tcMar>
              <w:top w:w="105" w:type="dxa"/>
              <w:start w:w="105" w:type="dxa"/>
              <w:bottom w:w="105" w:type="dxa"/>
              <w:end w:w="105" w:type="dxa"/>
            </w:tcMar>
          </w:tcPr>
          <w:p>
            <w:pPr>
              <w:jc w:val="left"/>
            </w:pPr>
            <w:r>
              <w:rPr>
                <w:rFonts w:ascii="Arial" w:hAnsi="Arial"/>
                <w:b w:val="0"/>
                <w:i w:val="0"/>
                <w:color w:val="1F2933"/>
                <w:sz w:val="16"/>
              </w:rPr>
              <w:t>Timestamps</w:t>
            </w:r>
          </w:p>
        </w:tc>
        <w:tc>
          <w:tcPr>
            <w:tcW w:type="dxa" w:w="3672"/>
            <w:vAlign w:val="center"/>
            <w:tcMar>
              <w:top w:w="105" w:type="dxa"/>
              <w:start w:w="105" w:type="dxa"/>
              <w:bottom w:w="105" w:type="dxa"/>
              <w:end w:w="105" w:type="dxa"/>
            </w:tcMar>
          </w:tcPr>
          <w:p>
            <w:pPr>
              <w:jc w:val="center"/>
            </w:pPr>
            <w:r>
              <w:rPr>
                <w:rFonts w:ascii="Arial" w:hAnsi="Arial"/>
                <w:b w:val="0"/>
                <w:i w:val="0"/>
                <w:color w:val="1F2933"/>
                <w:sz w:val="16"/>
              </w:rPr>
              <w:t>NOT NULL columns have no persistent server default in the migration chain</w:t>
            </w:r>
          </w:p>
        </w:tc>
        <w:tc>
          <w:tcPr>
            <w:tcW w:type="dxa" w:w="3384"/>
            <w:vAlign w:val="center"/>
            <w:tcMar>
              <w:top w:w="105" w:type="dxa"/>
              <w:start w:w="105" w:type="dxa"/>
              <w:bottom w:w="105" w:type="dxa"/>
              <w:end w:w="105" w:type="dxa"/>
            </w:tcMar>
          </w:tcPr>
          <w:p>
            <w:pPr>
              <w:jc w:val="center"/>
            </w:pPr>
            <w:r>
              <w:rPr>
                <w:rFonts w:ascii="Arial" w:hAnsi="Arial"/>
                <w:b w:val="0"/>
                <w:i w:val="0"/>
                <w:color w:val="1F2933"/>
                <w:sz w:val="16"/>
              </w:rPr>
              <w:t>Models declare server_default=now()</w:t>
            </w:r>
          </w:p>
        </w:tc>
        <w:tc>
          <w:tcPr>
            <w:tcW w:type="dxa" w:w="4320"/>
            <w:vAlign w:val="center"/>
            <w:tcMar>
              <w:top w:w="105" w:type="dxa"/>
              <w:start w:w="105" w:type="dxa"/>
              <w:bottom w:w="105" w:type="dxa"/>
              <w:end w:w="105" w:type="dxa"/>
            </w:tcMar>
          </w:tcPr>
          <w:p>
            <w:pPr>
              <w:jc w:val="center"/>
            </w:pPr>
            <w:r>
              <w:rPr>
                <w:rFonts w:ascii="Arial" w:hAnsi="Arial"/>
                <w:b w:val="0"/>
                <w:i w:val="0"/>
                <w:color w:val="1F2933"/>
                <w:sz w:val="16"/>
              </w:rPr>
              <w:t>Add a migration that installs server defaults if database-side inserts must work</w:t>
            </w:r>
          </w:p>
        </w:tc>
      </w:tr>
      <w:tr>
        <w:trPr>
          <w:cantSplit/>
        </w:trPr>
        <w:tc>
          <w:tcPr>
            <w:tcW w:type="dxa" w:w="2016"/>
            <w:vAlign w:val="center"/>
            <w:tcMar>
              <w:top w:w="105" w:type="dxa"/>
              <w:start w:w="105" w:type="dxa"/>
              <w:bottom w:w="105" w:type="dxa"/>
              <w:end w:w="105" w:type="dxa"/>
            </w:tcMar>
            <w:shd w:fill="F4F7FA"/>
          </w:tcPr>
          <w:p>
            <w:pPr>
              <w:jc w:val="left"/>
            </w:pPr>
            <w:r>
              <w:rPr>
                <w:rFonts w:ascii="Arial" w:hAnsi="Arial"/>
                <w:b w:val="0"/>
                <w:i w:val="0"/>
                <w:color w:val="1F2933"/>
                <w:sz w:val="16"/>
              </w:rPr>
              <w:t>updated_at</w:t>
            </w:r>
          </w:p>
        </w:tc>
        <w:tc>
          <w:tcPr>
            <w:tcW w:type="dxa" w:w="3672"/>
            <w:vAlign w:val="center"/>
            <w:tcMar>
              <w:top w:w="105" w:type="dxa"/>
              <w:start w:w="105" w:type="dxa"/>
              <w:bottom w:w="105" w:type="dxa"/>
              <w:end w:w="105" w:type="dxa"/>
            </w:tcMar>
            <w:shd w:fill="F4F7FA"/>
          </w:tcPr>
          <w:p>
            <w:pPr>
              <w:jc w:val="center"/>
            </w:pPr>
            <w:r>
              <w:rPr>
                <w:rFonts w:ascii="Arial" w:hAnsi="Arial"/>
                <w:b w:val="0"/>
                <w:i w:val="0"/>
                <w:color w:val="1F2933"/>
                <w:sz w:val="16"/>
              </w:rPr>
              <w:t>No update trigger</w:t>
            </w:r>
          </w:p>
        </w:tc>
        <w:tc>
          <w:tcPr>
            <w:tcW w:type="dxa" w:w="3384"/>
            <w:vAlign w:val="center"/>
            <w:tcMar>
              <w:top w:w="105" w:type="dxa"/>
              <w:start w:w="105" w:type="dxa"/>
              <w:bottom w:w="105" w:type="dxa"/>
              <w:end w:w="105" w:type="dxa"/>
            </w:tcMar>
            <w:shd w:fill="F4F7FA"/>
          </w:tcPr>
          <w:p>
            <w:pPr>
              <w:jc w:val="center"/>
            </w:pPr>
            <w:r>
              <w:rPr>
                <w:rFonts w:ascii="Arial" w:hAnsi="Arial"/>
                <w:b w:val="0"/>
                <w:i w:val="0"/>
                <w:color w:val="1F2933"/>
                <w:sz w:val="16"/>
              </w:rPr>
              <w:t>onupdate=func.now() runs through SQLAlchemy</w:t>
            </w:r>
          </w:p>
        </w:tc>
        <w:tc>
          <w:tcPr>
            <w:tcW w:type="dxa" w:w="4320"/>
            <w:vAlign w:val="center"/>
            <w:tcMar>
              <w:top w:w="105" w:type="dxa"/>
              <w:start w:w="105" w:type="dxa"/>
              <w:bottom w:w="105" w:type="dxa"/>
              <w:end w:w="105" w:type="dxa"/>
            </w:tcMar>
            <w:shd w:fill="F4F7FA"/>
          </w:tcPr>
          <w:p>
            <w:pPr>
              <w:jc w:val="center"/>
            </w:pPr>
            <w:r>
              <w:rPr>
                <w:rFonts w:ascii="Arial" w:hAnsi="Arial"/>
                <w:b w:val="0"/>
                <w:i w:val="0"/>
                <w:color w:val="1F2933"/>
                <w:sz w:val="16"/>
              </w:rPr>
              <w:t>Keep ORM ownership or add a PostgreSQL trigger; document the choice</w:t>
            </w:r>
          </w:p>
        </w:tc>
      </w:tr>
      <w:tr>
        <w:trPr>
          <w:cantSplit/>
        </w:trPr>
        <w:tc>
          <w:tcPr>
            <w:tcW w:type="dxa" w:w="2016"/>
            <w:vAlign w:val="center"/>
            <w:tcMar>
              <w:top w:w="105" w:type="dxa"/>
              <w:start w:w="105" w:type="dxa"/>
              <w:bottom w:w="105" w:type="dxa"/>
              <w:end w:w="105" w:type="dxa"/>
            </w:tcMar>
          </w:tcPr>
          <w:p>
            <w:pPr>
              <w:jc w:val="left"/>
            </w:pPr>
            <w:r>
              <w:rPr>
                <w:rFonts w:ascii="Arial" w:hAnsi="Arial"/>
                <w:b w:val="0"/>
                <w:i w:val="0"/>
                <w:color w:val="1F2933"/>
                <w:sz w:val="16"/>
              </w:rPr>
              <w:t>Metric defaults</w:t>
            </w:r>
          </w:p>
        </w:tc>
        <w:tc>
          <w:tcPr>
            <w:tcW w:type="dxa" w:w="3672"/>
            <w:vAlign w:val="center"/>
            <w:tcMar>
              <w:top w:w="105" w:type="dxa"/>
              <w:start w:w="105" w:type="dxa"/>
              <w:bottom w:w="105" w:type="dxa"/>
              <w:end w:w="105" w:type="dxa"/>
            </w:tcMar>
          </w:tcPr>
          <w:p>
            <w:pPr>
              <w:jc w:val="center"/>
            </w:pPr>
            <w:r>
              <w:rPr>
                <w:rFonts w:ascii="Arial" w:hAnsi="Arial"/>
                <w:b w:val="0"/>
                <w:i w:val="0"/>
                <w:color w:val="1F2933"/>
                <w:sz w:val="16"/>
              </w:rPr>
              <w:t>No server defaults</w:t>
            </w:r>
          </w:p>
        </w:tc>
        <w:tc>
          <w:tcPr>
            <w:tcW w:type="dxa" w:w="3384"/>
            <w:vAlign w:val="center"/>
            <w:tcMar>
              <w:top w:w="105" w:type="dxa"/>
              <w:start w:w="105" w:type="dxa"/>
              <w:bottom w:w="105" w:type="dxa"/>
              <w:end w:w="105" w:type="dxa"/>
            </w:tcMar>
          </w:tcPr>
          <w:p>
            <w:pPr>
              <w:jc w:val="center"/>
            </w:pPr>
            <w:r>
              <w:rPr>
                <w:rFonts w:ascii="Arial" w:hAnsi="Arial"/>
                <w:b w:val="0"/>
                <w:i w:val="0"/>
                <w:color w:val="1F2933"/>
                <w:sz w:val="16"/>
              </w:rPr>
              <w:t>SQLAlchemy defaults several counters and floats to zero</w:t>
            </w:r>
          </w:p>
        </w:tc>
        <w:tc>
          <w:tcPr>
            <w:tcW w:type="dxa" w:w="4320"/>
            <w:vAlign w:val="center"/>
            <w:tcMar>
              <w:top w:w="105" w:type="dxa"/>
              <w:start w:w="105" w:type="dxa"/>
              <w:bottom w:w="105" w:type="dxa"/>
              <w:end w:w="105" w:type="dxa"/>
            </w:tcMar>
          </w:tcPr>
          <w:p>
            <w:pPr>
              <w:jc w:val="center"/>
            </w:pPr>
            <w:r>
              <w:rPr>
                <w:rFonts w:ascii="Arial" w:hAnsi="Arial"/>
                <w:b w:val="0"/>
                <w:i w:val="0"/>
                <w:color w:val="1F2933"/>
                <w:sz w:val="16"/>
              </w:rPr>
              <w:t>Require service values or add explicit server defaults where zero is meaningful</w:t>
            </w:r>
          </w:p>
        </w:tc>
      </w:tr>
      <w:tr>
        <w:trPr>
          <w:cantSplit/>
        </w:trPr>
        <w:tc>
          <w:tcPr>
            <w:tcW w:type="dxa" w:w="2016"/>
            <w:vAlign w:val="center"/>
            <w:tcMar>
              <w:top w:w="105" w:type="dxa"/>
              <w:start w:w="105" w:type="dxa"/>
              <w:bottom w:w="105" w:type="dxa"/>
              <w:end w:w="105" w:type="dxa"/>
            </w:tcMar>
            <w:shd w:fill="F4F7FA"/>
          </w:tcPr>
          <w:p>
            <w:pPr>
              <w:jc w:val="left"/>
            </w:pPr>
            <w:r>
              <w:rPr>
                <w:rFonts w:ascii="Arial" w:hAnsi="Arial"/>
                <w:b w:val="0"/>
                <w:i w:val="0"/>
                <w:color w:val="1F2933"/>
                <w:sz w:val="16"/>
              </w:rPr>
              <w:t>Prompt activation</w:t>
            </w:r>
          </w:p>
        </w:tc>
        <w:tc>
          <w:tcPr>
            <w:tcW w:type="dxa" w:w="3672"/>
            <w:vAlign w:val="center"/>
            <w:tcMar>
              <w:top w:w="105" w:type="dxa"/>
              <w:start w:w="105" w:type="dxa"/>
              <w:bottom w:w="105" w:type="dxa"/>
              <w:end w:w="105" w:type="dxa"/>
            </w:tcMar>
            <w:shd w:fill="F4F7FA"/>
          </w:tcPr>
          <w:p>
            <w:pPr>
              <w:jc w:val="center"/>
            </w:pPr>
            <w:r>
              <w:rPr>
                <w:rFonts w:ascii="Arial" w:hAnsi="Arial"/>
                <w:b w:val="0"/>
                <w:i w:val="0"/>
                <w:color w:val="1F2933"/>
                <w:sz w:val="16"/>
              </w:rPr>
              <w:t>is_active may be NULL and multiple versions may be active</w:t>
            </w:r>
          </w:p>
        </w:tc>
        <w:tc>
          <w:tcPr>
            <w:tcW w:type="dxa" w:w="3384"/>
            <w:vAlign w:val="center"/>
            <w:tcMar>
              <w:top w:w="105" w:type="dxa"/>
              <w:start w:w="105" w:type="dxa"/>
              <w:bottom w:w="105" w:type="dxa"/>
              <w:end w:w="105" w:type="dxa"/>
            </w:tcMar>
            <w:shd w:fill="F4F7FA"/>
          </w:tcPr>
          <w:p>
            <w:pPr>
              <w:jc w:val="center"/>
            </w:pPr>
            <w:r>
              <w:rPr>
                <w:rFonts w:ascii="Arial" w:hAnsi="Arial"/>
                <w:b w:val="0"/>
                <w:i w:val="0"/>
                <w:color w:val="1F2933"/>
                <w:sz w:val="16"/>
              </w:rPr>
              <w:t>ORM default false</w:t>
            </w:r>
          </w:p>
        </w:tc>
        <w:tc>
          <w:tcPr>
            <w:tcW w:type="dxa" w:w="4320"/>
            <w:vAlign w:val="center"/>
            <w:tcMar>
              <w:top w:w="105" w:type="dxa"/>
              <w:start w:w="105" w:type="dxa"/>
              <w:bottom w:w="105" w:type="dxa"/>
              <w:end w:w="105" w:type="dxa"/>
            </w:tcMar>
            <w:shd w:fill="F4F7FA"/>
          </w:tcPr>
          <w:p>
            <w:pPr>
              <w:jc w:val="center"/>
            </w:pPr>
            <w:r>
              <w:rPr>
                <w:rFonts w:ascii="Arial" w:hAnsi="Arial"/>
                <w:b w:val="0"/>
                <w:i w:val="0"/>
                <w:color w:val="1F2933"/>
                <w:sz w:val="16"/>
              </w:rPr>
              <w:t>Make non-null and add a partial unique index for one active version per family</w:t>
            </w:r>
          </w:p>
        </w:tc>
      </w:tr>
      <w:tr>
        <w:trPr>
          <w:cantSplit/>
        </w:trPr>
        <w:tc>
          <w:tcPr>
            <w:tcW w:type="dxa" w:w="2016"/>
            <w:vAlign w:val="center"/>
            <w:tcMar>
              <w:top w:w="105" w:type="dxa"/>
              <w:start w:w="105" w:type="dxa"/>
              <w:bottom w:w="105" w:type="dxa"/>
              <w:end w:w="105" w:type="dxa"/>
            </w:tcMar>
          </w:tcPr>
          <w:p>
            <w:pPr>
              <w:jc w:val="left"/>
            </w:pPr>
            <w:r>
              <w:rPr>
                <w:rFonts w:ascii="Arial" w:hAnsi="Arial"/>
                <w:b w:val="0"/>
                <w:i w:val="0"/>
                <w:color w:val="1F2933"/>
                <w:sz w:val="16"/>
              </w:rPr>
              <w:t>Cost</w:t>
            </w:r>
          </w:p>
        </w:tc>
        <w:tc>
          <w:tcPr>
            <w:tcW w:type="dxa" w:w="3672"/>
            <w:vAlign w:val="center"/>
            <w:tcMar>
              <w:top w:w="105" w:type="dxa"/>
              <w:start w:w="105" w:type="dxa"/>
              <w:bottom w:w="105" w:type="dxa"/>
              <w:end w:w="105" w:type="dxa"/>
            </w:tcMar>
          </w:tcPr>
          <w:p>
            <w:pPr>
              <w:jc w:val="center"/>
            </w:pPr>
            <w:r>
              <w:rPr>
                <w:rFonts w:ascii="Arial" w:hAnsi="Arial"/>
                <w:b w:val="0"/>
                <w:i w:val="0"/>
                <w:color w:val="1F2933"/>
                <w:sz w:val="16"/>
              </w:rPr>
              <w:t>DOUBLE PRECISION with implicit currency</w:t>
            </w:r>
          </w:p>
        </w:tc>
        <w:tc>
          <w:tcPr>
            <w:tcW w:type="dxa" w:w="3384"/>
            <w:vAlign w:val="center"/>
            <w:tcMar>
              <w:top w:w="105" w:type="dxa"/>
              <w:start w:w="105" w:type="dxa"/>
              <w:bottom w:w="105" w:type="dxa"/>
              <w:end w:w="105" w:type="dxa"/>
            </w:tcMar>
          </w:tcPr>
          <w:p>
            <w:pPr>
              <w:jc w:val="center"/>
            </w:pPr>
            <w:r>
              <w:rPr>
                <w:rFonts w:ascii="Arial" w:hAnsi="Arial"/>
                <w:b w:val="0"/>
                <w:i w:val="0"/>
                <w:color w:val="1F2933"/>
                <w:sz w:val="16"/>
              </w:rPr>
              <w:t>Track average and per-result cost</w:t>
            </w:r>
          </w:p>
        </w:tc>
        <w:tc>
          <w:tcPr>
            <w:tcW w:type="dxa" w:w="4320"/>
            <w:vAlign w:val="center"/>
            <w:tcMar>
              <w:top w:w="105" w:type="dxa"/>
              <w:start w:w="105" w:type="dxa"/>
              <w:bottom w:w="105" w:type="dxa"/>
              <w:end w:w="105" w:type="dxa"/>
            </w:tcMar>
          </w:tcPr>
          <w:p>
            <w:pPr>
              <w:jc w:val="center"/>
            </w:pPr>
            <w:r>
              <w:rPr>
                <w:rFonts w:ascii="Arial" w:hAnsi="Arial"/>
                <w:b w:val="0"/>
                <w:i w:val="0"/>
                <w:color w:val="1F2933"/>
                <w:sz w:val="16"/>
              </w:rPr>
              <w:t>Use fixed-precision Numeric and explicit names such as cost_usd</w:t>
            </w:r>
          </w:p>
        </w:tc>
      </w:tr>
      <w:tr>
        <w:trPr>
          <w:cantSplit/>
        </w:trPr>
        <w:tc>
          <w:tcPr>
            <w:tcW w:type="dxa" w:w="2016"/>
            <w:vAlign w:val="center"/>
            <w:tcMar>
              <w:top w:w="105" w:type="dxa"/>
              <w:start w:w="105" w:type="dxa"/>
              <w:bottom w:w="105" w:type="dxa"/>
              <w:end w:w="105" w:type="dxa"/>
            </w:tcMar>
            <w:shd w:fill="F4F7FA"/>
          </w:tcPr>
          <w:p>
            <w:pPr>
              <w:jc w:val="left"/>
            </w:pPr>
            <w:r>
              <w:rPr>
                <w:rFonts w:ascii="Arial" w:hAnsi="Arial"/>
                <w:b w:val="0"/>
                <w:i w:val="0"/>
                <w:color w:val="1F2933"/>
                <w:sz w:val="16"/>
              </w:rPr>
              <w:t>Accuracy</w:t>
            </w:r>
          </w:p>
        </w:tc>
        <w:tc>
          <w:tcPr>
            <w:tcW w:type="dxa" w:w="3672"/>
            <w:vAlign w:val="center"/>
            <w:tcMar>
              <w:top w:w="105" w:type="dxa"/>
              <w:start w:w="105" w:type="dxa"/>
              <w:bottom w:w="105" w:type="dxa"/>
              <w:end w:w="105" w:type="dxa"/>
            </w:tcMar>
            <w:shd w:fill="F4F7FA"/>
          </w:tcPr>
          <w:p>
            <w:pPr>
              <w:jc w:val="center"/>
            </w:pPr>
            <w:r>
              <w:rPr>
                <w:rFonts w:ascii="Arial" w:hAnsi="Arial"/>
                <w:b w:val="0"/>
                <w:i w:val="0"/>
                <w:color w:val="1F2933"/>
                <w:sz w:val="16"/>
              </w:rPr>
              <w:t>DOUBLE PRECISION without a range constraint</w:t>
            </w:r>
          </w:p>
        </w:tc>
        <w:tc>
          <w:tcPr>
            <w:tcW w:type="dxa" w:w="3384"/>
            <w:vAlign w:val="center"/>
            <w:tcMar>
              <w:top w:w="105" w:type="dxa"/>
              <w:start w:w="105" w:type="dxa"/>
              <w:bottom w:w="105" w:type="dxa"/>
              <w:end w:w="105" w:type="dxa"/>
            </w:tcMar>
            <w:shd w:fill="F4F7FA"/>
          </w:tcPr>
          <w:p>
            <w:pPr>
              <w:jc w:val="center"/>
            </w:pPr>
            <w:r>
              <w:rPr>
                <w:rFonts w:ascii="Arial" w:hAnsi="Arial"/>
                <w:b w:val="0"/>
                <w:i w:val="0"/>
                <w:color w:val="1F2933"/>
                <w:sz w:val="16"/>
              </w:rPr>
              <w:t>Aggregate classification quality</w:t>
            </w:r>
          </w:p>
        </w:tc>
        <w:tc>
          <w:tcPr>
            <w:tcW w:type="dxa" w:w="4320"/>
            <w:vAlign w:val="center"/>
            <w:tcMar>
              <w:top w:w="105" w:type="dxa"/>
              <w:start w:w="105" w:type="dxa"/>
              <w:bottom w:w="105" w:type="dxa"/>
              <w:end w:w="105" w:type="dxa"/>
            </w:tcMar>
            <w:shd w:fill="F4F7FA"/>
          </w:tcPr>
          <w:p>
            <w:pPr>
              <w:jc w:val="center"/>
            </w:pPr>
            <w:r>
              <w:rPr>
                <w:rFonts w:ascii="Arial" w:hAnsi="Arial"/>
                <w:b w:val="0"/>
                <w:i w:val="0"/>
                <w:color w:val="1F2933"/>
                <w:sz w:val="16"/>
              </w:rPr>
              <w:t>Choose 0-1 or 0-100 and add a CHECK constraint</w:t>
            </w:r>
          </w:p>
        </w:tc>
      </w:tr>
      <w:tr>
        <w:trPr>
          <w:cantSplit/>
        </w:trPr>
        <w:tc>
          <w:tcPr>
            <w:tcW w:type="dxa" w:w="2016"/>
            <w:vAlign w:val="center"/>
            <w:tcMar>
              <w:top w:w="105" w:type="dxa"/>
              <w:start w:w="105" w:type="dxa"/>
              <w:bottom w:w="105" w:type="dxa"/>
              <w:end w:w="105" w:type="dxa"/>
            </w:tcMar>
          </w:tcPr>
          <w:p>
            <w:pPr>
              <w:jc w:val="left"/>
            </w:pPr>
            <w:r>
              <w:rPr>
                <w:rFonts w:ascii="Arial" w:hAnsi="Arial"/>
                <w:b w:val="0"/>
                <w:i w:val="0"/>
                <w:color w:val="1F2933"/>
                <w:sz w:val="16"/>
              </w:rPr>
              <w:t>Deletion</w:t>
            </w:r>
          </w:p>
        </w:tc>
        <w:tc>
          <w:tcPr>
            <w:tcW w:type="dxa" w:w="3672"/>
            <w:vAlign w:val="center"/>
            <w:tcMar>
              <w:top w:w="105" w:type="dxa"/>
              <w:start w:w="105" w:type="dxa"/>
              <w:bottom w:w="105" w:type="dxa"/>
              <w:end w:w="105" w:type="dxa"/>
            </w:tcMar>
          </w:tcPr>
          <w:p>
            <w:pPr>
              <w:jc w:val="center"/>
            </w:pPr>
            <w:r>
              <w:rPr>
                <w:rFonts w:ascii="Arial" w:hAnsi="Arial"/>
                <w:b w:val="0"/>
                <w:i w:val="0"/>
                <w:color w:val="1F2933"/>
                <w:sz w:val="16"/>
              </w:rPr>
              <w:t>Foreign keys have no explicit cascade</w:t>
            </w:r>
          </w:p>
        </w:tc>
        <w:tc>
          <w:tcPr>
            <w:tcW w:type="dxa" w:w="3384"/>
            <w:vAlign w:val="center"/>
            <w:tcMar>
              <w:top w:w="105" w:type="dxa"/>
              <w:start w:w="105" w:type="dxa"/>
              <w:bottom w:w="105" w:type="dxa"/>
              <w:end w:w="105" w:type="dxa"/>
            </w:tcMar>
          </w:tcPr>
          <w:p>
            <w:pPr>
              <w:jc w:val="center"/>
            </w:pPr>
            <w:r>
              <w:rPr>
                <w:rFonts w:ascii="Arial" w:hAnsi="Arial"/>
                <w:b w:val="0"/>
                <w:i w:val="0"/>
                <w:color w:val="1F2933"/>
                <w:sz w:val="16"/>
              </w:rPr>
              <w:t>Historical traceability should be preserved</w:t>
            </w:r>
          </w:p>
        </w:tc>
        <w:tc>
          <w:tcPr>
            <w:tcW w:type="dxa" w:w="4320"/>
            <w:vAlign w:val="center"/>
            <w:tcMar>
              <w:top w:w="105" w:type="dxa"/>
              <w:start w:w="105" w:type="dxa"/>
              <w:bottom w:w="105" w:type="dxa"/>
              <w:end w:w="105" w:type="dxa"/>
            </w:tcMar>
          </w:tcPr>
          <w:p>
            <w:pPr>
              <w:jc w:val="center"/>
            </w:pPr>
            <w:r>
              <w:rPr>
                <w:rFonts w:ascii="Arial" w:hAnsi="Arial"/>
                <w:b w:val="0"/>
                <w:i w:val="0"/>
                <w:color w:val="1F2933"/>
                <w:sz w:val="16"/>
              </w:rPr>
              <w:t>Use restrictive deletion or soft deletion for prompt and evaluation history</w:t>
            </w:r>
          </w:p>
        </w:tc>
      </w:tr>
      <w:tr>
        <w:trPr>
          <w:cantSplit/>
        </w:trPr>
        <w:tc>
          <w:tcPr>
            <w:tcW w:type="dxa" w:w="2016"/>
            <w:vAlign w:val="center"/>
            <w:tcMar>
              <w:top w:w="105" w:type="dxa"/>
              <w:start w:w="105" w:type="dxa"/>
              <w:bottom w:w="105" w:type="dxa"/>
              <w:end w:w="105" w:type="dxa"/>
            </w:tcMar>
            <w:shd w:fill="F4F7FA"/>
          </w:tcPr>
          <w:p>
            <w:pPr>
              <w:jc w:val="left"/>
            </w:pPr>
            <w:r>
              <w:rPr>
                <w:rFonts w:ascii="Arial" w:hAnsi="Arial"/>
                <w:b w:val="0"/>
                <w:i w:val="0"/>
                <w:color w:val="1F2933"/>
                <w:sz w:val="16"/>
              </w:rPr>
              <w:t>Indexes</w:t>
            </w:r>
          </w:p>
        </w:tc>
        <w:tc>
          <w:tcPr>
            <w:tcW w:type="dxa" w:w="3672"/>
            <w:vAlign w:val="center"/>
            <w:tcMar>
              <w:top w:w="105" w:type="dxa"/>
              <w:start w:w="105" w:type="dxa"/>
              <w:bottom w:w="105" w:type="dxa"/>
              <w:end w:w="105" w:type="dxa"/>
            </w:tcMar>
            <w:shd w:fill="F4F7FA"/>
          </w:tcPr>
          <w:p>
            <w:pPr>
              <w:jc w:val="center"/>
            </w:pPr>
            <w:r>
              <w:rPr>
                <w:rFonts w:ascii="Arial" w:hAnsi="Arial"/>
                <w:b w:val="0"/>
                <w:i w:val="0"/>
                <w:color w:val="1F2933"/>
                <w:sz w:val="16"/>
              </w:rPr>
              <w:t>Unique constraints are indexed; FK indexes are not explicitly defined</w:t>
            </w:r>
          </w:p>
        </w:tc>
        <w:tc>
          <w:tcPr>
            <w:tcW w:type="dxa" w:w="3384"/>
            <w:vAlign w:val="center"/>
            <w:tcMar>
              <w:top w:w="105" w:type="dxa"/>
              <w:start w:w="105" w:type="dxa"/>
              <w:bottom w:w="105" w:type="dxa"/>
              <w:end w:w="105" w:type="dxa"/>
            </w:tcMar>
            <w:shd w:fill="F4F7FA"/>
          </w:tcPr>
          <w:p>
            <w:pPr>
              <w:jc w:val="center"/>
            </w:pPr>
            <w:r>
              <w:rPr>
                <w:rFonts w:ascii="Arial" w:hAnsi="Arial"/>
                <w:b w:val="0"/>
                <w:i w:val="0"/>
                <w:color w:val="1F2933"/>
                <w:sz w:val="16"/>
              </w:rPr>
              <w:t>Frequent joins will use four FK paths</w:t>
            </w:r>
          </w:p>
        </w:tc>
        <w:tc>
          <w:tcPr>
            <w:tcW w:type="dxa" w:w="4320"/>
            <w:vAlign w:val="center"/>
            <w:tcMar>
              <w:top w:w="105" w:type="dxa"/>
              <w:start w:w="105" w:type="dxa"/>
              <w:bottom w:w="105" w:type="dxa"/>
              <w:end w:w="105" w:type="dxa"/>
            </w:tcMar>
            <w:shd w:fill="F4F7FA"/>
          </w:tcPr>
          <w:p>
            <w:pPr>
              <w:jc w:val="center"/>
            </w:pPr>
            <w:r>
              <w:rPr>
                <w:rFonts w:ascii="Arial" w:hAnsi="Arial"/>
                <w:b w:val="0"/>
                <w:i w:val="0"/>
                <w:color w:val="1F2933"/>
                <w:sz w:val="16"/>
              </w:rPr>
              <w:t>Add indexes after checking query plans and expected access patterns</w:t>
            </w:r>
          </w:p>
        </w:tc>
      </w:tr>
    </w:tbl>
    <w:p>
      <w:pPr>
        <w:spacing w:after="20"/>
      </w:pPr>
    </w:p>
    <w:p>
      <w:pPr>
        <w:pStyle w:val="Heading2"/>
      </w:pPr>
      <w:r>
        <w:t>Recommended query indexes</w:t>
      </w:r>
    </w:p>
    <w:p>
      <w:pPr>
        <w:spacing w:after="120" w:line="259" w:lineRule="auto"/>
      </w:pPr>
      <w:r>
        <w:rPr>
          <w:rFonts w:ascii="Arial" w:hAnsi="Arial"/>
          <w:b w:val="0"/>
          <w:i w:val="0"/>
          <w:color w:val="1F2933"/>
          <w:sz w:val="20"/>
        </w:rPr>
        <w:t>Likely join indexes are prompt_versions.prompt_family_id, eval_runs.prompt_version_id, eval_results.eval_run_id, and eval_results.golden_example_id. Add them after checking expected access patterns and PostgreSQL query plans.</w:t>
      </w:r>
    </w:p>
    <w:sectPr w:rsidR="00FC693F" w:rsidRPr="0006063C" w:rsidSect="00034616">
      <w:footerReference w:type="default" r:id="rId9"/>
      <w:pgSz w:w="15840" w:h="12240" w:orient="landscape"/>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i w:val="0"/>
        <w:color w:val="52606D"/>
        <w:sz w:val="16"/>
      </w:rPr>
      <w:t>LLM Prompt Eval Registry Detailed DB Schema</w:t>
    </w:r>
  </w:p>
  <w:p>
    <w:pPr>
      <w:jc w:val="right"/>
    </w:pPr>
    <w:r>
      <w:rPr>
        <w:rFonts w:ascii="Arial" w:hAnsi="Arial"/>
        <w:b w:val="0"/>
        <w:i w:val="0"/>
        <w:color w:val="52606D"/>
        <w:sz w:val="17"/>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Bdr>
        <w:bottom w:val="nil"/>
      </w:pBdr>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Prompt Eval Registry Detailed DB Schema</dc:title>
  <dc:subject>Current PostgreSQL schema and SQLAlchemy mapping reference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