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51C7" w14:textId="6C9C5F64" w:rsidR="000C6A5D" w:rsidRPr="000C6A5D" w:rsidRDefault="000C6A5D" w:rsidP="000C6A5D">
      <w:pPr>
        <w:jc w:val="both"/>
        <w:rPr>
          <w:rFonts w:ascii="Times New Roman" w:hAnsi="Times New Roman" w:cs="Times New Roman"/>
        </w:rPr>
      </w:pPr>
      <w:r w:rsidRPr="000C6A5D">
        <w:rPr>
          <w:rFonts w:ascii="Times New Roman" w:hAnsi="Times New Roman" w:cs="Times New Roman"/>
        </w:rPr>
        <w:t>Having accurate inventory management in place is key in production environments to avoid having stock outs (causing stoppages) and overstocking (tying up capital). This poster shows an AI agent solution for managing production inventory. The agent is built using a large language model meaning it can plan, take actions, observe and reflect. It can be changed between being fully autonomous and needing human input.</w:t>
      </w:r>
    </w:p>
    <w:p w14:paraId="2521C508" w14:textId="46047A70" w:rsidR="000C6A5D" w:rsidRPr="000C6A5D" w:rsidRDefault="000C6A5D" w:rsidP="000C6A5D">
      <w:pPr>
        <w:jc w:val="both"/>
        <w:rPr>
          <w:rFonts w:ascii="Times New Roman" w:hAnsi="Times New Roman" w:cs="Times New Roman"/>
        </w:rPr>
      </w:pPr>
      <w:r w:rsidRPr="000C6A5D">
        <w:rPr>
          <w:rFonts w:ascii="Times New Roman" w:hAnsi="Times New Roman" w:cs="Times New Roman"/>
        </w:rPr>
        <w:t>The agent is able to interact with the real world by using the Model Context Protocol. This means it can read and write records from databases, query data warehouses and manage files. This means it can actively monitor inventory levels, forecast material requirements, identify any stock outs and unexpected wastage. It can also create or send purchase orders within defined limits.</w:t>
      </w:r>
    </w:p>
    <w:p w14:paraId="12884206" w14:textId="0EEBCEF2" w:rsidR="000C6A5D" w:rsidRPr="000C6A5D" w:rsidRDefault="000C6A5D" w:rsidP="000C6A5D">
      <w:pPr>
        <w:jc w:val="both"/>
        <w:rPr>
          <w:rFonts w:ascii="Times New Roman" w:hAnsi="Times New Roman" w:cs="Times New Roman"/>
        </w:rPr>
      </w:pPr>
      <w:r w:rsidRPr="000C6A5D">
        <w:rPr>
          <w:rFonts w:ascii="Times New Roman" w:hAnsi="Times New Roman" w:cs="Times New Roman"/>
        </w:rPr>
        <w:t>By using the Agent-to-Agent protocol the inventory agent is able to identify what skills other agents have, assign tasks and update their status. Support, Finance, Incident and Analytics agents work together by interacting with partner agents via a gateway. This ensures they have appropriate identity, permissions and auditing.</w:t>
      </w:r>
    </w:p>
    <w:p w14:paraId="4444A56B" w14:textId="10599AA1" w:rsidR="000C6A5D" w:rsidRPr="000C6A5D" w:rsidRDefault="000C6A5D" w:rsidP="000C6A5D">
      <w:pPr>
        <w:jc w:val="both"/>
        <w:rPr>
          <w:rFonts w:ascii="Times New Roman" w:hAnsi="Times New Roman" w:cs="Times New Roman"/>
        </w:rPr>
      </w:pPr>
      <w:r w:rsidRPr="000C6A5D">
        <w:rPr>
          <w:rFonts w:ascii="Times New Roman" w:hAnsi="Times New Roman" w:cs="Times New Roman"/>
        </w:rPr>
        <w:t>This is implemented in a way that allows a foundation to be set, integration with existing systems and definition of limits and permissions. The solution can then scale according to measurable performance. This provides accurate inventory, reducing waste and delays.</w:t>
      </w:r>
    </w:p>
    <w:sectPr w:rsidR="000C6A5D" w:rsidRPr="000C6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5D"/>
    <w:rsid w:val="000C6A5D"/>
    <w:rsid w:val="00C03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E01A"/>
  <w15:chartTrackingRefBased/>
  <w15:docId w15:val="{C7E3431C-8220-4066-8061-3C5B0138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A5D"/>
    <w:rPr>
      <w:rFonts w:eastAsiaTheme="majorEastAsia" w:cstheme="majorBidi"/>
      <w:color w:val="272727" w:themeColor="text1" w:themeTint="D8"/>
    </w:rPr>
  </w:style>
  <w:style w:type="paragraph" w:styleId="Title">
    <w:name w:val="Title"/>
    <w:basedOn w:val="Normal"/>
    <w:next w:val="Normal"/>
    <w:link w:val="TitleChar"/>
    <w:uiPriority w:val="10"/>
    <w:qFormat/>
    <w:rsid w:val="000C6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A5D"/>
    <w:pPr>
      <w:spacing w:before="160"/>
      <w:jc w:val="center"/>
    </w:pPr>
    <w:rPr>
      <w:i/>
      <w:iCs/>
      <w:color w:val="404040" w:themeColor="text1" w:themeTint="BF"/>
    </w:rPr>
  </w:style>
  <w:style w:type="character" w:customStyle="1" w:styleId="QuoteChar">
    <w:name w:val="Quote Char"/>
    <w:basedOn w:val="DefaultParagraphFont"/>
    <w:link w:val="Quote"/>
    <w:uiPriority w:val="29"/>
    <w:rsid w:val="000C6A5D"/>
    <w:rPr>
      <w:i/>
      <w:iCs/>
      <w:color w:val="404040" w:themeColor="text1" w:themeTint="BF"/>
    </w:rPr>
  </w:style>
  <w:style w:type="paragraph" w:styleId="ListParagraph">
    <w:name w:val="List Paragraph"/>
    <w:basedOn w:val="Normal"/>
    <w:uiPriority w:val="34"/>
    <w:qFormat/>
    <w:rsid w:val="000C6A5D"/>
    <w:pPr>
      <w:ind w:left="720"/>
      <w:contextualSpacing/>
    </w:pPr>
  </w:style>
  <w:style w:type="character" w:styleId="IntenseEmphasis">
    <w:name w:val="Intense Emphasis"/>
    <w:basedOn w:val="DefaultParagraphFont"/>
    <w:uiPriority w:val="21"/>
    <w:qFormat/>
    <w:rsid w:val="000C6A5D"/>
    <w:rPr>
      <w:i/>
      <w:iCs/>
      <w:color w:val="2F5496" w:themeColor="accent1" w:themeShade="BF"/>
    </w:rPr>
  </w:style>
  <w:style w:type="paragraph" w:styleId="IntenseQuote">
    <w:name w:val="Intense Quote"/>
    <w:basedOn w:val="Normal"/>
    <w:next w:val="Normal"/>
    <w:link w:val="IntenseQuoteChar"/>
    <w:uiPriority w:val="30"/>
    <w:qFormat/>
    <w:rsid w:val="000C6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A5D"/>
    <w:rPr>
      <w:i/>
      <w:iCs/>
      <w:color w:val="2F5496" w:themeColor="accent1" w:themeShade="BF"/>
    </w:rPr>
  </w:style>
  <w:style w:type="character" w:styleId="IntenseReference">
    <w:name w:val="Intense Reference"/>
    <w:basedOn w:val="DefaultParagraphFont"/>
    <w:uiPriority w:val="32"/>
    <w:qFormat/>
    <w:rsid w:val="000C6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Ashiqur Rahman</dc:creator>
  <cp:keywords/>
  <dc:description/>
  <cp:lastModifiedBy>Ashiqur Rahman</cp:lastModifiedBy>
  <cp:revision>1</cp:revision>
  <dcterms:created xsi:type="dcterms:W3CDTF">2026-10-29T01:36:00Z</dcterms:created>
  <dcterms:modified xsi:type="dcterms:W3CDTF">2026-10-29T01:42:00Z</dcterms:modified>
</cp:coreProperties>
</file>