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3ED5" w14:textId="1FFDC3F4" w:rsidR="00F82284" w:rsidRDefault="00F82284"/>
    <w:p w14:paraId="65532E25" w14:textId="3EE405F7" w:rsidR="00932E93" w:rsidRDefault="00932E93"/>
    <w:p w14:paraId="0B15F1E4" w14:textId="198E48BE" w:rsidR="00BA0498" w:rsidRDefault="00BA0498" w:rsidP="00F8569E">
      <w:pPr>
        <w:pStyle w:val="ListeParagraf"/>
        <w:numPr>
          <w:ilvl w:val="0"/>
          <w:numId w:val="10"/>
        </w:numPr>
        <w:rPr>
          <w:b/>
          <w:bCs/>
          <w:sz w:val="28"/>
          <w:szCs w:val="28"/>
        </w:rPr>
      </w:pPr>
      <w:r w:rsidRPr="00F8569E">
        <w:rPr>
          <w:b/>
          <w:bCs/>
          <w:sz w:val="28"/>
          <w:szCs w:val="28"/>
        </w:rPr>
        <w:t>Uygulama Adımları</w:t>
      </w:r>
    </w:p>
    <w:p w14:paraId="02895A33" w14:textId="3EA4339D" w:rsidR="00F8569E" w:rsidRDefault="00F8569E" w:rsidP="00F8569E">
      <w:pPr>
        <w:pStyle w:val="ListeParagraf"/>
        <w:numPr>
          <w:ilvl w:val="0"/>
          <w:numId w:val="10"/>
        </w:numPr>
        <w:rPr>
          <w:b/>
          <w:bCs/>
          <w:sz w:val="28"/>
          <w:szCs w:val="28"/>
        </w:rPr>
      </w:pPr>
      <w:r w:rsidRPr="00F8569E">
        <w:rPr>
          <w:b/>
          <w:bCs/>
          <w:sz w:val="28"/>
          <w:szCs w:val="28"/>
        </w:rPr>
        <w:t>Gerekli Kütüphaneleri Yüklenmesi</w:t>
      </w:r>
    </w:p>
    <w:p w14:paraId="7E61FDB4" w14:textId="77777777" w:rsidR="00F8569E" w:rsidRPr="00F8569E" w:rsidRDefault="00F8569E" w:rsidP="00F8569E">
      <w:pPr>
        <w:pStyle w:val="ListeParagraf"/>
        <w:numPr>
          <w:ilvl w:val="0"/>
          <w:numId w:val="10"/>
        </w:numPr>
        <w:rPr>
          <w:b/>
          <w:bCs/>
          <w:sz w:val="28"/>
          <w:szCs w:val="28"/>
        </w:rPr>
      </w:pPr>
      <w:r w:rsidRPr="00F8569E">
        <w:rPr>
          <w:b/>
          <w:bCs/>
          <w:sz w:val="28"/>
          <w:szCs w:val="28"/>
        </w:rPr>
        <w:t>Veri Setinin Oluşturulması veya Herhangi Bir Veri Setinin</w:t>
      </w:r>
    </w:p>
    <w:p w14:paraId="3C5CE8B3" w14:textId="3B7A7AF6" w:rsidR="00F8569E" w:rsidRDefault="00F8569E" w:rsidP="00F8569E">
      <w:pPr>
        <w:pStyle w:val="ListeParagraf"/>
        <w:rPr>
          <w:b/>
          <w:bCs/>
          <w:sz w:val="28"/>
          <w:szCs w:val="28"/>
        </w:rPr>
      </w:pPr>
      <w:r w:rsidRPr="00F8569E">
        <w:rPr>
          <w:b/>
          <w:bCs/>
          <w:sz w:val="28"/>
          <w:szCs w:val="28"/>
        </w:rPr>
        <w:t>Yüklenmesi</w:t>
      </w:r>
    </w:p>
    <w:p w14:paraId="64CC1318" w14:textId="4FBFBEE8" w:rsidR="00F8569E" w:rsidRDefault="00F8569E" w:rsidP="00F8569E">
      <w:pPr>
        <w:pStyle w:val="ListeParagraf"/>
        <w:numPr>
          <w:ilvl w:val="0"/>
          <w:numId w:val="10"/>
        </w:numPr>
        <w:rPr>
          <w:b/>
          <w:bCs/>
          <w:sz w:val="28"/>
          <w:szCs w:val="28"/>
        </w:rPr>
      </w:pPr>
      <w:r w:rsidRPr="00F8569E">
        <w:rPr>
          <w:b/>
          <w:bCs/>
          <w:sz w:val="28"/>
          <w:szCs w:val="28"/>
        </w:rPr>
        <w:t>Model Oluşturma ve Eğitme</w:t>
      </w:r>
    </w:p>
    <w:p w14:paraId="0A0BBCB3" w14:textId="7C5495E8" w:rsidR="00F8569E" w:rsidRDefault="00F8569E" w:rsidP="00F8569E">
      <w:pPr>
        <w:pStyle w:val="ListeParagraf"/>
        <w:numPr>
          <w:ilvl w:val="0"/>
          <w:numId w:val="10"/>
        </w:numPr>
        <w:rPr>
          <w:b/>
          <w:bCs/>
          <w:sz w:val="28"/>
          <w:szCs w:val="28"/>
        </w:rPr>
      </w:pPr>
      <w:r w:rsidRPr="00F8569E">
        <w:rPr>
          <w:b/>
          <w:bCs/>
          <w:sz w:val="28"/>
          <w:szCs w:val="28"/>
        </w:rPr>
        <w:t>Tahminler Yapma</w:t>
      </w:r>
    </w:p>
    <w:p w14:paraId="5407CCE8" w14:textId="7AD3EC2D" w:rsidR="00F8569E" w:rsidRDefault="00F8569E" w:rsidP="00F8569E">
      <w:pPr>
        <w:pStyle w:val="ListeParagraf"/>
        <w:numPr>
          <w:ilvl w:val="0"/>
          <w:numId w:val="10"/>
        </w:numPr>
        <w:rPr>
          <w:b/>
          <w:bCs/>
          <w:sz w:val="28"/>
          <w:szCs w:val="28"/>
        </w:rPr>
      </w:pPr>
      <w:r w:rsidRPr="00F8569E">
        <w:rPr>
          <w:b/>
          <w:bCs/>
          <w:sz w:val="28"/>
          <w:szCs w:val="28"/>
        </w:rPr>
        <w:t>Sonuçları Görselleştirme</w:t>
      </w:r>
    </w:p>
    <w:p w14:paraId="2F1876BB" w14:textId="6AB42EFD" w:rsidR="00F8569E" w:rsidRDefault="00F8569E" w:rsidP="00F8569E">
      <w:pPr>
        <w:pStyle w:val="ListeParagraf"/>
        <w:numPr>
          <w:ilvl w:val="0"/>
          <w:numId w:val="10"/>
        </w:numPr>
        <w:rPr>
          <w:b/>
          <w:bCs/>
          <w:sz w:val="28"/>
          <w:szCs w:val="28"/>
        </w:rPr>
      </w:pPr>
      <w:r w:rsidRPr="00F8569E">
        <w:rPr>
          <w:b/>
          <w:bCs/>
          <w:sz w:val="28"/>
          <w:szCs w:val="28"/>
        </w:rPr>
        <w:t>Sonuçların Yorumlanması</w:t>
      </w:r>
    </w:p>
    <w:p w14:paraId="1D7BA150" w14:textId="77777777" w:rsidR="00F8569E" w:rsidRPr="00F8569E" w:rsidRDefault="00F8569E" w:rsidP="00F8569E">
      <w:pPr>
        <w:pStyle w:val="ListeParagraf"/>
        <w:rPr>
          <w:b/>
          <w:bCs/>
          <w:sz w:val="28"/>
          <w:szCs w:val="28"/>
        </w:rPr>
      </w:pPr>
    </w:p>
    <w:p w14:paraId="39105319" w14:textId="77777777" w:rsidR="00F8569E" w:rsidRDefault="00F8569E" w:rsidP="00F8569E">
      <w:pPr>
        <w:rPr>
          <w:b/>
          <w:bCs/>
          <w:sz w:val="28"/>
          <w:szCs w:val="28"/>
        </w:rPr>
      </w:pPr>
      <w:r w:rsidRPr="00532ED4">
        <w:rPr>
          <w:b/>
          <w:bCs/>
          <w:color w:val="FF0000"/>
          <w:sz w:val="28"/>
          <w:szCs w:val="28"/>
        </w:rPr>
        <w:t>Modelin Eğitimi</w:t>
      </w:r>
      <w:r w:rsidRPr="00D34750">
        <w:rPr>
          <w:b/>
          <w:bCs/>
          <w:sz w:val="28"/>
          <w:szCs w:val="28"/>
        </w:rPr>
        <w:t>: Model eğitim süreçlerini, uygulanan yöntem ve</w:t>
      </w:r>
      <w:r>
        <w:rPr>
          <w:b/>
          <w:bCs/>
          <w:sz w:val="28"/>
          <w:szCs w:val="28"/>
        </w:rPr>
        <w:t xml:space="preserve"> </w:t>
      </w:r>
      <w:r w:rsidRPr="00D34750">
        <w:rPr>
          <w:b/>
          <w:bCs/>
          <w:sz w:val="28"/>
          <w:szCs w:val="28"/>
        </w:rPr>
        <w:t>adımları açıklayın.</w:t>
      </w:r>
    </w:p>
    <w:p w14:paraId="4CC5B277" w14:textId="63ED5BF1" w:rsidR="00932E93" w:rsidRPr="00F8569E" w:rsidRDefault="00932E93" w:rsidP="00532ED4">
      <w:pPr>
        <w:rPr>
          <w:b/>
          <w:bCs/>
          <w:sz w:val="28"/>
          <w:szCs w:val="28"/>
        </w:rPr>
      </w:pPr>
      <w:r w:rsidRPr="00F8569E">
        <w:rPr>
          <w:b/>
          <w:bCs/>
          <w:sz w:val="28"/>
          <w:szCs w:val="28"/>
        </w:rPr>
        <w:t>Veri Seti:</w:t>
      </w:r>
      <w:r w:rsidRPr="00F8569E">
        <w:rPr>
          <w:b/>
          <w:bCs/>
          <w:sz w:val="28"/>
          <w:szCs w:val="28"/>
        </w:rPr>
        <w:t xml:space="preserve"> </w:t>
      </w:r>
    </w:p>
    <w:p w14:paraId="680F7D62" w14:textId="2B1BB4D2" w:rsidR="00932E93" w:rsidRPr="00932E93" w:rsidRDefault="00932E93" w:rsidP="00932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Bilgilerinden oluşmaktadır</w:t>
      </w:r>
    </w:p>
    <w:tbl>
      <w:tblPr>
        <w:tblW w:w="10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900"/>
        <w:gridCol w:w="1016"/>
        <w:gridCol w:w="875"/>
        <w:gridCol w:w="883"/>
        <w:gridCol w:w="1240"/>
        <w:gridCol w:w="1251"/>
        <w:gridCol w:w="587"/>
        <w:gridCol w:w="2060"/>
      </w:tblGrid>
      <w:tr w:rsidR="00932E93" w:rsidRPr="00932E93" w14:paraId="3C16B5C4" w14:textId="77777777" w:rsidTr="00932E9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B2CA" w14:textId="77777777" w:rsidR="00932E93" w:rsidRPr="00932E93" w:rsidRDefault="00932E93" w:rsidP="00932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Brand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C614" w14:textId="77777777" w:rsidR="00932E93" w:rsidRPr="00932E93" w:rsidRDefault="00932E93" w:rsidP="00932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Price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A6D0" w14:textId="77777777" w:rsidR="00932E93" w:rsidRPr="00932E93" w:rsidRDefault="00932E93" w:rsidP="00932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Body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4038" w14:textId="77777777" w:rsidR="00932E93" w:rsidRPr="00932E93" w:rsidRDefault="00932E93" w:rsidP="00932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Mileage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8933" w14:textId="77777777" w:rsidR="00932E93" w:rsidRPr="00932E93" w:rsidRDefault="00932E93" w:rsidP="00932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EngineV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2FBC" w14:textId="77777777" w:rsidR="00932E93" w:rsidRPr="00932E93" w:rsidRDefault="00932E93" w:rsidP="00932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Engine Type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20B5" w14:textId="77777777" w:rsidR="00932E93" w:rsidRPr="00932E93" w:rsidRDefault="00932E93" w:rsidP="00932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Registration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7853" w14:textId="77777777" w:rsidR="00932E93" w:rsidRPr="00932E93" w:rsidRDefault="00932E93" w:rsidP="00932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Year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E74F" w14:textId="77777777" w:rsidR="00932E93" w:rsidRPr="00932E93" w:rsidRDefault="00932E93" w:rsidP="00932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Model</w:t>
            </w:r>
          </w:p>
        </w:tc>
      </w:tr>
      <w:tr w:rsidR="00932E93" w:rsidRPr="00932E93" w14:paraId="6C3D985E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E18A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BMW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53F5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BC43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sedan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4382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C504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0EC7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Petrol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F0D0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339A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1991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8533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320</w:t>
            </w:r>
          </w:p>
        </w:tc>
      </w:tr>
      <w:tr w:rsidR="00932E93" w:rsidRPr="00932E93" w14:paraId="5A6A5FE2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39C0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Mercedes-Benz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27EE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7900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C39C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van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EB99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21B4" w14:textId="6BC852B8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02.</w:t>
            </w:r>
            <w:r w:rsidRPr="00D3475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B70E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Diesel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648F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9EEF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1999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209F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Sprinter 212</w:t>
            </w:r>
          </w:p>
        </w:tc>
      </w:tr>
      <w:tr w:rsidR="00932E93" w:rsidRPr="00932E93" w14:paraId="329AA3FB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3F10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Mercedes-Benz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1A1C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13300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8114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sedan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E575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A9D1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C1EB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Gas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2C1E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22E9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2003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1E55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 500</w:t>
            </w:r>
          </w:p>
        </w:tc>
      </w:tr>
      <w:tr w:rsidR="00932E93" w:rsidRPr="00932E93" w14:paraId="49CD3026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ACD2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Audi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EFEB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23000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FF7D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crossover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0E4A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0958" w14:textId="1C629CD6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04.</w:t>
            </w:r>
            <w:r w:rsidRPr="00D3475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545A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Petrol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E34D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DC4F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2007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ACA6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Q7</w:t>
            </w:r>
          </w:p>
        </w:tc>
      </w:tr>
      <w:tr w:rsidR="00932E93" w:rsidRPr="00932E93" w14:paraId="141EB1D6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0575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Toyota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49AB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18300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2219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crossover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1863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58D1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3560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Petrol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69A2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49D0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2011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81DC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Rav 4</w:t>
            </w:r>
          </w:p>
        </w:tc>
      </w:tr>
      <w:tr w:rsidR="00932E93" w:rsidRPr="00932E93" w14:paraId="49DD8449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1B35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Mercedes-Benz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B080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199999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D5DF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crossover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AEC4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7E7A" w14:textId="7C544521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05.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F019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Petrol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F0DC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F27A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2016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01E4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GLS 63</w:t>
            </w:r>
          </w:p>
        </w:tc>
      </w:tr>
      <w:tr w:rsidR="00932E93" w:rsidRPr="00932E93" w14:paraId="6448D870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B31E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BMW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747D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6100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E383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sedan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D50F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6A54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F61B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Gas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1843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B3DC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1997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B984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320</w:t>
            </w:r>
          </w:p>
        </w:tc>
      </w:tr>
      <w:tr w:rsidR="00932E93" w:rsidRPr="00932E93" w14:paraId="29A40B70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3892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Audi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2ADC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14200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EA08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vagon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D98C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A2E1" w14:textId="7825F658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02.</w:t>
            </w:r>
            <w:r w:rsidRPr="00D3475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7579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Diesel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4D70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C184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2006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BA25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A6</w:t>
            </w:r>
          </w:p>
        </w:tc>
      </w:tr>
      <w:tr w:rsidR="00932E93" w:rsidRPr="00932E93" w14:paraId="10519606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940B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Renault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20FE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10799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968C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vagon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76BD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107E" w14:textId="52981055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01.</w:t>
            </w:r>
            <w:r w:rsidRPr="00D3475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97D4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Diesel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62A0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8052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2012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AEB8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Megane</w:t>
            </w:r>
          </w:p>
        </w:tc>
      </w:tr>
      <w:tr w:rsidR="00932E93" w:rsidRPr="00932E93" w14:paraId="4CF2ABA5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1B1B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Volkswagen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93C0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1400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2EC1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other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5B36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E9D4" w14:textId="006D8335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01.</w:t>
            </w:r>
            <w:r w:rsidRPr="00D3475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413C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Gas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6A42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44D6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1999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9DF0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Golf IV</w:t>
            </w:r>
          </w:p>
        </w:tc>
      </w:tr>
      <w:tr w:rsidR="00932E93" w:rsidRPr="00932E93" w14:paraId="1D3325FC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C045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Renault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DD0D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11950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083A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vagon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5E02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2A66" w14:textId="51FD1CB1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01.</w:t>
            </w:r>
            <w:r w:rsidRPr="00D3475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6352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Diesel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1994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25F8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2011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87D1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Megane</w:t>
            </w:r>
          </w:p>
        </w:tc>
      </w:tr>
      <w:tr w:rsidR="00932E93" w:rsidRPr="00932E93" w14:paraId="4712EC00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EBD8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Renault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9942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4002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sedan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6E0F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0D6B" w14:textId="2718CD52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3475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</w:t>
            </w: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.79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7ECA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Petrol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D8B6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82F9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1994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87E4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19</w:t>
            </w:r>
          </w:p>
        </w:tc>
      </w:tr>
      <w:tr w:rsidR="00932E93" w:rsidRPr="00932E93" w14:paraId="42628A0D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A25A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Audi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352E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9500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016C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vagon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72A9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A2DA" w14:textId="1036A596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02.</w:t>
            </w:r>
            <w:r w:rsidRPr="00D3475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366D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Gas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B409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9F34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2003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50E1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A6 Allroad</w:t>
            </w:r>
          </w:p>
        </w:tc>
      </w:tr>
      <w:tr w:rsidR="00932E93" w:rsidRPr="00932E93" w14:paraId="538560EB" w14:textId="77777777" w:rsidTr="00932E9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E50B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Volkswagen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CC68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10500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A3D3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sedan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9AD0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EA23" w14:textId="3E07A6AA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01.</w:t>
            </w:r>
            <w:r w:rsidRPr="00D3475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32FC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Petrol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A119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14B9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2008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D27A" w14:textId="77777777" w:rsidR="00932E93" w:rsidRPr="00932E93" w:rsidRDefault="00932E93" w:rsidP="00932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32E9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Passat B6</w:t>
            </w:r>
          </w:p>
        </w:tc>
      </w:tr>
    </w:tbl>
    <w:p w14:paraId="7A590DA7" w14:textId="7E52D018" w:rsidR="00932E93" w:rsidRDefault="00932E93"/>
    <w:p w14:paraId="6C85C3B5" w14:textId="77777777" w:rsidR="00D34750" w:rsidRPr="00D34750" w:rsidRDefault="00D34750" w:rsidP="00D34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D34750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1. Veri Yükleme ve Temizleme:</w:t>
      </w:r>
    </w:p>
    <w:p w14:paraId="62B1E86B" w14:textId="77777777" w:rsidR="00D34750" w:rsidRPr="00D34750" w:rsidRDefault="00D34750" w:rsidP="00D347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Pandas ve numpy gibi kütüphaneler, veri manipülasyonu ve sayısal işlemler için içe aktarılır.</w:t>
      </w:r>
    </w:p>
    <w:p w14:paraId="5E2E3FD7" w14:textId="50FC722A" w:rsidR="00D34750" w:rsidRPr="00D34750" w:rsidRDefault="00D34750" w:rsidP="00D347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lastRenderedPageBreak/>
        <w:t xml:space="preserve">Kod, kullanıcının ortamına bağlı olarak araç verilerini içeren bir CSV dosyasını okumaya çalışır </w:t>
      </w:r>
      <w:r w:rsidR="00532ED4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 xml:space="preserve">. </w:t>
      </w: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C:\Users\saim\Desktop/TEST\KURS\1.04. Real-life example.csv).</w:t>
      </w:r>
    </w:p>
    <w:p w14:paraId="2F53F552" w14:textId="77777777" w:rsidR="00D34750" w:rsidRPr="00D34750" w:rsidRDefault="00D34750" w:rsidP="00D347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Yüklenen veri (data) daha sonra içeriğine genel bir bakış elde etmek için yazdırılır.</w:t>
      </w:r>
    </w:p>
    <w:p w14:paraId="42F718F0" w14:textId="77777777" w:rsidR="00D34750" w:rsidRPr="00D34750" w:rsidRDefault="00D34750" w:rsidP="00D347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 xml:space="preserve">Veri Temizleme Adımları: </w:t>
      </w:r>
    </w:p>
    <w:p w14:paraId="1C849A56" w14:textId="5C4A5806" w:rsidR="00D34750" w:rsidRPr="00D916B0" w:rsidRDefault="00D34750" w:rsidP="00D916B0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916B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Eksik değerleri kontrol etmek için data.isnull().sum() kullanılır.</w:t>
      </w:r>
    </w:p>
    <w:p w14:paraId="2621A558" w14:textId="77777777" w:rsidR="00D34750" w:rsidRPr="00D34750" w:rsidRDefault="00D34750" w:rsidP="00D347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Eksik değerlere sahip satırlar data_no_null = data.dropna(axis=0) kullanılarak veri setinden çıkarılır.</w:t>
      </w:r>
    </w:p>
    <w:p w14:paraId="73D0DB1C" w14:textId="77777777" w:rsidR="00D34750" w:rsidRPr="00D34750" w:rsidRDefault="00D34750" w:rsidP="00D347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'Year', 'Mileage' ve 'EngineV' gibi sayısal özelliklerin dağılımı, saçılma grafiği kullanılarak analiz edilir.</w:t>
      </w:r>
    </w:p>
    <w:p w14:paraId="2E72BF94" w14:textId="77777777" w:rsidR="00D34750" w:rsidRPr="00D34750" w:rsidRDefault="00D34750" w:rsidP="00D347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'Price' için aykırı değerler (99. yüzdelik dilimin üzerindeki değerler), .quantile(.99) ve koşullu filtreleme kullanılarak tanımlanır ve çıkarılır.</w:t>
      </w:r>
    </w:p>
    <w:p w14:paraId="48E3E153" w14:textId="77777777" w:rsidR="00BA0498" w:rsidRDefault="00BA0498" w:rsidP="00D347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</w:p>
    <w:p w14:paraId="032C54BB" w14:textId="31A2AD6C" w:rsidR="00D34750" w:rsidRPr="00D34750" w:rsidRDefault="00D34750" w:rsidP="00D347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(sns.displot) kullanılarak analiz edilir.</w:t>
      </w:r>
    </w:p>
    <w:p w14:paraId="56BB33BE" w14:textId="77777777" w:rsidR="00D34750" w:rsidRPr="00D34750" w:rsidRDefault="00D34750" w:rsidP="00D347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'Year' sütunundaki potansiyel aykırı değerler (1. yüzdelik dilimin altındaki değerler) benzer mantık kullanılarak ele alınır.</w:t>
      </w:r>
    </w:p>
    <w:p w14:paraId="66BCE780" w14:textId="77777777" w:rsidR="00D34750" w:rsidRPr="00D34750" w:rsidRDefault="00D34750" w:rsidP="00D347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Satırlar düşürüldükten sonra, uygun indeksleme sağlamak için indeks sıfırlanır (data_cleaned = data_recent_year.reset_index(drop=True))</w:t>
      </w:r>
    </w:p>
    <w:p w14:paraId="780A046B" w14:textId="77777777" w:rsidR="00D34750" w:rsidRPr="00D34750" w:rsidRDefault="00D34750" w:rsidP="00D34750">
      <w:p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2. Özellik Mühendisliği:</w:t>
      </w:r>
    </w:p>
    <w:p w14:paraId="335884CB" w14:textId="77777777" w:rsidR="00D34750" w:rsidRPr="00D34750" w:rsidRDefault="00D34750" w:rsidP="00D347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Fiyat dağılımındaki potansiyel doğrusallık sorunu çözmek için, orijinal "Price" sütununun doğal logaritması alınarak yeni bir özellik "log_price" oluşturulur.</w:t>
      </w:r>
    </w:p>
    <w:p w14:paraId="65EB2667" w14:textId="77777777" w:rsidR="00D34750" w:rsidRPr="00D34750" w:rsidRDefault="00D34750" w:rsidP="00D347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"log_price" özelliğinin dağılımı, benzer grafikleme teknikleri kullanılarak analiz edilir.</w:t>
      </w:r>
    </w:p>
    <w:p w14:paraId="092D2246" w14:textId="77777777" w:rsidR="00D34750" w:rsidRPr="00D34750" w:rsidRDefault="00D34750" w:rsidP="00D34750">
      <w:p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3. Veri Ön İşleme:</w:t>
      </w:r>
    </w:p>
    <w:p w14:paraId="23889DA4" w14:textId="77777777" w:rsidR="00D34750" w:rsidRPr="00D34750" w:rsidRDefault="00D34750" w:rsidP="00D347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"Price" sütunu artık gerekli olmadığı için (log fiyatını tahmin ediyoruz) düşürülür.</w:t>
      </w:r>
    </w:p>
    <w:p w14:paraId="4B14579F" w14:textId="77777777" w:rsidR="00D34750" w:rsidRPr="00D34750" w:rsidRDefault="00D34750" w:rsidP="00D347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Özellikler arasındaki yüksek korelasyon (çoklu doğrusallık) potansiyeli tanımlanır ve gereksiz bir özellik ('Year') çıkarılabilir.</w:t>
      </w:r>
    </w:p>
    <w:p w14:paraId="66724DB2" w14:textId="77777777" w:rsidR="00D34750" w:rsidRPr="00D34750" w:rsidRDefault="00D34750" w:rsidP="00D347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Kategorik özellikler, her kategorinin içinde ayrı ayrı ikili özellikler oluşturmak için pd.get_dummies kullanılarak one-hot encoding ile kodlanır. Bu, modelin kategorik ilişkileri daha iyi anlamasına yardımcı olur.</w:t>
      </w:r>
    </w:p>
    <w:p w14:paraId="4A1B84D3" w14:textId="77777777" w:rsidR="00D34750" w:rsidRPr="00D34750" w:rsidRDefault="00D34750" w:rsidP="00D34750">
      <w:p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4. Eğitim-Test Bölme:</w:t>
      </w:r>
    </w:p>
    <w:p w14:paraId="1CC3605B" w14:textId="77777777" w:rsidR="00D34750" w:rsidRPr="00D34750" w:rsidRDefault="00D34750" w:rsidP="00D347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 xml:space="preserve">Ön işlenmiş veri (data_with_dummies), sklearn.model_selection.train_test_split kullanılarak eğitim ve test kümelerine ayrılır. Bu, modelin eğitim verilerini ezberlemediğinden ve görünmeyen verilere (test kümesi) genelleme yapabilmesini sağlar. </w:t>
      </w:r>
    </w:p>
    <w:p w14:paraId="0E544466" w14:textId="77777777" w:rsidR="00D34750" w:rsidRPr="00D34750" w:rsidRDefault="00D34750" w:rsidP="00D347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lastRenderedPageBreak/>
        <w:t>Eğitim verileri (x_train, y_train) modelin eğitilmesi için kullanılır.</w:t>
      </w:r>
    </w:p>
    <w:p w14:paraId="51D0BF84" w14:textId="77777777" w:rsidR="00D34750" w:rsidRPr="00D34750" w:rsidRDefault="00D34750" w:rsidP="00D347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Test verileri (x_test, y_test) modelin görünmeyen veriler üzerindeki performansını değerlendirmek için kullanılır.</w:t>
      </w:r>
    </w:p>
    <w:p w14:paraId="50500936" w14:textId="77777777" w:rsidR="00D34750" w:rsidRPr="00D34750" w:rsidRDefault="00D34750" w:rsidP="00D34750">
      <w:p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5. Model Eğitimi ve Değerlendirme:</w:t>
      </w:r>
    </w:p>
    <w:p w14:paraId="297E49CA" w14:textId="77777777" w:rsidR="00D34750" w:rsidRPr="00D34750" w:rsidRDefault="00D34750" w:rsidP="00D347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Fiyatın logaritmasını tahmin etmek için LinearRegression (sklearn.linear_model'dan) modeli seçilir.</w:t>
      </w:r>
    </w:p>
    <w:p w14:paraId="6CE196CF" w14:textId="77777777" w:rsidR="00D34750" w:rsidRPr="00D34750" w:rsidRDefault="00D34750" w:rsidP="00D347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Model, eğitim verileri (x_train, y_train) üzerinde eğitilir.</w:t>
      </w:r>
    </w:p>
    <w:p w14:paraId="25636788" w14:textId="77777777" w:rsidR="00D34750" w:rsidRPr="00D34750" w:rsidRDefault="00D34750" w:rsidP="00D347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Modelin eğitim verileri üzerindeki performansı, reg.score(x_train, y_train) kullanılarak değerlendirilir. Bu, bağımlı değişkenin varyansının model tarafından açıklanan oranını gösteren R-kare değerini sağlar.</w:t>
      </w:r>
    </w:p>
    <w:p w14:paraId="71878845" w14:textId="77777777" w:rsidR="00D34750" w:rsidRPr="00D34750" w:rsidRDefault="00D34750" w:rsidP="00D347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Modelin keseni ve katsayıları, reg.intercept_ ve reg.coef_ kullanılarak alınır. Bu katsayılar, fiyatın logaritmasını tahmin etmede her bir özelliğin ağırlığını temsil eder.</w:t>
      </w:r>
    </w:p>
    <w:p w14:paraId="34959130" w14:textId="002E6E79" w:rsidR="00D34750" w:rsidRPr="00D34750" w:rsidRDefault="00D34750" w:rsidP="00532ED4">
      <w:pPr>
        <w:spacing w:before="100" w:beforeAutospacing="1" w:after="100" w:afterAutospacing="1" w:line="240" w:lineRule="auto"/>
        <w:ind w:left="720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.</w:t>
      </w:r>
    </w:p>
    <w:p w14:paraId="68EFA10C" w14:textId="15E78DF1" w:rsidR="00D34750" w:rsidRPr="00D34750" w:rsidRDefault="00D34750" w:rsidP="00D34750">
      <w:p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. Model Özeti ve Test:</w:t>
      </w:r>
    </w:p>
    <w:p w14:paraId="4C02358E" w14:textId="77777777" w:rsidR="00D34750" w:rsidRPr="00D34750" w:rsidRDefault="00D34750" w:rsidP="00D347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Modeldeki özellik adlarını ve bunlara karşılık gelen ağırlıkları gösteren bir özet tablosu (reg_summary) oluşturulur.</w:t>
      </w:r>
    </w:p>
    <w:p w14:paraId="0BCD6D85" w14:textId="77777777" w:rsidR="00D34750" w:rsidRPr="00D34750" w:rsidRDefault="00D34750" w:rsidP="00D347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Modelin test verileri üzerindeki performansı, reg.score(x_test, y_test) kullanılarak değerlendirilir.</w:t>
      </w:r>
    </w:p>
    <w:p w14:paraId="62EF2E21" w14:textId="77777777" w:rsidR="00D34750" w:rsidRPr="00D34750" w:rsidRDefault="00D34750" w:rsidP="00D347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Test kümesi için tahminler (y_hat_test), eğitilmiş model kullanılarak elde edilir.</w:t>
      </w:r>
    </w:p>
    <w:p w14:paraId="0CC98547" w14:textId="77777777" w:rsidR="00D34750" w:rsidRPr="00D34750" w:rsidRDefault="00D34750" w:rsidP="00D347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 xml:space="preserve">Ayrı bir veri çerçevesi (df_pf), modelin bireysel test örnekleri üzerindeki performansını analiz etmek için oluşturulur. Bu veri çerçevesi şunları içerir: </w:t>
      </w:r>
    </w:p>
    <w:p w14:paraId="2A0AADBD" w14:textId="77777777" w:rsidR="00D34750" w:rsidRPr="00D34750" w:rsidRDefault="00D34750" w:rsidP="00D347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Tahminler (np.exp(y_hat_test) kullanılarak log fiyatından geri dönüştürülür)</w:t>
      </w:r>
    </w:p>
    <w:p w14:paraId="76B8074B" w14:textId="77777777" w:rsidR="00D34750" w:rsidRPr="00D34750" w:rsidRDefault="00D34750" w:rsidP="00D347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Hedef değerler (np.exp(y_test) kullanılarak log fiyatından geri dönüştürülür)</w:t>
      </w:r>
    </w:p>
    <w:p w14:paraId="4650049E" w14:textId="6C5E067F" w:rsidR="00D34750" w:rsidRDefault="00532ED4" w:rsidP="00D34750">
      <w:pPr>
        <w:rPr>
          <w:rFonts w:ascii="Arial Narrow" w:hAnsi="Arial Narrow" w:cstheme="minorHAnsi"/>
          <w:b/>
          <w:bCs/>
          <w:sz w:val="28"/>
          <w:szCs w:val="28"/>
        </w:rPr>
      </w:pPr>
      <w:r w:rsidRPr="00532ED4">
        <w:rPr>
          <w:rFonts w:ascii="Arial Narrow" w:hAnsi="Arial Narrow" w:cstheme="minorHAnsi"/>
          <w:b/>
          <w:bCs/>
          <w:color w:val="FF0000"/>
          <w:sz w:val="28"/>
          <w:szCs w:val="28"/>
        </w:rPr>
        <w:t xml:space="preserve">Tahminler: </w:t>
      </w:r>
      <w:r w:rsidRPr="00532ED4">
        <w:rPr>
          <w:rFonts w:ascii="Arial Narrow" w:hAnsi="Arial Narrow" w:cstheme="minorHAnsi"/>
          <w:b/>
          <w:bCs/>
          <w:sz w:val="28"/>
          <w:szCs w:val="28"/>
        </w:rPr>
        <w:t>Tahminleri gösterin ve yorumlayın.</w:t>
      </w:r>
    </w:p>
    <w:p w14:paraId="615C1D4A" w14:textId="7C846AE7" w:rsidR="00532ED4" w:rsidRPr="00D34750" w:rsidRDefault="00532ED4" w:rsidP="00532ED4">
      <w:p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Tahmin ve Kalanlar Analizi:</w:t>
      </w:r>
    </w:p>
    <w:p w14:paraId="25DC931B" w14:textId="77777777" w:rsidR="00532ED4" w:rsidRPr="00D34750" w:rsidRDefault="00532ED4" w:rsidP="00532E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Model, eğitim verileri için fiyatın logaritmasını tahmin etmek için kullanılır (y_hat).</w:t>
      </w:r>
    </w:p>
    <w:p w14:paraId="1A043C17" w14:textId="77777777" w:rsidR="00532ED4" w:rsidRPr="00D34750" w:rsidRDefault="00532ED4" w:rsidP="00532E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t>Gerçek hedef değerler ile tahmin edilen değerler arasındaki ilişki, saçılma grafiği ile görselleştirilir.</w:t>
      </w:r>
    </w:p>
    <w:p w14:paraId="08C3FA0B" w14:textId="2F820A8F" w:rsidR="00532ED4" w:rsidRPr="00D34750" w:rsidRDefault="00532ED4" w:rsidP="00532ED4">
      <w:pPr>
        <w:rPr>
          <w:rFonts w:ascii="Arial Narrow" w:hAnsi="Arial Narrow" w:cstheme="minorHAnsi"/>
          <w:b/>
          <w:bCs/>
          <w:sz w:val="28"/>
          <w:szCs w:val="28"/>
        </w:rPr>
      </w:pPr>
      <w:r w:rsidRPr="00D34750">
        <w:rPr>
          <w:rFonts w:ascii="Arial Narrow" w:eastAsia="Times New Roman" w:hAnsi="Arial Narrow" w:cstheme="minorHAnsi"/>
          <w:b/>
          <w:bCs/>
          <w:sz w:val="28"/>
          <w:szCs w:val="28"/>
          <w:lang w:eastAsia="tr-TR"/>
        </w:rPr>
        <w:lastRenderedPageBreak/>
        <w:t>Kalanlar (gerçek değer ile tahmin edilen değer arasındaki fark), seaborn (sns.displot) ile olasılık yoğunluk fonksiyonu (PDF) grafiği kullanılarak analiz edilir. İdeal olarak, kalanlar sıfır etrafında rastgele dağılmalıdır</w:t>
      </w:r>
    </w:p>
    <w:sectPr w:rsidR="00532ED4" w:rsidRPr="00D34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4310"/>
    <w:multiLevelType w:val="multilevel"/>
    <w:tmpl w:val="1534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4A38"/>
    <w:multiLevelType w:val="hybridMultilevel"/>
    <w:tmpl w:val="18D61A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B0D69"/>
    <w:multiLevelType w:val="hybridMultilevel"/>
    <w:tmpl w:val="B47C6B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01BB0"/>
    <w:multiLevelType w:val="multilevel"/>
    <w:tmpl w:val="FB7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cstheme="minorHAnsi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D42CD"/>
    <w:multiLevelType w:val="multilevel"/>
    <w:tmpl w:val="DB14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260D2"/>
    <w:multiLevelType w:val="multilevel"/>
    <w:tmpl w:val="3D34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42088"/>
    <w:multiLevelType w:val="multilevel"/>
    <w:tmpl w:val="5E22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B0A62"/>
    <w:multiLevelType w:val="multilevel"/>
    <w:tmpl w:val="FFD2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838E4"/>
    <w:multiLevelType w:val="multilevel"/>
    <w:tmpl w:val="97FE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95EA6"/>
    <w:multiLevelType w:val="hybridMultilevel"/>
    <w:tmpl w:val="8BA267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0D"/>
    <w:rsid w:val="0024720D"/>
    <w:rsid w:val="00532ED4"/>
    <w:rsid w:val="0056427D"/>
    <w:rsid w:val="00932E93"/>
    <w:rsid w:val="00BA0498"/>
    <w:rsid w:val="00D34750"/>
    <w:rsid w:val="00D916B0"/>
    <w:rsid w:val="00DE690A"/>
    <w:rsid w:val="00F0498A"/>
    <w:rsid w:val="00F82284"/>
    <w:rsid w:val="00F8569E"/>
    <w:rsid w:val="00F8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1A2A"/>
  <w15:chartTrackingRefBased/>
  <w15:docId w15:val="{068BB835-7E0C-4CAB-A20A-C8DC9908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2E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4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34750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347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ÖNGEL</dc:creator>
  <cp:keywords/>
  <dc:description/>
  <cp:lastModifiedBy>Saim ÖNGEL</cp:lastModifiedBy>
  <cp:revision>5</cp:revision>
  <dcterms:created xsi:type="dcterms:W3CDTF">2024-10-14T09:38:00Z</dcterms:created>
  <dcterms:modified xsi:type="dcterms:W3CDTF">2024-10-14T10:30:00Z</dcterms:modified>
</cp:coreProperties>
</file>