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what-the-judges-want"/>
    <w:p>
      <w:pPr>
        <w:pStyle w:val="Heading1"/>
      </w:pPr>
      <w:r>
        <w:t xml:space="preserve">1. What the judges want</w:t>
      </w:r>
    </w:p>
    <w:p>
      <w:pPr>
        <w:pStyle w:val="FirstParagraph"/>
      </w:pPr>
      <w:r>
        <w:t xml:space="preserve">This page explains the hackathon rules in simple words, so the whole team aims at the same target.</w:t>
      </w:r>
    </w:p>
    <w:bookmarkStart w:id="23" w:name="the-journey-one-picture"/>
    <w:p>
      <w:pPr>
        <w:pStyle w:val="Heading2"/>
      </w:pPr>
      <w:r>
        <w:t xml:space="preserve">The journey, one picture</w:t>
      </w:r>
    </w:p>
    <w:p>
      <w:pPr>
        <w:pStyle w:val="FirstParagraph"/>
      </w:pPr>
      <w:r>
        <w:drawing>
          <wp:inline>
            <wp:extent cx="5334000" cy="1017468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tmp/tmpb7fcviaa/01-what-the-judges-want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7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What this shows</w:t>
      </w:r>
      <w:r>
        <w:t xml:space="preserve"> </w:t>
      </w:r>
      <w:r>
        <w:t xml:space="preserve">- The hackathon has five steps, in order. You cannot skip one.</w:t>
      </w:r>
      <w:r>
        <w:t xml:space="preserve"> </w:t>
      </w:r>
      <w:r>
        <w:t xml:space="preserve">- The hard deadline is</w:t>
      </w:r>
      <w:r>
        <w:t xml:space="preserve"> </w:t>
      </w:r>
      <w:r>
        <w:rPr>
          <w:bCs/>
          <w:b/>
        </w:rPr>
        <w:t xml:space="preserve">29 October</w:t>
      </w:r>
      <w:r>
        <w:t xml:space="preserve">. By then we must hand in three things:</w:t>
      </w:r>
      <w:r>
        <w:t xml:space="preserve"> </w:t>
      </w:r>
      <w:r>
        <w:t xml:space="preserve">1. the code on GitHub</w:t>
      </w:r>
      <w:r>
        <w:t xml:space="preserve"> </w:t>
      </w:r>
      <w:r>
        <w:t xml:space="preserve">2. a working app that is online</w:t>
      </w:r>
      <w:r>
        <w:t xml:space="preserve"> </w:t>
      </w:r>
      <w:r>
        <w:t xml:space="preserve">3. logs showing how we used AI agents</w:t>
      </w:r>
      <w:r>
        <w:t xml:space="preserve"> </w:t>
      </w:r>
      <w:r>
        <w:t xml:space="preserve">- The presentation comes later, in the first week of November.</w:t>
      </w:r>
    </w:p>
    <w:bookmarkEnd w:id="23"/>
    <w:bookmarkStart w:id="27" w:name="round-1-the-passfail-checklist"/>
    <w:p>
      <w:pPr>
        <w:pStyle w:val="Heading2"/>
      </w:pPr>
      <w:r>
        <w:t xml:space="preserve">Round 1: the pass/fail checklist</w:t>
      </w:r>
    </w:p>
    <w:p>
      <w:pPr>
        <w:pStyle w:val="FirstParagraph"/>
      </w:pPr>
      <w:r>
        <w:drawing>
          <wp:inline>
            <wp:extent cx="4648200" cy="164211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/tmp/tmpb7fcviaa/01-what-the-judges-want-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6421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What this shows</w:t>
      </w:r>
      <w:r>
        <w:t xml:space="preserve"> </w:t>
      </w:r>
      <w:r>
        <w:t xml:space="preserve">- Round 1 is a checklist. Every box must be ticked.</w:t>
      </w:r>
      <w:r>
        <w:t xml:space="preserve"> </w:t>
      </w:r>
      <w:r>
        <w:t xml:space="preserve">- For example: if we build a beautiful app but it only runs on a laptop,</w:t>
      </w:r>
      <w:r>
        <w:t xml:space="preserve"> </w:t>
      </w:r>
      <w:r>
        <w:t xml:space="preserve">“</w:t>
      </w:r>
      <w:r>
        <w:t xml:space="preserve">Live app</w:t>
      </w:r>
      <w:r>
        <w:t xml:space="preserve">”</w:t>
      </w:r>
      <w:r>
        <w:t xml:space="preserve"> </w:t>
      </w:r>
      <w:r>
        <w:t xml:space="preserve">is missing,</w:t>
      </w:r>
      <w:r>
        <w:t xml:space="preserve"> </w:t>
      </w:r>
      <w:r>
        <w:t xml:space="preserve">and we are out.</w:t>
      </w:r>
      <w:r>
        <w:t xml:space="preserve"> </w:t>
      </w:r>
      <w:r>
        <w:t xml:space="preserve">- We are also out if we:</w:t>
      </w:r>
      <w:r>
        <w:t xml:space="preserve"> </w:t>
      </w:r>
      <w:r>
        <w:t xml:space="preserve">- miss the deadline</w:t>
      </w:r>
      <w:r>
        <w:t xml:space="preserve"> </w:t>
      </w:r>
      <w:r>
        <w:t xml:space="preserve">- drift away from the problem</w:t>
      </w:r>
      <w:r>
        <w:t xml:space="preserve"> </w:t>
      </w:r>
      <w:r>
        <w:t xml:space="preserve">- break the rules (for example by using real customer data)</w:t>
      </w:r>
    </w:p>
    <w:bookmarkEnd w:id="27"/>
    <w:bookmarkStart w:id="31" w:name="round-2-how-the-100-points-are-split"/>
    <w:p>
      <w:pPr>
        <w:pStyle w:val="Heading2"/>
      </w:pPr>
      <w:r>
        <w:t xml:space="preserve">Round 2: how the 100 points are split</w:t>
      </w:r>
    </w:p>
    <w:p>
      <w:pPr>
        <w:pStyle w:val="FirstParagraph"/>
      </w:pPr>
      <w:r>
        <w:drawing>
          <wp:inline>
            <wp:extent cx="5334000" cy="2888447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/tmp/tmpb7fcviaa/01-what-the-judges-want-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8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What this shows</w:t>
      </w:r>
      <w:r>
        <w:t xml:space="preserve"> </w:t>
      </w:r>
      <w:r>
        <w:t xml:space="preserve">- The biggest slice, 30 points, is about</w:t>
      </w:r>
      <w:r>
        <w:t xml:space="preserve"> </w:t>
      </w:r>
      <w:r>
        <w:rPr>
          <w:bCs/>
          <w:b/>
        </w:rPr>
        <w:t xml:space="preserve">how we used AI agents across the whole project</w:t>
      </w:r>
      <w:r>
        <w:t xml:space="preserve">:</w:t>
      </w:r>
      <w:r>
        <w:t xml:space="preserve"> </w:t>
      </w:r>
      <w:r>
        <w:t xml:space="preserve">business analysis, design, coding, testing, deployment, documentation.</w:t>
      </w:r>
      <w:r>
        <w:t xml:space="preserve"> </w:t>
      </w:r>
      <w:r>
        <w:t xml:space="preserve">- Example:</w:t>
      </w:r>
      <w:r>
        <w:t xml:space="preserve"> </w:t>
      </w:r>
      <w:r>
        <w:t xml:space="preserve">“</w:t>
      </w:r>
      <w:r>
        <w:t xml:space="preserve">The BA agent turned the stakeholder call into a list of assumptions. The test agent</w:t>
      </w:r>
      <w:r>
        <w:t xml:space="preserve"> </w:t>
      </w:r>
      <w:r>
        <w:t xml:space="preserve">wrote and ran our browser tests.</w:t>
      </w:r>
      <w:r>
        <w:t xml:space="preserve">”</w:t>
      </w:r>
      <w:r>
        <w:t xml:space="preserve"> </w:t>
      </w:r>
      <w:r>
        <w:t xml:space="preserve">We must be able to show logs for this.</w:t>
      </w:r>
      <w:r>
        <w:t xml:space="preserve"> </w:t>
      </w:r>
      <w:r>
        <w:t xml:space="preserve">- 20 points are for thinking like a consultant:</w:t>
      </w:r>
      <w:r>
        <w:t xml:space="preserve"> </w:t>
      </w:r>
      <w:r>
        <w:t xml:space="preserve">1. name the real problem</w:t>
      </w:r>
      <w:r>
        <w:t xml:space="preserve"> </w:t>
      </w:r>
      <w:r>
        <w:t xml:space="preserve">2. propose the fix</w:t>
      </w:r>
      <w:r>
        <w:t xml:space="preserve"> </w:t>
      </w:r>
      <w:r>
        <w:t xml:space="preserve">3. prove the return on investment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The judges play the client</w:t>
      </w:r>
      <w:r>
        <w:t xml:space="preserve"> </w:t>
      </w:r>
      <w:r>
        <w:t xml:space="preserve">(Halcyon’s COO and CFO). We speak to them as a client, not as</w:t>
      </w:r>
      <w:r>
        <w:t xml:space="preserve"> </w:t>
      </w:r>
      <w:r>
        <w:t xml:space="preserve">our managers.</w:t>
      </w:r>
    </w:p>
    <w:bookmarkEnd w:id="31"/>
    <w:bookmarkStart w:id="35" w:name="X66737d2557652c8d9285715eee47101d319daeb"/>
    <w:p>
      <w:pPr>
        <w:pStyle w:val="Heading2"/>
      </w:pPr>
      <w:r>
        <w:t xml:space="preserve">The</w:t>
      </w:r>
      <w:r>
        <w:t xml:space="preserve"> </w:t>
      </w:r>
      <w:r>
        <w:t xml:space="preserve">“</w:t>
      </w:r>
      <w:r>
        <w:t xml:space="preserve">FDE lens</w:t>
      </w:r>
      <w:r>
        <w:t xml:space="preserve">”</w:t>
      </w:r>
      <w:r>
        <w:t xml:space="preserve">: what good thinking looks like</w:t>
      </w:r>
    </w:p>
    <w:p>
      <w:pPr>
        <w:pStyle w:val="FirstParagraph"/>
      </w:pPr>
      <w:r>
        <w:drawing>
          <wp:inline>
            <wp:extent cx="5334000" cy="42643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/tmp/tmpb7fcviaa/01-what-the-judges-want-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What this shows, using our problem as the example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See:</w:t>
      </w:r>
      <w:r>
        <w:t xml:space="preserve"> </w:t>
      </w:r>
      <w:r>
        <w:t xml:space="preserve">we mapped how an order travels, from the client’s email to the truck and the doorstep.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Deconstruct:</w:t>
      </w:r>
      <w:r>
        <w:t xml:space="preserve"> </w:t>
      </w:r>
      <w:r>
        <w:t xml:space="preserve">the data shows five different reasons for late deliveries, not one.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Reframe:</w:t>
      </w:r>
      <w:r>
        <w:t xml:space="preserve"> </w:t>
      </w:r>
      <w:r>
        <w:t xml:space="preserve">leadership asked for</w:t>
      </w:r>
      <w:r>
        <w:t xml:space="preserve"> </w:t>
      </w:r>
      <w:r>
        <w:t xml:space="preserve">“</w:t>
      </w:r>
      <w:r>
        <w:t xml:space="preserve">a routing engine</w:t>
      </w:r>
      <w:r>
        <w:t xml:space="preserve">”</w:t>
      </w:r>
      <w:r>
        <w:t xml:space="preserve">. We say</w:t>
      </w:r>
      <w:r>
        <w:t xml:space="preserve"> </w:t>
      </w:r>
      <w:r>
        <w:t xml:space="preserve">“</w:t>
      </w:r>
      <w:r>
        <w:t xml:space="preserve">fix the five causes, starting with</w:t>
      </w:r>
      <w:r>
        <w:t xml:space="preserve"> </w:t>
      </w:r>
      <w:r>
        <w:t xml:space="preserve">the three cheap ones</w:t>
      </w:r>
      <w:r>
        <w:t xml:space="preserve">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Build:</w:t>
      </w:r>
      <w:r>
        <w:t xml:space="preserve"> </w:t>
      </w:r>
      <w:r>
        <w:t xml:space="preserve">DeliveryLens, a working app.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Prove:</w:t>
      </w:r>
      <w:r>
        <w:t xml:space="preserve"> </w:t>
      </w:r>
      <w:r>
        <w:t xml:space="preserve">on-time delivery goes from 71% toward 96.6% in the data, cause by cause.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Customer story:</w:t>
      </w:r>
      <w:r>
        <w:t xml:space="preserve"> </w:t>
      </w:r>
      <w:r>
        <w:t xml:space="preserve">“</w:t>
      </w:r>
      <w:r>
        <w:t xml:space="preserve">Here is why you were about to spend $680K on the wrong fix.</w:t>
      </w:r>
      <w:r>
        <w:t xml:space="preserve">”</w:t>
      </w:r>
    </w:p>
    <w:bookmarkEnd w:id="35"/>
    <w:bookmarkStart w:id="39" w:name="the-presentation-30-minutes"/>
    <w:p>
      <w:pPr>
        <w:pStyle w:val="Heading2"/>
      </w:pPr>
      <w:r>
        <w:t xml:space="preserve">The presentation (30 minutes)</w:t>
      </w:r>
    </w:p>
    <w:p>
      <w:pPr>
        <w:pStyle w:val="FirstParagraph"/>
      </w:pPr>
      <w:r>
        <w:drawing>
          <wp:inline>
            <wp:extent cx="5334000" cy="317942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/tmp/tmpb7fcviaa/01-what-the-judges-want-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What this shows</w:t>
      </w:r>
      <w:r>
        <w:t xml:space="preserve"> </w:t>
      </w:r>
      <w:r>
        <w:t xml:space="preserve">- 20 minutes of talk and demo, then 10 minutes of questions.</w:t>
      </w:r>
      <w:r>
        <w:t xml:space="preserve"> </w:t>
      </w:r>
      <w:r>
        <w:t xml:space="preserve">- These seven sections are compulsory, in this order. The live demo can sit anywhere.</w:t>
      </w:r>
      <w:r>
        <w:t xml:space="preserve"> </w:t>
      </w:r>
      <w:r>
        <w:t xml:space="preserve">- At least one team member must present.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2026-10-23T11:25:00Z</dcterms:created>
  <dcterms:modified xsi:type="dcterms:W3CDTF">2026-10-23T11:25:00Z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