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58247" w14:textId="77777777" w:rsidR="00F677D3" w:rsidRDefault="00F677D3" w:rsidP="00F677D3">
      <w:pPr>
        <w:pStyle w:val="Heading3"/>
      </w:pPr>
      <w:r>
        <w:t>1. Introduction</w:t>
      </w:r>
    </w:p>
    <w:p w14:paraId="28F3B6A9" w14:textId="77777777" w:rsidR="00F677D3" w:rsidRDefault="00F677D3" w:rsidP="00F677D3">
      <w:pPr>
        <w:pStyle w:val="NormalWeb"/>
      </w:pPr>
      <w:r>
        <w:t>This document provides detailed information on the various loans offered by the bank, their eligibility criteria, instructions for customers, and terms &amp; conditions.</w:t>
      </w:r>
      <w:r>
        <w:br/>
        <w:t>Loans are designed to help customers achieve personal, educational, business, and housing goals. By understanding eligibility criteria, types of loans, and required documents, customers can ensure a smooth application process.</w:t>
      </w:r>
      <w:r>
        <w:br/>
        <w:t>The bank emphasizes transparency, responsible lending, and compliance with applicable regulations to protect both customers and the institution.</w:t>
      </w:r>
    </w:p>
    <w:p w14:paraId="28B33535" w14:textId="487F7492" w:rsidR="00F677D3" w:rsidRDefault="00F677D3" w:rsidP="00F677D3"/>
    <w:p w14:paraId="7E0CF47D" w14:textId="77777777" w:rsidR="00F677D3" w:rsidRDefault="00F677D3" w:rsidP="00F677D3">
      <w:pPr>
        <w:pStyle w:val="Heading3"/>
      </w:pPr>
      <w:r>
        <w:t>2. Customer Instructions</w:t>
      </w:r>
    </w:p>
    <w:p w14:paraId="27326970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Verified Customers Only:</w:t>
      </w:r>
      <w:r>
        <w:t xml:space="preserve"> Only registered and verified customers can apply for any loan.</w:t>
      </w:r>
    </w:p>
    <w:p w14:paraId="5403C308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Accurate Information:</w:t>
      </w:r>
      <w:r>
        <w:t xml:space="preserve"> Provide correct personal and financial information. False data may lead to rejection or legal action.</w:t>
      </w:r>
    </w:p>
    <w:p w14:paraId="2F5DDF7A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Document Readiness:</w:t>
      </w:r>
      <w:r>
        <w:t xml:space="preserve"> Keep income, identity, and address proofs ready before applying.</w:t>
      </w:r>
    </w:p>
    <w:p w14:paraId="7083CD11" w14:textId="2F272269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Multiple Loans Rule:</w:t>
      </w:r>
    </w:p>
    <w:p w14:paraId="678364F0" w14:textId="26AEB3EE" w:rsidR="008D4B0D" w:rsidRDefault="00074595" w:rsidP="00074595">
      <w:pPr>
        <w:pStyle w:val="NormalWeb"/>
        <w:numPr>
          <w:ilvl w:val="1"/>
          <w:numId w:val="21"/>
        </w:numPr>
      </w:pPr>
      <w:r>
        <w:t xml:space="preserve">A borrower may hold </w:t>
      </w:r>
      <w:r>
        <w:rPr>
          <w:rStyle w:val="Strong"/>
        </w:rPr>
        <w:t>a maximum of two active loans</w:t>
      </w:r>
      <w:r>
        <w:t xml:space="preserve"> at any given time.</w:t>
      </w:r>
    </w:p>
    <w:p w14:paraId="17398AC8" w14:textId="27E2B816" w:rsidR="00074595" w:rsidRDefault="00074595" w:rsidP="00074595">
      <w:pPr>
        <w:pStyle w:val="NormalWeb"/>
        <w:numPr>
          <w:ilvl w:val="1"/>
          <w:numId w:val="21"/>
        </w:numPr>
      </w:pPr>
      <w:r>
        <w:t>Applying for more than two loans is strictly prohibited.</w:t>
      </w:r>
    </w:p>
    <w:p w14:paraId="3FBCE4E1" w14:textId="47CC631A" w:rsidR="00074595" w:rsidRDefault="00074595" w:rsidP="00074595">
      <w:pPr>
        <w:pStyle w:val="NormalWeb"/>
        <w:numPr>
          <w:ilvl w:val="1"/>
          <w:numId w:val="21"/>
        </w:numPr>
      </w:pPr>
      <w:r>
        <w:rPr>
          <w:rStyle w:val="Strong"/>
        </w:rPr>
        <w:t>Multiple loans of the same loan type are not allowed</w:t>
      </w:r>
      <w:r>
        <w:t xml:space="preserve"> (e.g., two personal loans cannot be active simultaneously).</w:t>
      </w:r>
    </w:p>
    <w:p w14:paraId="0702C965" w14:textId="1B76E6C9" w:rsidR="00074595" w:rsidRDefault="00074595" w:rsidP="00074595">
      <w:pPr>
        <w:pStyle w:val="NormalWeb"/>
        <w:numPr>
          <w:ilvl w:val="1"/>
          <w:numId w:val="21"/>
        </w:numPr>
      </w:pPr>
      <w:r>
        <w:t xml:space="preserve">Before accepting a new loan application, the </w:t>
      </w:r>
      <w:r>
        <w:rPr>
          <w:rStyle w:val="Strong"/>
        </w:rPr>
        <w:t>AI assistant must verify the borrower’s existing loan records</w:t>
      </w:r>
      <w:r>
        <w:t>.</w:t>
      </w:r>
    </w:p>
    <w:p w14:paraId="3B805B8D" w14:textId="53B2ADD7" w:rsidR="00074595" w:rsidRDefault="00074595" w:rsidP="00074595">
      <w:pPr>
        <w:pStyle w:val="NormalWeb"/>
        <w:numPr>
          <w:ilvl w:val="1"/>
          <w:numId w:val="21"/>
        </w:numPr>
      </w:pPr>
      <w:r>
        <w:t xml:space="preserve">Only loans with the status </w:t>
      </w:r>
      <w:r>
        <w:rPr>
          <w:rStyle w:val="Strong"/>
        </w:rPr>
        <w:t>Applied, Approved, or Disbursed</w:t>
      </w:r>
      <w:r>
        <w:t xml:space="preserve"> are considered </w:t>
      </w:r>
      <w:r>
        <w:rPr>
          <w:rStyle w:val="Strong"/>
        </w:rPr>
        <w:t>active</w:t>
      </w:r>
      <w:r>
        <w:t>.</w:t>
      </w:r>
    </w:p>
    <w:p w14:paraId="08C3FAAF" w14:textId="637B78AD" w:rsidR="00074595" w:rsidRDefault="00074595" w:rsidP="00074595">
      <w:pPr>
        <w:pStyle w:val="NormalWeb"/>
        <w:numPr>
          <w:ilvl w:val="1"/>
          <w:numId w:val="21"/>
        </w:numPr>
      </w:pPr>
      <w:r>
        <w:t xml:space="preserve">Loans that are </w:t>
      </w:r>
      <w:r>
        <w:rPr>
          <w:rStyle w:val="Strong"/>
        </w:rPr>
        <w:t>Closed, Rejected, or Cancelled</w:t>
      </w:r>
      <w:r>
        <w:t xml:space="preserve"> do </w:t>
      </w:r>
      <w:r>
        <w:rPr>
          <w:rStyle w:val="Strong"/>
        </w:rPr>
        <w:t>not</w:t>
      </w:r>
      <w:r>
        <w:t xml:space="preserve"> count toward the two-loan limit</w:t>
      </w:r>
      <w:r>
        <w:t>.</w:t>
      </w:r>
    </w:p>
    <w:p w14:paraId="5ACA68F7" w14:textId="77777777" w:rsidR="00074595" w:rsidRDefault="00074595" w:rsidP="00074595">
      <w:pPr>
        <w:pStyle w:val="NormalWeb"/>
        <w:numPr>
          <w:ilvl w:val="1"/>
          <w:numId w:val="21"/>
        </w:numPr>
      </w:pPr>
      <w:r>
        <w:t xml:space="preserve">A borrower is eligible to apply for a new loan </w:t>
      </w:r>
      <w:r>
        <w:rPr>
          <w:rStyle w:val="Strong"/>
        </w:rPr>
        <w:t>only if</w:t>
      </w:r>
      <w:r>
        <w:t>:</w:t>
      </w:r>
    </w:p>
    <w:p w14:paraId="63AC5490" w14:textId="77777777" w:rsidR="00074595" w:rsidRPr="00074595" w:rsidRDefault="00074595" w:rsidP="00074595">
      <w:pPr>
        <w:pStyle w:val="NormalWeb"/>
        <w:numPr>
          <w:ilvl w:val="2"/>
          <w:numId w:val="22"/>
        </w:numPr>
      </w:pPr>
      <w:r w:rsidRPr="00074595">
        <w:t xml:space="preserve">They have </w:t>
      </w:r>
      <w:r w:rsidRPr="00074595">
        <w:rPr>
          <w:b/>
          <w:bCs/>
        </w:rPr>
        <w:t>fewer than two active loans</w:t>
      </w:r>
      <w:r w:rsidRPr="00074595">
        <w:t xml:space="preserve">, </w:t>
      </w:r>
      <w:r w:rsidRPr="00074595">
        <w:rPr>
          <w:b/>
          <w:bCs/>
        </w:rPr>
        <w:t>and</w:t>
      </w:r>
    </w:p>
    <w:p w14:paraId="7F0AD1B9" w14:textId="2C143482" w:rsidR="00074595" w:rsidRDefault="00074595" w:rsidP="00074595">
      <w:pPr>
        <w:pStyle w:val="NormalWeb"/>
        <w:numPr>
          <w:ilvl w:val="2"/>
          <w:numId w:val="22"/>
        </w:numPr>
      </w:pPr>
      <w:r w:rsidRPr="00074595">
        <w:t xml:space="preserve">They do </w:t>
      </w:r>
      <w:r w:rsidRPr="00074595">
        <w:rPr>
          <w:b/>
          <w:bCs/>
        </w:rPr>
        <w:t>not</w:t>
      </w:r>
      <w:r w:rsidRPr="00074595">
        <w:t xml:space="preserve"> already have an active loan of the </w:t>
      </w:r>
      <w:r w:rsidRPr="00074595">
        <w:rPr>
          <w:b/>
          <w:bCs/>
        </w:rPr>
        <w:t>same type</w:t>
      </w:r>
      <w:r w:rsidRPr="00074595">
        <w:t>.</w:t>
      </w:r>
    </w:p>
    <w:p w14:paraId="56980B08" w14:textId="5753C1A2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Pre-Eligibility Check:</w:t>
      </w:r>
      <w:r>
        <w:t xml:space="preserve"> Use the online or branch-based pre-check before applying.</w:t>
      </w:r>
    </w:p>
    <w:p w14:paraId="21EC16FD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Application Process:</w:t>
      </w:r>
      <w:r>
        <w:t xml:space="preserve"> Apply through online portal, nearest branch, or authorized agent.</w:t>
      </w:r>
    </w:p>
    <w:p w14:paraId="793A9CA8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Communication:</w:t>
      </w:r>
      <w:r>
        <w:t xml:space="preserve"> Keep contact details updated for all loan-related alerts.</w:t>
      </w:r>
    </w:p>
    <w:p w14:paraId="5898D470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Customer Responsibility:</w:t>
      </w:r>
      <w:r>
        <w:t xml:space="preserve"> Ensure timely repayment of EMIs and compliance with bank terms.</w:t>
      </w:r>
    </w:p>
    <w:p w14:paraId="7A1AACD1" w14:textId="77777777" w:rsidR="00C65CA4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Interest Awareness:</w:t>
      </w:r>
      <w:r>
        <w:t xml:space="preserve"> Understand interest rates, calculation methods, and payment schedules before signing.</w:t>
      </w:r>
    </w:p>
    <w:p w14:paraId="144E8F91" w14:textId="113CC028" w:rsidR="00F677D3" w:rsidRDefault="00C65CA4" w:rsidP="00074595">
      <w:pPr>
        <w:pStyle w:val="NormalWeb"/>
        <w:numPr>
          <w:ilvl w:val="0"/>
          <w:numId w:val="5"/>
        </w:numPr>
      </w:pPr>
      <w:r>
        <w:rPr>
          <w:rStyle w:val="Strong"/>
        </w:rPr>
        <w:t>Early Repayment:</w:t>
      </w:r>
      <w:r>
        <w:t xml:space="preserve"> Customers may prepay or foreclose loans as per bank’s prepayment policy.</w:t>
      </w:r>
    </w:p>
    <w:p w14:paraId="62A46BF0" w14:textId="77777777" w:rsidR="00074595" w:rsidRDefault="00074595" w:rsidP="00074595">
      <w:pPr>
        <w:pStyle w:val="NormalWeb"/>
        <w:ind w:left="720"/>
      </w:pPr>
    </w:p>
    <w:p w14:paraId="24E6698C" w14:textId="77777777" w:rsidR="00F677D3" w:rsidRDefault="00F677D3" w:rsidP="00F677D3">
      <w:pPr>
        <w:pStyle w:val="Heading3"/>
      </w:pPr>
      <w:r>
        <w:lastRenderedPageBreak/>
        <w:t>3. Loan Eligibility Criteria</w:t>
      </w:r>
    </w:p>
    <w:p w14:paraId="366BD85B" w14:textId="77777777" w:rsidR="00F677D3" w:rsidRDefault="00F677D3" w:rsidP="00F677D3">
      <w:pPr>
        <w:pStyle w:val="NormalWeb"/>
      </w:pPr>
      <w:r>
        <w:t>Eligibility for loans depends on multiple factors:</w:t>
      </w:r>
    </w:p>
    <w:p w14:paraId="6257F33F" w14:textId="77777777" w:rsidR="00F677D3" w:rsidRDefault="00F677D3" w:rsidP="00074595">
      <w:pPr>
        <w:pStyle w:val="NormalWeb"/>
        <w:numPr>
          <w:ilvl w:val="0"/>
          <w:numId w:val="1"/>
        </w:numPr>
      </w:pPr>
      <w:r>
        <w:rPr>
          <w:rStyle w:val="Strong"/>
        </w:rPr>
        <w:t>Credit Score:</w:t>
      </w:r>
      <w:r>
        <w:t xml:space="preserve"> Indicates repayment ability. Higher credit scores generally result in better loan approval chances.</w:t>
      </w:r>
    </w:p>
    <w:p w14:paraId="631BB012" w14:textId="77777777" w:rsidR="00F677D3" w:rsidRDefault="00F677D3" w:rsidP="00074595">
      <w:pPr>
        <w:pStyle w:val="NormalWeb"/>
        <w:numPr>
          <w:ilvl w:val="0"/>
          <w:numId w:val="1"/>
        </w:numPr>
      </w:pPr>
      <w:r>
        <w:rPr>
          <w:rStyle w:val="Strong"/>
        </w:rPr>
        <w:t>Income Level:</w:t>
      </w:r>
      <w:r>
        <w:t xml:space="preserve"> Determines the maximum loan amount eligible. Steady and verifiable income improves eligibility.</w:t>
      </w:r>
    </w:p>
    <w:p w14:paraId="383E89DE" w14:textId="77777777" w:rsidR="00F677D3" w:rsidRDefault="00F677D3" w:rsidP="00074595">
      <w:pPr>
        <w:pStyle w:val="NormalWeb"/>
        <w:numPr>
          <w:ilvl w:val="0"/>
          <w:numId w:val="1"/>
        </w:numPr>
      </w:pPr>
      <w:r>
        <w:rPr>
          <w:rStyle w:val="Strong"/>
        </w:rPr>
        <w:t>Existing Loans:</w:t>
      </w:r>
      <w:r>
        <w:t xml:space="preserve"> Borrowers with 2 active loans are not eligible to apply for additional loans. Multiple loans of the same type are not allowed.</w:t>
      </w:r>
    </w:p>
    <w:p w14:paraId="523BCFA1" w14:textId="77777777" w:rsidR="00F677D3" w:rsidRDefault="00F677D3" w:rsidP="00074595">
      <w:pPr>
        <w:pStyle w:val="NormalWeb"/>
        <w:numPr>
          <w:ilvl w:val="0"/>
          <w:numId w:val="1"/>
        </w:numPr>
      </w:pPr>
      <w:r>
        <w:rPr>
          <w:rStyle w:val="Strong"/>
        </w:rPr>
        <w:t>Collateral/Security:</w:t>
      </w:r>
      <w:r>
        <w:t xml:space="preserve"> Required for secured loans such as home or business loans.</w:t>
      </w:r>
    </w:p>
    <w:p w14:paraId="5B99465A" w14:textId="5783D50C" w:rsidR="00F677D3" w:rsidRDefault="00F677D3" w:rsidP="00074595">
      <w:pPr>
        <w:pStyle w:val="NormalWeb"/>
        <w:numPr>
          <w:ilvl w:val="0"/>
          <w:numId w:val="1"/>
        </w:numPr>
      </w:pPr>
      <w:r>
        <w:rPr>
          <w:rStyle w:val="Strong"/>
        </w:rPr>
        <w:t>Age and Employment:</w:t>
      </w:r>
      <w:r>
        <w:t xml:space="preserve"> Applicants must meet age and employment criteria as per loan type.</w:t>
      </w:r>
    </w:p>
    <w:p w14:paraId="77910399" w14:textId="77777777" w:rsidR="00B715D2" w:rsidRDefault="00B715D2" w:rsidP="00B715D2">
      <w:pPr>
        <w:pStyle w:val="NormalWeb"/>
        <w:ind w:left="720"/>
      </w:pPr>
    </w:p>
    <w:p w14:paraId="222CD5FF" w14:textId="77777777" w:rsidR="00F677D3" w:rsidRDefault="00F677D3" w:rsidP="00F677D3">
      <w:pPr>
        <w:pStyle w:val="NormalWeb"/>
      </w:pPr>
      <w:r>
        <w:rPr>
          <w:rStyle w:val="Strong"/>
        </w:rPr>
        <w:t>Credit Score-Based Eligibility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159"/>
      </w:tblGrid>
      <w:tr w:rsidR="00F677D3" w14:paraId="63F81985" w14:textId="77777777" w:rsidTr="00F67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4F4F" w14:textId="77777777" w:rsidR="00F677D3" w:rsidRDefault="00F67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656161F6" w14:textId="77777777" w:rsidR="00F677D3" w:rsidRDefault="00F67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Eligibility Status</w:t>
            </w:r>
          </w:p>
        </w:tc>
      </w:tr>
      <w:tr w:rsidR="00F677D3" w14:paraId="2EF16D9D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E686" w14:textId="77777777" w:rsidR="00F677D3" w:rsidRDefault="00F677D3">
            <w:r>
              <w:t>&gt;= 750</w:t>
            </w:r>
          </w:p>
        </w:tc>
        <w:tc>
          <w:tcPr>
            <w:tcW w:w="0" w:type="auto"/>
            <w:vAlign w:val="center"/>
            <w:hideMark/>
          </w:tcPr>
          <w:p w14:paraId="2453690A" w14:textId="77777777" w:rsidR="00F677D3" w:rsidRDefault="00F677D3">
            <w:r>
              <w:t>Eligible for all loans</w:t>
            </w:r>
          </w:p>
        </w:tc>
      </w:tr>
      <w:tr w:rsidR="00F677D3" w14:paraId="6F5BBE57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F6B9" w14:textId="77777777" w:rsidR="00F677D3" w:rsidRDefault="00F677D3">
            <w:r>
              <w:t>700 – 749</w:t>
            </w:r>
          </w:p>
        </w:tc>
        <w:tc>
          <w:tcPr>
            <w:tcW w:w="0" w:type="auto"/>
            <w:vAlign w:val="center"/>
            <w:hideMark/>
          </w:tcPr>
          <w:p w14:paraId="49341D7A" w14:textId="77777777" w:rsidR="00F677D3" w:rsidRDefault="00F677D3">
            <w:r>
              <w:t>Eligible with additional documents</w:t>
            </w:r>
          </w:p>
        </w:tc>
      </w:tr>
      <w:tr w:rsidR="00F677D3" w14:paraId="6BD08F0C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F476" w14:textId="77777777" w:rsidR="00F677D3" w:rsidRDefault="00F677D3">
            <w:r>
              <w:t>600 – 699</w:t>
            </w:r>
          </w:p>
        </w:tc>
        <w:tc>
          <w:tcPr>
            <w:tcW w:w="0" w:type="auto"/>
            <w:vAlign w:val="center"/>
            <w:hideMark/>
          </w:tcPr>
          <w:p w14:paraId="392C193A" w14:textId="77777777" w:rsidR="00F677D3" w:rsidRDefault="00F677D3">
            <w:r>
              <w:t>Manual Review Required</w:t>
            </w:r>
          </w:p>
        </w:tc>
      </w:tr>
      <w:tr w:rsidR="00F677D3" w14:paraId="4129C566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BC6A" w14:textId="77777777" w:rsidR="00F677D3" w:rsidRDefault="00F677D3">
            <w:r>
              <w:t>&lt; 600</w:t>
            </w:r>
          </w:p>
        </w:tc>
        <w:tc>
          <w:tcPr>
            <w:tcW w:w="0" w:type="auto"/>
            <w:vAlign w:val="center"/>
            <w:hideMark/>
          </w:tcPr>
          <w:p w14:paraId="72A50E7D" w14:textId="77777777" w:rsidR="00F677D3" w:rsidRDefault="00F677D3">
            <w:r>
              <w:t>Not Eligible</w:t>
            </w:r>
          </w:p>
        </w:tc>
      </w:tr>
    </w:tbl>
    <w:p w14:paraId="7A86BAC9" w14:textId="77777777" w:rsidR="00F677D3" w:rsidRDefault="00F677D3" w:rsidP="00F677D3">
      <w:pPr>
        <w:pStyle w:val="NormalWeb"/>
      </w:pPr>
      <w:r>
        <w:rPr>
          <w:rStyle w:val="Strong"/>
        </w:rPr>
        <w:t>Additional Considerations:</w:t>
      </w:r>
    </w:p>
    <w:p w14:paraId="1DB89DF8" w14:textId="77777777" w:rsidR="00F677D3" w:rsidRDefault="00F677D3" w:rsidP="00074595">
      <w:pPr>
        <w:pStyle w:val="NormalWeb"/>
        <w:numPr>
          <w:ilvl w:val="0"/>
          <w:numId w:val="2"/>
        </w:numPr>
      </w:pPr>
      <w:r>
        <w:t>Maximum loan amount is usually ≤ 50% of annual income for personal loans.</w:t>
      </w:r>
    </w:p>
    <w:p w14:paraId="4E90EAC4" w14:textId="77777777" w:rsidR="00F677D3" w:rsidRDefault="00F677D3" w:rsidP="00074595">
      <w:pPr>
        <w:pStyle w:val="NormalWeb"/>
        <w:numPr>
          <w:ilvl w:val="0"/>
          <w:numId w:val="2"/>
        </w:numPr>
      </w:pPr>
      <w:r>
        <w:t>Proof of stable income, employment, and residence may be required.</w:t>
      </w:r>
    </w:p>
    <w:p w14:paraId="288B3978" w14:textId="77777777" w:rsidR="00F677D3" w:rsidRDefault="00F677D3" w:rsidP="00074595">
      <w:pPr>
        <w:pStyle w:val="NormalWeb"/>
        <w:numPr>
          <w:ilvl w:val="0"/>
          <w:numId w:val="2"/>
        </w:numPr>
      </w:pPr>
      <w:r>
        <w:t>Collateral may be requested for secured loans like home, car, or business loans.</w:t>
      </w:r>
    </w:p>
    <w:p w14:paraId="00288963" w14:textId="77777777" w:rsidR="00F677D3" w:rsidRDefault="00F677D3" w:rsidP="00074595">
      <w:pPr>
        <w:pStyle w:val="NormalWeb"/>
        <w:numPr>
          <w:ilvl w:val="0"/>
          <w:numId w:val="2"/>
        </w:numPr>
      </w:pPr>
      <w:r>
        <w:t>Applicants with existing defaults may require additional documentation or guarantors.</w:t>
      </w:r>
    </w:p>
    <w:p w14:paraId="11A6CD87" w14:textId="77E0AEB7" w:rsidR="006B6418" w:rsidRDefault="00F677D3" w:rsidP="00074595">
      <w:pPr>
        <w:pStyle w:val="NormalWeb"/>
        <w:numPr>
          <w:ilvl w:val="0"/>
          <w:numId w:val="2"/>
        </w:numPr>
      </w:pPr>
      <w:r>
        <w:t>Age restrictions generally apply (e.g., 21–60 years for personal loans).</w:t>
      </w:r>
    </w:p>
    <w:p w14:paraId="019B8FF4" w14:textId="47EE45A7" w:rsidR="0057616F" w:rsidRDefault="0057616F" w:rsidP="0057616F">
      <w:pPr>
        <w:pStyle w:val="NormalWeb"/>
      </w:pPr>
    </w:p>
    <w:p w14:paraId="1AF2F27C" w14:textId="58CDB2DF" w:rsidR="0057616F" w:rsidRDefault="0057616F" w:rsidP="0057616F">
      <w:pPr>
        <w:pStyle w:val="NormalWeb"/>
        <w:rPr>
          <w:rStyle w:val="Strong"/>
          <w:b w:val="0"/>
          <w:bCs w:val="0"/>
        </w:rPr>
      </w:pPr>
    </w:p>
    <w:p w14:paraId="6654094C" w14:textId="40F5A537" w:rsidR="00074595" w:rsidRDefault="00074595" w:rsidP="0057616F">
      <w:pPr>
        <w:pStyle w:val="NormalWeb"/>
        <w:rPr>
          <w:rStyle w:val="Strong"/>
          <w:b w:val="0"/>
          <w:bCs w:val="0"/>
        </w:rPr>
      </w:pPr>
    </w:p>
    <w:p w14:paraId="2AD00B72" w14:textId="0A53CD70" w:rsidR="00074595" w:rsidRDefault="00074595" w:rsidP="0057616F">
      <w:pPr>
        <w:pStyle w:val="NormalWeb"/>
        <w:rPr>
          <w:rStyle w:val="Strong"/>
          <w:b w:val="0"/>
          <w:bCs w:val="0"/>
        </w:rPr>
      </w:pPr>
    </w:p>
    <w:p w14:paraId="4BFCFDEE" w14:textId="43A66ECC" w:rsidR="00074595" w:rsidRDefault="00074595" w:rsidP="0057616F">
      <w:pPr>
        <w:pStyle w:val="NormalWeb"/>
        <w:rPr>
          <w:rStyle w:val="Strong"/>
          <w:b w:val="0"/>
          <w:bCs w:val="0"/>
        </w:rPr>
      </w:pPr>
    </w:p>
    <w:p w14:paraId="62F5720E" w14:textId="7D257D24" w:rsidR="00074595" w:rsidRDefault="00074595" w:rsidP="0057616F">
      <w:pPr>
        <w:pStyle w:val="NormalWeb"/>
        <w:rPr>
          <w:rStyle w:val="Strong"/>
          <w:b w:val="0"/>
          <w:bCs w:val="0"/>
        </w:rPr>
      </w:pPr>
    </w:p>
    <w:p w14:paraId="223ECA29" w14:textId="77777777" w:rsidR="00074595" w:rsidRPr="0057616F" w:rsidRDefault="00074595" w:rsidP="0057616F">
      <w:pPr>
        <w:pStyle w:val="NormalWeb"/>
        <w:rPr>
          <w:rStyle w:val="Strong"/>
          <w:b w:val="0"/>
          <w:bCs w:val="0"/>
        </w:rPr>
      </w:pPr>
    </w:p>
    <w:p w14:paraId="2597EC16" w14:textId="70D9ABC0" w:rsidR="00CC2784" w:rsidRPr="00CC2784" w:rsidRDefault="00CC2784" w:rsidP="00CC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Types of Loans, Interest Rates, and Instructions</w:t>
      </w:r>
    </w:p>
    <w:p w14:paraId="5048BF4A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Personal Loan</w:t>
      </w:r>
    </w:p>
    <w:p w14:paraId="11DF55AC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 needs such as travel, home renovation, or emergencies.</w:t>
      </w:r>
    </w:p>
    <w:p w14:paraId="3FE66E84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 ≥ 700, stable income.</w:t>
      </w:r>
    </w:p>
    <w:p w14:paraId="062A9F4A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3–5 business days.</w:t>
      </w:r>
    </w:p>
    <w:p w14:paraId="2C2D8B7D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Amount: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income and credit history.</w:t>
      </w:r>
    </w:p>
    <w:p w14:paraId="6A4CF753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10.5% – 14.0% per annum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(reducing balance).</w:t>
      </w:r>
    </w:p>
    <w:p w14:paraId="25B91ED8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</w:p>
    <w:p w14:paraId="49E10954" w14:textId="5CEE78DE" w:rsidR="00CC2784" w:rsidRPr="00CC2784" w:rsidRDefault="00CC2784" w:rsidP="00CC27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EMI=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Style w:val="mord"/>
        </w:rPr>
        <w:t>P</w:t>
      </w:r>
      <w:r>
        <w:rPr>
          <w:rStyle w:val="mbin"/>
        </w:rPr>
        <w:t>×</w:t>
      </w:r>
      <w:r>
        <w:rPr>
          <w:rStyle w:val="mord"/>
        </w:rPr>
        <w:t>R</w:t>
      </w:r>
      <w:r>
        <w:rPr>
          <w:rStyle w:val="mbin"/>
        </w:rPr>
        <w:t>×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proofErr w:type="gramStart"/>
      <w:r>
        <w:rPr>
          <w:rStyle w:val="mord"/>
        </w:rPr>
        <w:t>R</w:t>
      </w:r>
      <w:r>
        <w:rPr>
          <w:rStyle w:val="mclose"/>
        </w:rPr>
        <w:t>)</w:t>
      </w:r>
      <w:r w:rsidRPr="00CC2784">
        <w:rPr>
          <w:rStyle w:val="mord"/>
          <w:vertAlign w:val="superscript"/>
        </w:rPr>
        <w:t>N</w:t>
      </w:r>
      <w:r>
        <w:rPr>
          <w:rStyle w:val="vlist-s"/>
        </w:rPr>
        <w:t>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R</w:t>
      </w:r>
      <w:r>
        <w:rPr>
          <w:rStyle w:val="mclose"/>
        </w:rPr>
        <w:t>)</w:t>
      </w:r>
      <w:r w:rsidRPr="00CC2784">
        <w:rPr>
          <w:rStyle w:val="mord"/>
          <w:vertAlign w:val="superscript"/>
        </w:rPr>
        <w:t>N</w:t>
      </w:r>
      <w:r>
        <w:rPr>
          <w:rStyle w:val="mord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-1)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2FB295" w14:textId="77777777" w:rsidR="00CC2784" w:rsidRPr="00CC2784" w:rsidRDefault="00CC2784" w:rsidP="00CC2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CC27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principal, </w:t>
      </w:r>
      <w:r w:rsidRPr="00CC27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monthly rate (annual ÷ 12 ÷ 100), </w:t>
      </w:r>
      <w:r w:rsidRPr="00CC27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tenure in months.</w:t>
      </w:r>
    </w:p>
    <w:p w14:paraId="15E2DA85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₹2,00,000 at 12% for 24 months → EMI ₹9,415.</w:t>
      </w:r>
    </w:p>
    <w:p w14:paraId="3AE5D25F" w14:textId="77777777" w:rsidR="00CC2784" w:rsidRPr="00CC2784" w:rsidRDefault="00CC2784" w:rsidP="00074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1DC446E1" w14:textId="77777777" w:rsidR="00CC2784" w:rsidRPr="00CC2784" w:rsidRDefault="00CC2784" w:rsidP="00074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valid ID and income proof.</w:t>
      </w:r>
    </w:p>
    <w:p w14:paraId="0DDFDA57" w14:textId="77777777" w:rsidR="00CC2784" w:rsidRPr="00CC2784" w:rsidRDefault="00CC2784" w:rsidP="00074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multiple personal loan applications.</w:t>
      </w:r>
    </w:p>
    <w:p w14:paraId="5FC802B6" w14:textId="77777777" w:rsidR="00CC2784" w:rsidRPr="00CC2784" w:rsidRDefault="00CC2784" w:rsidP="00074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auto-debit setup for EMI to get 0.5% rate discount.</w:t>
      </w:r>
    </w:p>
    <w:p w14:paraId="4B0D24B7" w14:textId="11440769" w:rsidR="00CC2784" w:rsidRDefault="00CC2784" w:rsidP="00074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Late EMI incurs 2% penalty.</w:t>
      </w:r>
    </w:p>
    <w:p w14:paraId="79DD0050" w14:textId="2E61ED9B" w:rsidR="00B715D2" w:rsidRDefault="00B715D2" w:rsidP="00B715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E5268D" w14:textId="77777777" w:rsidR="00B715D2" w:rsidRPr="00CC2784" w:rsidRDefault="00B715D2" w:rsidP="00B715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466422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Home Loan</w:t>
      </w:r>
    </w:p>
    <w:p w14:paraId="717C5C84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Purchase, construction, or renovation of a property.</w:t>
      </w:r>
    </w:p>
    <w:p w14:paraId="4AF630EF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 ≥ 700 and verified income.</w:t>
      </w:r>
    </w:p>
    <w:p w14:paraId="61C019C3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7–14 business days.</w:t>
      </w:r>
    </w:p>
    <w:p w14:paraId="21A93EFC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</w:p>
    <w:p w14:paraId="74E207A9" w14:textId="77777777" w:rsidR="00CC2784" w:rsidRPr="00CC2784" w:rsidRDefault="00CC2784" w:rsidP="000745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8.25% – 9.75% p.a. (linked to RBI Repo Rate).</w:t>
      </w:r>
    </w:p>
    <w:p w14:paraId="1E4CCE7D" w14:textId="77777777" w:rsidR="00CC2784" w:rsidRPr="00CC2784" w:rsidRDefault="00CC2784" w:rsidP="000745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10.0% p.a.</w:t>
      </w:r>
    </w:p>
    <w:p w14:paraId="039A6110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reducing balance.</w:t>
      </w:r>
    </w:p>
    <w:p w14:paraId="548A5982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₹30,00,000 at 8.5% for 15 years → EMI ₹29,542.</w:t>
      </w:r>
    </w:p>
    <w:p w14:paraId="5A98C0FE" w14:textId="77777777" w:rsidR="00CC2784" w:rsidRPr="00CC2784" w:rsidRDefault="00CC2784" w:rsidP="00074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3130B846" w14:textId="77777777" w:rsidR="00CC2784" w:rsidRPr="00CC2784" w:rsidRDefault="00CC2784" w:rsidP="00074595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property papers, tax receipts, and ID proofs.</w:t>
      </w:r>
    </w:p>
    <w:p w14:paraId="351A33C4" w14:textId="77777777" w:rsidR="00CC2784" w:rsidRPr="00CC2784" w:rsidRDefault="00CC2784" w:rsidP="00074595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Co-applicant required for joint ownership.</w:t>
      </w:r>
    </w:p>
    <w:p w14:paraId="4940B3FA" w14:textId="77777777" w:rsidR="00CC2784" w:rsidRPr="00CC2784" w:rsidRDefault="00CC2784" w:rsidP="00074595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resets quarterly if floating rate.</w:t>
      </w:r>
    </w:p>
    <w:p w14:paraId="4C5FDC1D" w14:textId="5DDE58F1" w:rsidR="00CC2784" w:rsidRDefault="00CC2784" w:rsidP="00074595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Prepayment penalty 2% before 12 months.</w:t>
      </w:r>
    </w:p>
    <w:p w14:paraId="3606EB6B" w14:textId="428247DB" w:rsidR="00074595" w:rsidRDefault="00074595" w:rsidP="0007459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0B6A30" w14:textId="1FF56DCF" w:rsidR="00074595" w:rsidRDefault="00074595" w:rsidP="0007459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8264C9" w14:textId="16612A8B" w:rsidR="00074595" w:rsidRDefault="00074595" w:rsidP="0007459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A9E0D4" w14:textId="77777777" w:rsidR="00074595" w:rsidRPr="00CC2784" w:rsidRDefault="00074595" w:rsidP="0007459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C232C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Car Loan</w:t>
      </w:r>
    </w:p>
    <w:p w14:paraId="5F2E1245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Purchase of new or used vehicles.</w:t>
      </w:r>
    </w:p>
    <w:p w14:paraId="057FBF41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 ≥ 650, stable job or business.</w:t>
      </w:r>
    </w:p>
    <w:p w14:paraId="10D8E075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3–7 days.</w:t>
      </w:r>
    </w:p>
    <w:p w14:paraId="6B2792B0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</w:p>
    <w:p w14:paraId="68334DE4" w14:textId="77777777" w:rsidR="00CC2784" w:rsidRPr="00CC2784" w:rsidRDefault="00CC2784" w:rsidP="000745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Car: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9.0% – 11.0% p.a.</w:t>
      </w:r>
    </w:p>
    <w:p w14:paraId="134009A9" w14:textId="77777777" w:rsidR="00CC2784" w:rsidRPr="00CC2784" w:rsidRDefault="00CC2784" w:rsidP="000745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Car: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11.5% – 13.5% p.a.</w:t>
      </w:r>
    </w:p>
    <w:p w14:paraId="1ABF461A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Reducing balance basis.</w:t>
      </w:r>
    </w:p>
    <w:p w14:paraId="36F125A4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₹8,00,000 at 10% for 5 years → EMI ₹17,000.</w:t>
      </w:r>
    </w:p>
    <w:p w14:paraId="5C3DE862" w14:textId="77777777" w:rsidR="00CC2784" w:rsidRPr="00CC2784" w:rsidRDefault="00CC2784" w:rsidP="00074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4E08CF58" w14:textId="77777777" w:rsidR="00CC2784" w:rsidRPr="00CC2784" w:rsidRDefault="00CC2784" w:rsidP="00074595">
      <w:pPr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vehicle quotation, income proof, and KYC.</w:t>
      </w:r>
    </w:p>
    <w:p w14:paraId="43073158" w14:textId="77777777" w:rsidR="00CC2784" w:rsidRPr="00CC2784" w:rsidRDefault="00CC2784" w:rsidP="00074595">
      <w:pPr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hypothecated to bank until repayment.</w:t>
      </w:r>
    </w:p>
    <w:p w14:paraId="4FC3D521" w14:textId="15785476" w:rsidR="00CC2784" w:rsidRPr="00CC2784" w:rsidRDefault="00CC2784" w:rsidP="00074595">
      <w:pPr>
        <w:numPr>
          <w:ilvl w:val="1"/>
          <w:numId w:val="1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Timely insurance renewal mandatory.</w:t>
      </w:r>
    </w:p>
    <w:p w14:paraId="26D4349F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Education Loan</w:t>
      </w:r>
    </w:p>
    <w:p w14:paraId="35F3853D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Tuition and academic expenses for higher studies.</w:t>
      </w:r>
    </w:p>
    <w:p w14:paraId="5A4B47F4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Admission proof, co-signer, and income verification.</w:t>
      </w:r>
    </w:p>
    <w:p w14:paraId="151450D5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5–10 days.</w:t>
      </w:r>
    </w:p>
    <w:p w14:paraId="476DB227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9.25% – 11.0% p.a.</w:t>
      </w:r>
    </w:p>
    <w:p w14:paraId="5658538A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</w:p>
    <w:p w14:paraId="1589B904" w14:textId="77777777" w:rsidR="00CC2784" w:rsidRPr="00CC2784" w:rsidRDefault="00CC2784" w:rsidP="000745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course: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Interest (P×R×T/100)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8B86CC" w14:textId="77777777" w:rsidR="00CC2784" w:rsidRPr="00CC2784" w:rsidRDefault="00CC2784" w:rsidP="000745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moratorium: Converts to reducing balance EMI.</w:t>
      </w:r>
    </w:p>
    <w:p w14:paraId="06BF30BB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₹10,00,000 at 10% for 7 years → EMI ₹16,600.</w:t>
      </w:r>
    </w:p>
    <w:p w14:paraId="6FBD29A2" w14:textId="77777777" w:rsidR="00CC2784" w:rsidRPr="00CC2784" w:rsidRDefault="00CC2784" w:rsidP="00074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46F3126E" w14:textId="77777777" w:rsidR="00CC2784" w:rsidRPr="00CC2784" w:rsidRDefault="00CC2784" w:rsidP="00074595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admission letter and course fee structure.</w:t>
      </w:r>
    </w:p>
    <w:p w14:paraId="7616D30F" w14:textId="77777777" w:rsidR="00CC2784" w:rsidRPr="00CC2784" w:rsidRDefault="00CC2784" w:rsidP="00074595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interest must be serviced during study period.</w:t>
      </w:r>
    </w:p>
    <w:p w14:paraId="64ABE321" w14:textId="77777777" w:rsidR="00CC2784" w:rsidRPr="00CC2784" w:rsidRDefault="00CC2784" w:rsidP="00074595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Female students get 0.5% interest rebate.</w:t>
      </w:r>
    </w:p>
    <w:p w14:paraId="31354C6B" w14:textId="0D9CEBB9" w:rsidR="00CC2784" w:rsidRDefault="00CC2784" w:rsidP="00CC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BDF2A" w14:textId="77777777" w:rsidR="00EB4A76" w:rsidRPr="00CC2784" w:rsidRDefault="00EB4A76" w:rsidP="00CC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C18022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Business Loan</w:t>
      </w:r>
    </w:p>
    <w:p w14:paraId="6E5D7B54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funding or business expansion.</w:t>
      </w:r>
    </w:p>
    <w:p w14:paraId="135143B3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plan, credit record, and collateral if required.</w:t>
      </w:r>
    </w:p>
    <w:p w14:paraId="2F9ED902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7–14 business days.</w:t>
      </w:r>
    </w:p>
    <w:p w14:paraId="7BF7F74B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12.0% – 16.5% p.a.</w:t>
      </w:r>
    </w:p>
    <w:p w14:paraId="72D6E2B7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Type: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Reducing balance or daily balance (for overdraft).</w:t>
      </w:r>
    </w:p>
    <w:p w14:paraId="38C48B08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</w:p>
    <w:p w14:paraId="671671D1" w14:textId="77777777" w:rsidR="00CC2784" w:rsidRPr="00CC2784" w:rsidRDefault="00CC2784" w:rsidP="0007459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 Loan: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 formula.</w:t>
      </w:r>
    </w:p>
    <w:p w14:paraId="63195CCE" w14:textId="77777777" w:rsidR="00CC2784" w:rsidRPr="00CC2784" w:rsidRDefault="00CC2784" w:rsidP="0007459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Overdraft: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Interest = (Outstanding × Rate × Days)/365.</w:t>
      </w:r>
    </w:p>
    <w:p w14:paraId="5F0A2AAB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₹5,00,000 at 14% for 3 years → EMI ₹17,095.</w:t>
      </w:r>
    </w:p>
    <w:p w14:paraId="2413C82D" w14:textId="77777777" w:rsidR="00CC2784" w:rsidRPr="00CC2784" w:rsidRDefault="00CC2784" w:rsidP="00074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25F328F6" w14:textId="77777777" w:rsidR="00CC2784" w:rsidRPr="00CC2784" w:rsidRDefault="00CC2784" w:rsidP="00074595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business registration, financial statements, and collateral proof.</w:t>
      </w:r>
    </w:p>
    <w:p w14:paraId="7C772B32" w14:textId="77777777" w:rsidR="00CC2784" w:rsidRPr="00CC2784" w:rsidRDefault="00CC2784" w:rsidP="00074595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business account with regular transaction record.</w:t>
      </w:r>
    </w:p>
    <w:p w14:paraId="0E8C37DA" w14:textId="0117C6A0" w:rsidR="00EB4A76" w:rsidRDefault="00CC2784" w:rsidP="00074595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MSMEs eligible for 1% concession.</w:t>
      </w:r>
    </w:p>
    <w:p w14:paraId="75C7B332" w14:textId="77777777" w:rsidR="00EB4A76" w:rsidRDefault="00EB4A76" w:rsidP="00EB4A76">
      <w:pPr>
        <w:pStyle w:val="Heading3"/>
      </w:pPr>
      <w:r>
        <w:t>4.6 Gold Loan</w:t>
      </w:r>
    </w:p>
    <w:p w14:paraId="093277CF" w14:textId="4A368B02" w:rsidR="00EB4A76" w:rsidRDefault="00EB4A76" w:rsidP="00074595">
      <w:pPr>
        <w:pStyle w:val="NormalWeb"/>
        <w:numPr>
          <w:ilvl w:val="0"/>
          <w:numId w:val="15"/>
        </w:numPr>
      </w:pPr>
      <w:r>
        <w:rPr>
          <w:rStyle w:val="Strong"/>
        </w:rPr>
        <w:t>Purpose:</w:t>
      </w:r>
      <w:r>
        <w:t xml:space="preserve"> Short-term secured loan against gold </w:t>
      </w:r>
      <w:proofErr w:type="spellStart"/>
      <w:r>
        <w:t>jewelry</w:t>
      </w:r>
      <w:proofErr w:type="spellEnd"/>
      <w:r>
        <w:t xml:space="preserve"> for urgent financial needs.</w:t>
      </w:r>
    </w:p>
    <w:p w14:paraId="702AF060" w14:textId="50F04F65" w:rsidR="00EB4A76" w:rsidRPr="00EB4A76" w:rsidRDefault="00EB4A76" w:rsidP="00074595">
      <w:pPr>
        <w:pStyle w:val="NormalWeb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</w:rPr>
        <w:t>Eligibility:</w:t>
      </w:r>
    </w:p>
    <w:p w14:paraId="3A548B36" w14:textId="6718154A" w:rsidR="00EB4A76" w:rsidRPr="00EB4A76" w:rsidRDefault="00EB4A76" w:rsidP="00074595">
      <w:pPr>
        <w:pStyle w:val="NormalWeb"/>
        <w:numPr>
          <w:ilvl w:val="0"/>
          <w:numId w:val="16"/>
        </w:numPr>
      </w:pPr>
      <w:r w:rsidRPr="00EB4A76">
        <w:rPr>
          <w:sz w:val="22"/>
        </w:rPr>
        <w:t>Credit score ≥ 650</w:t>
      </w:r>
    </w:p>
    <w:p w14:paraId="586D65AA" w14:textId="6FEE1543" w:rsidR="00EB4A76" w:rsidRPr="00EB4A76" w:rsidRDefault="00EB4A76" w:rsidP="00074595">
      <w:pPr>
        <w:pStyle w:val="NormalWeb"/>
        <w:numPr>
          <w:ilvl w:val="0"/>
          <w:numId w:val="16"/>
        </w:numPr>
      </w:pPr>
      <w:r w:rsidRPr="00EB4A76">
        <w:rPr>
          <w:sz w:val="22"/>
        </w:rPr>
        <w:t>Verified identity and address proof</w:t>
      </w:r>
    </w:p>
    <w:p w14:paraId="77E21CCC" w14:textId="7213F1D7" w:rsidR="00EB4A76" w:rsidRPr="00EB4A76" w:rsidRDefault="00EB4A76" w:rsidP="00074595">
      <w:pPr>
        <w:pStyle w:val="NormalWeb"/>
        <w:numPr>
          <w:ilvl w:val="0"/>
          <w:numId w:val="16"/>
        </w:numPr>
      </w:pPr>
      <w:r w:rsidRPr="00EB4A76">
        <w:rPr>
          <w:sz w:val="22"/>
        </w:rPr>
        <w:t xml:space="preserve">Ownership of gold </w:t>
      </w:r>
      <w:proofErr w:type="spellStart"/>
      <w:r w:rsidRPr="00EB4A76">
        <w:rPr>
          <w:sz w:val="22"/>
        </w:rPr>
        <w:t>jewelry</w:t>
      </w:r>
      <w:proofErr w:type="spellEnd"/>
      <w:r w:rsidRPr="00EB4A76">
        <w:rPr>
          <w:sz w:val="22"/>
        </w:rPr>
        <w:t xml:space="preserve"> for collateral</w:t>
      </w:r>
    </w:p>
    <w:p w14:paraId="549E519A" w14:textId="77777777" w:rsidR="00EB4A76" w:rsidRDefault="00EB4A76" w:rsidP="00074595">
      <w:pPr>
        <w:pStyle w:val="NormalWeb"/>
        <w:numPr>
          <w:ilvl w:val="0"/>
          <w:numId w:val="16"/>
        </w:numPr>
      </w:pPr>
      <w:r w:rsidRPr="00EB4A76">
        <w:rPr>
          <w:sz w:val="22"/>
        </w:rPr>
        <w:t>Stable income or source of repayment</w:t>
      </w:r>
    </w:p>
    <w:p w14:paraId="61ADB8C3" w14:textId="3898D1BC" w:rsidR="00EB4A76" w:rsidRDefault="00EB4A76" w:rsidP="00074595">
      <w:pPr>
        <w:pStyle w:val="NormalWeb"/>
        <w:numPr>
          <w:ilvl w:val="0"/>
          <w:numId w:val="17"/>
        </w:numPr>
      </w:pPr>
      <w:r>
        <w:rPr>
          <w:rStyle w:val="Strong"/>
        </w:rPr>
        <w:t>Processing Time:</w:t>
      </w:r>
      <w:r>
        <w:t>1–2 business days</w:t>
      </w:r>
    </w:p>
    <w:p w14:paraId="7289C4AE" w14:textId="25941199" w:rsidR="00EB4A76" w:rsidRDefault="00EB4A76" w:rsidP="00074595">
      <w:pPr>
        <w:pStyle w:val="NormalWeb"/>
        <w:numPr>
          <w:ilvl w:val="0"/>
          <w:numId w:val="17"/>
        </w:numPr>
      </w:pPr>
      <w:r>
        <w:rPr>
          <w:rStyle w:val="Strong"/>
        </w:rPr>
        <w:t>Interest Rate:</w:t>
      </w:r>
      <w:r>
        <w:t xml:space="preserve"> 12% – 14% p.a.</w:t>
      </w:r>
    </w:p>
    <w:p w14:paraId="51214828" w14:textId="77777777" w:rsidR="00EB4A76" w:rsidRDefault="00EB4A76" w:rsidP="00074595">
      <w:pPr>
        <w:pStyle w:val="NormalWeb"/>
        <w:numPr>
          <w:ilvl w:val="0"/>
          <w:numId w:val="17"/>
        </w:numPr>
      </w:pPr>
      <w:r>
        <w:rPr>
          <w:rStyle w:val="Strong"/>
        </w:rPr>
        <w:t>Interest Calculation:</w:t>
      </w:r>
    </w:p>
    <w:p w14:paraId="1CB5A710" w14:textId="77777777" w:rsidR="00EB4A76" w:rsidRDefault="00EB4A76" w:rsidP="00074595">
      <w:pPr>
        <w:pStyle w:val="NormalWeb"/>
        <w:numPr>
          <w:ilvl w:val="0"/>
          <w:numId w:val="18"/>
        </w:numPr>
      </w:pPr>
      <w:r>
        <w:t>Reducing balance method</w:t>
      </w:r>
    </w:p>
    <w:p w14:paraId="3998F5C4" w14:textId="0C57BB35" w:rsidR="00EB4A76" w:rsidRDefault="00EB4A76" w:rsidP="00074595">
      <w:pPr>
        <w:pStyle w:val="NormalWeb"/>
        <w:numPr>
          <w:ilvl w:val="0"/>
          <w:numId w:val="18"/>
        </w:numPr>
      </w:pPr>
      <w:r>
        <w:t>Interest calculated monthly on the disbursed principal</w:t>
      </w:r>
    </w:p>
    <w:p w14:paraId="3C194548" w14:textId="63D4414F" w:rsidR="00EB4A76" w:rsidRDefault="00EB4A76" w:rsidP="00074595">
      <w:pPr>
        <w:pStyle w:val="NormalWeb"/>
        <w:numPr>
          <w:ilvl w:val="0"/>
          <w:numId w:val="19"/>
        </w:numPr>
      </w:pPr>
      <w:r>
        <w:rPr>
          <w:rStyle w:val="Strong"/>
        </w:rPr>
        <w:t>Example:</w:t>
      </w:r>
      <w:r>
        <w:t xml:space="preserve"> ₹4,00,000 gold loan at 12% p.a. for 12 months → EMI ≈ ₹37,333</w:t>
      </w:r>
    </w:p>
    <w:p w14:paraId="3083B645" w14:textId="4BAB2A2E" w:rsidR="00EB4A76" w:rsidRDefault="00EB4A76" w:rsidP="00074595">
      <w:pPr>
        <w:pStyle w:val="NormalWeb"/>
        <w:numPr>
          <w:ilvl w:val="0"/>
          <w:numId w:val="19"/>
        </w:numPr>
      </w:pPr>
      <w:r>
        <w:rPr>
          <w:rStyle w:val="Strong"/>
        </w:rPr>
        <w:t>Instructions</w:t>
      </w:r>
    </w:p>
    <w:p w14:paraId="11266A45" w14:textId="77777777" w:rsidR="00EB4A76" w:rsidRDefault="00EB4A76" w:rsidP="00074595">
      <w:pPr>
        <w:pStyle w:val="NormalWeb"/>
        <w:numPr>
          <w:ilvl w:val="0"/>
          <w:numId w:val="20"/>
        </w:numPr>
      </w:pPr>
      <w:r>
        <w:t xml:space="preserve">Submit gold </w:t>
      </w:r>
      <w:proofErr w:type="spellStart"/>
      <w:r>
        <w:t>jewelry</w:t>
      </w:r>
      <w:proofErr w:type="spellEnd"/>
      <w:r>
        <w:t xml:space="preserve"> for bank valuation and pledge.</w:t>
      </w:r>
    </w:p>
    <w:p w14:paraId="5D52BC5A" w14:textId="77777777" w:rsidR="00EB4A76" w:rsidRDefault="00EB4A76" w:rsidP="00074595">
      <w:pPr>
        <w:pStyle w:val="NormalWeb"/>
        <w:numPr>
          <w:ilvl w:val="0"/>
          <w:numId w:val="20"/>
        </w:numPr>
      </w:pPr>
      <w:r>
        <w:t>Provide valid KYC documents (ID and address proof).</w:t>
      </w:r>
    </w:p>
    <w:p w14:paraId="268666C9" w14:textId="77777777" w:rsidR="00EB4A76" w:rsidRDefault="00EB4A76" w:rsidP="00074595">
      <w:pPr>
        <w:pStyle w:val="NormalWeb"/>
        <w:numPr>
          <w:ilvl w:val="0"/>
          <w:numId w:val="20"/>
        </w:numPr>
      </w:pPr>
      <w:r>
        <w:t>Timely repayment is mandatory; late payments may incur penalties.</w:t>
      </w:r>
    </w:p>
    <w:p w14:paraId="09784480" w14:textId="77777777" w:rsidR="00EB4A76" w:rsidRDefault="00EB4A76" w:rsidP="00074595">
      <w:pPr>
        <w:pStyle w:val="NormalWeb"/>
        <w:numPr>
          <w:ilvl w:val="0"/>
          <w:numId w:val="20"/>
        </w:numPr>
      </w:pPr>
      <w:r>
        <w:t>Pledged gold will be returned only after full repayment.</w:t>
      </w:r>
    </w:p>
    <w:p w14:paraId="4FF4C81A" w14:textId="169800AD" w:rsidR="00EB4A76" w:rsidRPr="00074595" w:rsidRDefault="00EB4A76" w:rsidP="00074595">
      <w:pPr>
        <w:pStyle w:val="NormalWeb"/>
        <w:numPr>
          <w:ilvl w:val="0"/>
          <w:numId w:val="20"/>
        </w:numPr>
      </w:pPr>
      <w:r>
        <w:t>Avoid applying for multiple gold loans simultaneously.</w:t>
      </w:r>
    </w:p>
    <w:p w14:paraId="4739DDC1" w14:textId="302A52BD" w:rsidR="00CC2784" w:rsidRPr="00CC2784" w:rsidRDefault="00CC2784" w:rsidP="00CC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18E50C" w14:textId="4435945E" w:rsidR="00773993" w:rsidRDefault="0057616F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CC2784"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Summary of Interest and Calculation</w:t>
      </w:r>
    </w:p>
    <w:tbl>
      <w:tblPr>
        <w:tblpPr w:leftFromText="180" w:rightFromText="180" w:vertAnchor="text" w:horzAnchor="margin" w:tblpY="107"/>
        <w:tblW w:w="95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534"/>
        <w:gridCol w:w="1799"/>
        <w:gridCol w:w="1759"/>
        <w:gridCol w:w="1780"/>
        <w:gridCol w:w="1303"/>
      </w:tblGrid>
      <w:tr w:rsidR="00773993" w:rsidRPr="00CC2784" w14:paraId="2C9DE879" w14:textId="77777777" w:rsidTr="00773993">
        <w:trPr>
          <w:trHeight w:val="6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3774E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14:paraId="7834C5EC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 (p.a.)</w:t>
            </w:r>
          </w:p>
        </w:tc>
        <w:tc>
          <w:tcPr>
            <w:tcW w:w="0" w:type="auto"/>
            <w:vAlign w:val="center"/>
            <w:hideMark/>
          </w:tcPr>
          <w:p w14:paraId="1B99DFBB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Type</w:t>
            </w:r>
          </w:p>
        </w:tc>
        <w:tc>
          <w:tcPr>
            <w:tcW w:w="0" w:type="auto"/>
            <w:vAlign w:val="center"/>
            <w:hideMark/>
          </w:tcPr>
          <w:p w14:paraId="7928B91C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 Method</w:t>
            </w:r>
          </w:p>
        </w:tc>
        <w:tc>
          <w:tcPr>
            <w:tcW w:w="0" w:type="auto"/>
            <w:vAlign w:val="center"/>
            <w:hideMark/>
          </w:tcPr>
          <w:p w14:paraId="2A525F82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Compounding</w:t>
            </w:r>
          </w:p>
        </w:tc>
        <w:tc>
          <w:tcPr>
            <w:tcW w:w="0" w:type="auto"/>
            <w:vAlign w:val="center"/>
            <w:hideMark/>
          </w:tcPr>
          <w:p w14:paraId="3526CD47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EMI</w:t>
            </w:r>
          </w:p>
        </w:tc>
      </w:tr>
      <w:tr w:rsidR="00773993" w:rsidRPr="00CC2784" w14:paraId="1A6EBC3B" w14:textId="77777777" w:rsidTr="0077399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40EC2EF7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3FD29EBC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10.5%–14%</w:t>
            </w:r>
          </w:p>
        </w:tc>
        <w:tc>
          <w:tcPr>
            <w:tcW w:w="0" w:type="auto"/>
            <w:vAlign w:val="center"/>
            <w:hideMark/>
          </w:tcPr>
          <w:p w14:paraId="0E206672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</w:t>
            </w:r>
          </w:p>
        </w:tc>
        <w:tc>
          <w:tcPr>
            <w:tcW w:w="0" w:type="auto"/>
            <w:vAlign w:val="center"/>
            <w:hideMark/>
          </w:tcPr>
          <w:p w14:paraId="0C06D638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Formula</w:t>
            </w:r>
          </w:p>
        </w:tc>
        <w:tc>
          <w:tcPr>
            <w:tcW w:w="0" w:type="auto"/>
            <w:vAlign w:val="center"/>
            <w:hideMark/>
          </w:tcPr>
          <w:p w14:paraId="7D54DBA9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3B7BE0E0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₹9,415</w:t>
            </w:r>
          </w:p>
        </w:tc>
      </w:tr>
      <w:tr w:rsidR="00773993" w:rsidRPr="00CC2784" w14:paraId="7BFDB94B" w14:textId="77777777" w:rsidTr="0077399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537E885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Loan</w:t>
            </w:r>
          </w:p>
        </w:tc>
        <w:tc>
          <w:tcPr>
            <w:tcW w:w="0" w:type="auto"/>
            <w:vAlign w:val="center"/>
            <w:hideMark/>
          </w:tcPr>
          <w:p w14:paraId="6CDFFBEC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8.25%–10%</w:t>
            </w:r>
          </w:p>
        </w:tc>
        <w:tc>
          <w:tcPr>
            <w:tcW w:w="0" w:type="auto"/>
            <w:vAlign w:val="center"/>
            <w:hideMark/>
          </w:tcPr>
          <w:p w14:paraId="67D0831E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Floating/Fixed</w:t>
            </w:r>
          </w:p>
        </w:tc>
        <w:tc>
          <w:tcPr>
            <w:tcW w:w="0" w:type="auto"/>
            <w:vAlign w:val="center"/>
            <w:hideMark/>
          </w:tcPr>
          <w:p w14:paraId="454315CD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Formula</w:t>
            </w:r>
          </w:p>
        </w:tc>
        <w:tc>
          <w:tcPr>
            <w:tcW w:w="0" w:type="auto"/>
            <w:vAlign w:val="center"/>
            <w:hideMark/>
          </w:tcPr>
          <w:p w14:paraId="39A835A3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51E71B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₹29,542</w:t>
            </w:r>
          </w:p>
        </w:tc>
      </w:tr>
      <w:tr w:rsidR="00773993" w:rsidRPr="00CC2784" w14:paraId="542AE862" w14:textId="77777777" w:rsidTr="0077399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FBA7273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Loan</w:t>
            </w:r>
          </w:p>
        </w:tc>
        <w:tc>
          <w:tcPr>
            <w:tcW w:w="0" w:type="auto"/>
            <w:vAlign w:val="center"/>
            <w:hideMark/>
          </w:tcPr>
          <w:p w14:paraId="3EC57786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9%–13.5%</w:t>
            </w:r>
          </w:p>
        </w:tc>
        <w:tc>
          <w:tcPr>
            <w:tcW w:w="0" w:type="auto"/>
            <w:vAlign w:val="center"/>
            <w:hideMark/>
          </w:tcPr>
          <w:p w14:paraId="3887300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</w:t>
            </w:r>
          </w:p>
        </w:tc>
        <w:tc>
          <w:tcPr>
            <w:tcW w:w="0" w:type="auto"/>
            <w:vAlign w:val="center"/>
            <w:hideMark/>
          </w:tcPr>
          <w:p w14:paraId="354AB9BD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Formula</w:t>
            </w:r>
          </w:p>
        </w:tc>
        <w:tc>
          <w:tcPr>
            <w:tcW w:w="0" w:type="auto"/>
            <w:vAlign w:val="center"/>
            <w:hideMark/>
          </w:tcPr>
          <w:p w14:paraId="0EC453C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CCF34D7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₹17,000</w:t>
            </w:r>
          </w:p>
        </w:tc>
      </w:tr>
      <w:tr w:rsidR="00773993" w:rsidRPr="00CC2784" w14:paraId="2C46C52D" w14:textId="77777777" w:rsidTr="0077399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0D21CDFF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Loan</w:t>
            </w:r>
          </w:p>
        </w:tc>
        <w:tc>
          <w:tcPr>
            <w:tcW w:w="0" w:type="auto"/>
            <w:vAlign w:val="center"/>
            <w:hideMark/>
          </w:tcPr>
          <w:p w14:paraId="64E873A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9.25%–11%</w:t>
            </w:r>
          </w:p>
        </w:tc>
        <w:tc>
          <w:tcPr>
            <w:tcW w:w="0" w:type="auto"/>
            <w:vAlign w:val="center"/>
            <w:hideMark/>
          </w:tcPr>
          <w:p w14:paraId="44AA64A0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→ Reducing</w:t>
            </w:r>
          </w:p>
        </w:tc>
        <w:tc>
          <w:tcPr>
            <w:tcW w:w="0" w:type="auto"/>
            <w:vAlign w:val="center"/>
            <w:hideMark/>
          </w:tcPr>
          <w:p w14:paraId="57E3317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P×R×T / EMI</w:t>
            </w:r>
          </w:p>
        </w:tc>
        <w:tc>
          <w:tcPr>
            <w:tcW w:w="0" w:type="auto"/>
            <w:vAlign w:val="center"/>
            <w:hideMark/>
          </w:tcPr>
          <w:p w14:paraId="41EE0FF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Yearly→Monthly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7D0E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₹16,600</w:t>
            </w:r>
          </w:p>
        </w:tc>
      </w:tr>
      <w:tr w:rsidR="00773993" w:rsidRPr="00CC2784" w14:paraId="342895B0" w14:textId="77777777" w:rsidTr="0077399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32072837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Loan</w:t>
            </w:r>
          </w:p>
        </w:tc>
        <w:tc>
          <w:tcPr>
            <w:tcW w:w="0" w:type="auto"/>
            <w:vAlign w:val="center"/>
            <w:hideMark/>
          </w:tcPr>
          <w:p w14:paraId="579E89C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12%–16.5%</w:t>
            </w:r>
          </w:p>
        </w:tc>
        <w:tc>
          <w:tcPr>
            <w:tcW w:w="0" w:type="auto"/>
            <w:vAlign w:val="center"/>
            <w:hideMark/>
          </w:tcPr>
          <w:p w14:paraId="7818F2F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Reducing/OD</w:t>
            </w:r>
          </w:p>
        </w:tc>
        <w:tc>
          <w:tcPr>
            <w:tcW w:w="0" w:type="auto"/>
            <w:vAlign w:val="center"/>
            <w:hideMark/>
          </w:tcPr>
          <w:p w14:paraId="702E76E6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or Daily</w:t>
            </w:r>
          </w:p>
        </w:tc>
        <w:tc>
          <w:tcPr>
            <w:tcW w:w="0" w:type="auto"/>
            <w:vAlign w:val="center"/>
            <w:hideMark/>
          </w:tcPr>
          <w:p w14:paraId="41944F2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Monthly/Daily</w:t>
            </w:r>
          </w:p>
        </w:tc>
        <w:tc>
          <w:tcPr>
            <w:tcW w:w="0" w:type="auto"/>
            <w:vAlign w:val="center"/>
            <w:hideMark/>
          </w:tcPr>
          <w:p w14:paraId="71ADD09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₹17,095</w:t>
            </w:r>
          </w:p>
        </w:tc>
      </w:tr>
    </w:tbl>
    <w:p w14:paraId="220FDC53" w14:textId="605E9B87" w:rsidR="00EB4A76" w:rsidRDefault="00EB4A76" w:rsidP="00F677D3">
      <w:pPr>
        <w:pStyle w:val="Heading3"/>
      </w:pPr>
    </w:p>
    <w:p w14:paraId="28816A1A" w14:textId="07D03C0B" w:rsidR="00074595" w:rsidRDefault="00074595" w:rsidP="00F677D3">
      <w:pPr>
        <w:pStyle w:val="Heading3"/>
      </w:pPr>
    </w:p>
    <w:p w14:paraId="5A9C283E" w14:textId="77777777" w:rsidR="00074595" w:rsidRDefault="00074595" w:rsidP="00F677D3">
      <w:pPr>
        <w:pStyle w:val="Heading3"/>
      </w:pPr>
      <w:bookmarkStart w:id="0" w:name="_GoBack"/>
      <w:bookmarkEnd w:id="0"/>
    </w:p>
    <w:p w14:paraId="12BBFDA4" w14:textId="7CAD5E84" w:rsidR="00F677D3" w:rsidRDefault="00F677D3" w:rsidP="00F677D3">
      <w:pPr>
        <w:pStyle w:val="Heading3"/>
      </w:pPr>
      <w:r>
        <w:t>5. Terms and Conditions</w:t>
      </w:r>
    </w:p>
    <w:p w14:paraId="50FE342D" w14:textId="77777777" w:rsidR="00F677D3" w:rsidRDefault="00F677D3" w:rsidP="00074595">
      <w:pPr>
        <w:pStyle w:val="NormalWeb"/>
        <w:numPr>
          <w:ilvl w:val="0"/>
          <w:numId w:val="3"/>
        </w:numPr>
      </w:pPr>
      <w:r>
        <w:t>The bank reserves the right to approve or reject any loan application.</w:t>
      </w:r>
    </w:p>
    <w:p w14:paraId="432473A5" w14:textId="77777777" w:rsidR="00F677D3" w:rsidRDefault="00F677D3" w:rsidP="00074595">
      <w:pPr>
        <w:pStyle w:val="NormalWeb"/>
        <w:numPr>
          <w:ilvl w:val="0"/>
          <w:numId w:val="3"/>
        </w:numPr>
      </w:pPr>
      <w:r>
        <w:t>Interest rates, repayment terms, and processing fees depend on the loan type and customer profile.</w:t>
      </w:r>
    </w:p>
    <w:p w14:paraId="68755DDA" w14:textId="77777777" w:rsidR="00F677D3" w:rsidRDefault="00F677D3" w:rsidP="00074595">
      <w:pPr>
        <w:pStyle w:val="NormalWeb"/>
        <w:numPr>
          <w:ilvl w:val="0"/>
          <w:numId w:val="3"/>
        </w:numPr>
      </w:pPr>
      <w:r>
        <w:t>Late payments may incur penalties according to bank policies.</w:t>
      </w:r>
    </w:p>
    <w:p w14:paraId="799E5706" w14:textId="77777777" w:rsidR="00F677D3" w:rsidRDefault="00F677D3" w:rsidP="00074595">
      <w:pPr>
        <w:pStyle w:val="NormalWeb"/>
        <w:numPr>
          <w:ilvl w:val="0"/>
          <w:numId w:val="3"/>
        </w:numPr>
      </w:pPr>
      <w:r>
        <w:t>Loan disbursement is subject to verification of all documents and approvals.</w:t>
      </w:r>
    </w:p>
    <w:p w14:paraId="4A7D716C" w14:textId="77777777" w:rsidR="00F677D3" w:rsidRDefault="00F677D3" w:rsidP="00074595">
      <w:pPr>
        <w:pStyle w:val="NormalWeb"/>
        <w:numPr>
          <w:ilvl w:val="0"/>
          <w:numId w:val="3"/>
        </w:numPr>
      </w:pPr>
      <w:r>
        <w:t>Providing fraudulent or incorrect information may result in loan rejection or legal action.</w:t>
      </w:r>
    </w:p>
    <w:p w14:paraId="497519F8" w14:textId="77777777" w:rsidR="00F677D3" w:rsidRDefault="00F677D3" w:rsidP="00074595">
      <w:pPr>
        <w:pStyle w:val="NormalWeb"/>
        <w:numPr>
          <w:ilvl w:val="0"/>
          <w:numId w:val="3"/>
        </w:numPr>
      </w:pPr>
      <w:r>
        <w:t>All loans must be repaid within the agreed timeline; partial or delayed repayments may affect credit scores.</w:t>
      </w:r>
    </w:p>
    <w:p w14:paraId="2C7221DA" w14:textId="77777777" w:rsidR="00F677D3" w:rsidRDefault="00F677D3" w:rsidP="00074595">
      <w:pPr>
        <w:pStyle w:val="NormalWeb"/>
        <w:numPr>
          <w:ilvl w:val="0"/>
          <w:numId w:val="3"/>
        </w:numPr>
      </w:pPr>
      <w:r>
        <w:t>Collateral, if required, will remain with the bank until full repayment of the loan.</w:t>
      </w:r>
    </w:p>
    <w:p w14:paraId="31896B1C" w14:textId="77777777" w:rsidR="00F677D3" w:rsidRDefault="00F677D3" w:rsidP="00074595">
      <w:pPr>
        <w:pStyle w:val="NormalWeb"/>
        <w:numPr>
          <w:ilvl w:val="0"/>
          <w:numId w:val="3"/>
        </w:numPr>
      </w:pPr>
      <w:r>
        <w:t>Customers are responsible for ensuring timely EMI payments and adherence to terms.</w:t>
      </w:r>
    </w:p>
    <w:p w14:paraId="7FDECC83" w14:textId="77777777" w:rsidR="00F677D3" w:rsidRDefault="00F677D3" w:rsidP="00074595">
      <w:pPr>
        <w:pStyle w:val="NormalWeb"/>
        <w:numPr>
          <w:ilvl w:val="0"/>
          <w:numId w:val="3"/>
        </w:numPr>
      </w:pPr>
      <w:r>
        <w:t>The bank may periodically review loans and eligibility based on updated policies.</w:t>
      </w:r>
    </w:p>
    <w:p w14:paraId="2158B866" w14:textId="44CC77BF" w:rsidR="00F677D3" w:rsidRDefault="00F677D3" w:rsidP="00F677D3"/>
    <w:p w14:paraId="63A6EFCD" w14:textId="77777777" w:rsidR="00F677D3" w:rsidRDefault="00F677D3" w:rsidP="00F677D3">
      <w:pPr>
        <w:pStyle w:val="Heading3"/>
      </w:pPr>
      <w:r>
        <w:t>6. Additional Information for Customers</w:t>
      </w:r>
    </w:p>
    <w:p w14:paraId="164A8802" w14:textId="77777777" w:rsidR="00F677D3" w:rsidRDefault="00F677D3" w:rsidP="00074595">
      <w:pPr>
        <w:pStyle w:val="NormalWeb"/>
        <w:numPr>
          <w:ilvl w:val="0"/>
          <w:numId w:val="4"/>
        </w:numPr>
      </w:pPr>
      <w:r>
        <w:t>Customers should read all terms carefully before applying.</w:t>
      </w:r>
    </w:p>
    <w:p w14:paraId="445063DB" w14:textId="77777777" w:rsidR="00F677D3" w:rsidRDefault="00F677D3" w:rsidP="00074595">
      <w:pPr>
        <w:pStyle w:val="NormalWeb"/>
        <w:numPr>
          <w:ilvl w:val="0"/>
          <w:numId w:val="4"/>
        </w:numPr>
      </w:pPr>
      <w:r>
        <w:t>Keep copies of all submitted documents for personal records.</w:t>
      </w:r>
    </w:p>
    <w:p w14:paraId="5B13AC10" w14:textId="77777777" w:rsidR="00F677D3" w:rsidRDefault="00F677D3" w:rsidP="00074595">
      <w:pPr>
        <w:pStyle w:val="NormalWeb"/>
        <w:numPr>
          <w:ilvl w:val="0"/>
          <w:numId w:val="4"/>
        </w:numPr>
      </w:pPr>
      <w:r>
        <w:t>Loan amounts, interest rates, and eligibility criteria may vary based on bank policy updates.</w:t>
      </w:r>
    </w:p>
    <w:p w14:paraId="1CBCC40C" w14:textId="77777777" w:rsidR="00F677D3" w:rsidRDefault="00F677D3" w:rsidP="00074595">
      <w:pPr>
        <w:pStyle w:val="NormalWeb"/>
        <w:numPr>
          <w:ilvl w:val="0"/>
          <w:numId w:val="4"/>
        </w:numPr>
      </w:pPr>
      <w:r>
        <w:t>Customers can contact the nearest branch for personalized guidance or clarification.</w:t>
      </w:r>
    </w:p>
    <w:p w14:paraId="10B9B8DC" w14:textId="77777777" w:rsidR="00F677D3" w:rsidRDefault="00F677D3" w:rsidP="00074595">
      <w:pPr>
        <w:pStyle w:val="NormalWeb"/>
        <w:numPr>
          <w:ilvl w:val="0"/>
          <w:numId w:val="4"/>
        </w:numPr>
      </w:pPr>
      <w:r>
        <w:t>Plan loan repayment according to financial capacity to avoid defaults.</w:t>
      </w:r>
    </w:p>
    <w:p w14:paraId="3FF581C0" w14:textId="77777777" w:rsidR="00F677D3" w:rsidRDefault="00F677D3" w:rsidP="00074595">
      <w:pPr>
        <w:pStyle w:val="NormalWeb"/>
        <w:numPr>
          <w:ilvl w:val="0"/>
          <w:numId w:val="4"/>
        </w:numPr>
      </w:pPr>
      <w:r>
        <w:t>Maintain communication with the bank in case of financial difficulties.</w:t>
      </w:r>
    </w:p>
    <w:p w14:paraId="05CDB577" w14:textId="77777777" w:rsidR="00045567" w:rsidRPr="00F677D3" w:rsidRDefault="00045567" w:rsidP="00F677D3"/>
    <w:sectPr w:rsidR="00045567" w:rsidRPr="00F67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7FBB"/>
    <w:multiLevelType w:val="hybridMultilevel"/>
    <w:tmpl w:val="ED5A30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BD367A"/>
    <w:multiLevelType w:val="hybridMultilevel"/>
    <w:tmpl w:val="2BBE9E56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07050ADA"/>
    <w:multiLevelType w:val="multilevel"/>
    <w:tmpl w:val="E6AE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"/>
      <w:lvlJc w:val="center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77A51"/>
    <w:multiLevelType w:val="multilevel"/>
    <w:tmpl w:val="AA7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D3BB4"/>
    <w:multiLevelType w:val="hybridMultilevel"/>
    <w:tmpl w:val="E6F8761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4D3286"/>
    <w:multiLevelType w:val="hybridMultilevel"/>
    <w:tmpl w:val="F8DCB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52A56"/>
    <w:multiLevelType w:val="multilevel"/>
    <w:tmpl w:val="D6D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933CA"/>
    <w:multiLevelType w:val="multilevel"/>
    <w:tmpl w:val="054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92892"/>
    <w:multiLevelType w:val="multilevel"/>
    <w:tmpl w:val="A2F2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02A93"/>
    <w:multiLevelType w:val="multilevel"/>
    <w:tmpl w:val="F67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959C7"/>
    <w:multiLevelType w:val="multilevel"/>
    <w:tmpl w:val="E50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0757F"/>
    <w:multiLevelType w:val="hybridMultilevel"/>
    <w:tmpl w:val="8138B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40E8C"/>
    <w:multiLevelType w:val="hybridMultilevel"/>
    <w:tmpl w:val="AA82E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23CAF"/>
    <w:multiLevelType w:val="multilevel"/>
    <w:tmpl w:val="A79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37684"/>
    <w:multiLevelType w:val="multilevel"/>
    <w:tmpl w:val="E772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62B04"/>
    <w:multiLevelType w:val="multilevel"/>
    <w:tmpl w:val="D59E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23830"/>
    <w:multiLevelType w:val="multilevel"/>
    <w:tmpl w:val="9BF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87289"/>
    <w:multiLevelType w:val="multilevel"/>
    <w:tmpl w:val="919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3"/>
  </w:num>
  <w:num w:numId="5">
    <w:abstractNumId w:val="8"/>
  </w:num>
  <w:num w:numId="6">
    <w:abstractNumId w:val="10"/>
  </w:num>
  <w:num w:numId="7">
    <w:abstractNumId w:val="9"/>
  </w:num>
  <w:num w:numId="8">
    <w:abstractNumId w:val="9"/>
    <w:lvlOverride w:ilvl="1">
      <w:lvl w:ilvl="1">
        <w:numFmt w:val="decimal"/>
        <w:lvlText w:val="%2."/>
        <w:lvlJc w:val="left"/>
      </w:lvl>
    </w:lvlOverride>
  </w:num>
  <w:num w:numId="9">
    <w:abstractNumId w:val="17"/>
  </w:num>
  <w:num w:numId="10">
    <w:abstractNumId w:val="17"/>
    <w:lvlOverride w:ilvl="1">
      <w:lvl w:ilvl="1">
        <w:numFmt w:val="decimal"/>
        <w:lvlText w:val="%2."/>
        <w:lvlJc w:val="left"/>
      </w:lvl>
    </w:lvlOverride>
  </w:num>
  <w:num w:numId="11">
    <w:abstractNumId w:val="16"/>
  </w:num>
  <w:num w:numId="12">
    <w:abstractNumId w:val="16"/>
    <w:lvlOverride w:ilvl="1">
      <w:lvl w:ilvl="1">
        <w:numFmt w:val="decimal"/>
        <w:lvlText w:val="%2."/>
        <w:lvlJc w:val="left"/>
      </w:lvl>
    </w:lvlOverride>
  </w:num>
  <w:num w:numId="13">
    <w:abstractNumId w:val="6"/>
  </w:num>
  <w:num w:numId="14">
    <w:abstractNumId w:val="6"/>
    <w:lvlOverride w:ilvl="1">
      <w:lvl w:ilvl="1">
        <w:numFmt w:val="decimal"/>
        <w:lvlText w:val="%2."/>
        <w:lvlJc w:val="left"/>
      </w:lvl>
    </w:lvlOverride>
  </w:num>
  <w:num w:numId="15">
    <w:abstractNumId w:val="5"/>
  </w:num>
  <w:num w:numId="16">
    <w:abstractNumId w:val="4"/>
  </w:num>
  <w:num w:numId="17">
    <w:abstractNumId w:val="11"/>
  </w:num>
  <w:num w:numId="18">
    <w:abstractNumId w:val="1"/>
  </w:num>
  <w:num w:numId="19">
    <w:abstractNumId w:val="12"/>
  </w:num>
  <w:num w:numId="20">
    <w:abstractNumId w:val="0"/>
  </w:num>
  <w:num w:numId="21">
    <w:abstractNumId w:val="13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92"/>
    <w:rsid w:val="00045567"/>
    <w:rsid w:val="00074595"/>
    <w:rsid w:val="000F35D1"/>
    <w:rsid w:val="00422E11"/>
    <w:rsid w:val="00495A92"/>
    <w:rsid w:val="0057616F"/>
    <w:rsid w:val="00623492"/>
    <w:rsid w:val="006B6418"/>
    <w:rsid w:val="00773993"/>
    <w:rsid w:val="008D4B0D"/>
    <w:rsid w:val="009F3428"/>
    <w:rsid w:val="00A35C92"/>
    <w:rsid w:val="00B715D2"/>
    <w:rsid w:val="00B84050"/>
    <w:rsid w:val="00C65CA4"/>
    <w:rsid w:val="00CC2784"/>
    <w:rsid w:val="00EA4D8C"/>
    <w:rsid w:val="00EB4A76"/>
    <w:rsid w:val="00F6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4EFF"/>
  <w15:chartTrackingRefBased/>
  <w15:docId w15:val="{0A1FA1A0-22AF-4604-872D-832F1FFB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34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34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34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34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23492"/>
    <w:rPr>
      <w:b/>
      <w:bCs/>
    </w:rPr>
  </w:style>
  <w:style w:type="paragraph" w:styleId="NormalWeb">
    <w:name w:val="Normal (Web)"/>
    <w:basedOn w:val="Normal"/>
    <w:uiPriority w:val="99"/>
    <w:unhideWhenUsed/>
    <w:rsid w:val="00623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6B6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C65CA4"/>
  </w:style>
  <w:style w:type="character" w:customStyle="1" w:styleId="mord">
    <w:name w:val="mord"/>
    <w:basedOn w:val="DefaultParagraphFont"/>
    <w:rsid w:val="00C65CA4"/>
  </w:style>
  <w:style w:type="character" w:customStyle="1" w:styleId="mrel">
    <w:name w:val="mrel"/>
    <w:basedOn w:val="DefaultParagraphFont"/>
    <w:rsid w:val="00C65CA4"/>
  </w:style>
  <w:style w:type="character" w:customStyle="1" w:styleId="mopen">
    <w:name w:val="mopen"/>
    <w:basedOn w:val="DefaultParagraphFont"/>
    <w:rsid w:val="00C65CA4"/>
  </w:style>
  <w:style w:type="character" w:customStyle="1" w:styleId="mbin">
    <w:name w:val="mbin"/>
    <w:basedOn w:val="DefaultParagraphFont"/>
    <w:rsid w:val="00C65CA4"/>
  </w:style>
  <w:style w:type="character" w:customStyle="1" w:styleId="mclose">
    <w:name w:val="mclose"/>
    <w:basedOn w:val="DefaultParagraphFont"/>
    <w:rsid w:val="00C65CA4"/>
  </w:style>
  <w:style w:type="character" w:customStyle="1" w:styleId="vlist-s">
    <w:name w:val="vlist-s"/>
    <w:basedOn w:val="DefaultParagraphFont"/>
    <w:rsid w:val="00C65CA4"/>
  </w:style>
  <w:style w:type="character" w:styleId="Emphasis">
    <w:name w:val="Emphasis"/>
    <w:basedOn w:val="DefaultParagraphFont"/>
    <w:uiPriority w:val="20"/>
    <w:qFormat/>
    <w:rsid w:val="00C65CA4"/>
    <w:rPr>
      <w:i/>
      <w:iCs/>
    </w:rPr>
  </w:style>
  <w:style w:type="table" w:styleId="PlainTable1">
    <w:name w:val="Plain Table 1"/>
    <w:basedOn w:val="TableNormal"/>
    <w:uiPriority w:val="41"/>
    <w:rsid w:val="007739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1298</Words>
  <Characters>7404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1. Introduction</vt:lpstr>
      <vt:lpstr>        2. Customer Instructions</vt:lpstr>
      <vt:lpstr>        3. Loan Eligibility Criteria</vt:lpstr>
      <vt:lpstr>    4. Types of Loans, Interest Rates, and Instructions</vt:lpstr>
      <vt:lpstr>        4.1 Personal Loan</vt:lpstr>
      <vt:lpstr>        4.2 Home Loan</vt:lpstr>
      <vt:lpstr>        4.3 Car Loan</vt:lpstr>
      <vt:lpstr>        4.4 Education Loan</vt:lpstr>
      <vt:lpstr>        4.5 Business Loan</vt:lpstr>
      <vt:lpstr>        4.6 Summary of Interest and Calculation</vt:lpstr>
      <vt:lpstr>        </vt:lpstr>
      <vt:lpstr>        5. Terms and Conditions</vt:lpstr>
      <vt:lpstr>        6. Additional Information for Customers</vt:lpstr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 Muthyapwar</dc:creator>
  <cp:keywords/>
  <dc:description/>
  <cp:lastModifiedBy>Sai Prasad Muthyapwar</cp:lastModifiedBy>
  <cp:revision>10</cp:revision>
  <dcterms:created xsi:type="dcterms:W3CDTF">2025-10-19T07:55:00Z</dcterms:created>
  <dcterms:modified xsi:type="dcterms:W3CDTF">2026-01-03T08:49:00Z</dcterms:modified>
</cp:coreProperties>
</file>