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D1B" w:rsidRDefault="007D4E52" w:rsidP="007D4E52">
      <w:pPr>
        <w:pStyle w:val="a3"/>
        <w:numPr>
          <w:ilvl w:val="0"/>
          <w:numId w:val="1"/>
        </w:numPr>
      </w:pPr>
      <w:r>
        <w:t>Высшая проба (</w:t>
      </w:r>
      <w:r w:rsidRPr="007D4E52">
        <w:t>13.11, 18.11)</w:t>
      </w:r>
      <w:r>
        <w:t xml:space="preserve">: </w:t>
      </w:r>
      <w:r>
        <w:t xml:space="preserve">Свои двери для проведения олимпиадных состязаний школьников университет впервые открыл в </w:t>
      </w:r>
      <w:r>
        <w:rPr>
          <w:rStyle w:val="a4"/>
        </w:rPr>
        <w:t>1998</w:t>
      </w:r>
      <w:r>
        <w:t xml:space="preserve"> году. С тех пор олимпиада постоянно развивалась, меняла названия, увеличивала число профилей, прирастала партнерами и числом участников, сохраняя неизменно принципы доступности, открытости, честности, поддержки и внимательного отношения к участникам состязаний.</w:t>
      </w:r>
      <w:r w:rsidRPr="007D4E52">
        <w:t xml:space="preserve"> Олимпиада входит в Перечень олимпиад школьников. Призовые места в олимпиаде дают право на льготы при поступлении в вузы, в том числе поступление без вступительных испытаний.</w:t>
      </w:r>
      <w:r w:rsidR="00404167" w:rsidRPr="00404167">
        <w:t xml:space="preserve"> </w:t>
      </w:r>
      <w:r w:rsidR="00404167">
        <w:t xml:space="preserve">Проводится Высшей школой экономики. БВИ во все крупные </w:t>
      </w:r>
      <w:r w:rsidR="006373CB">
        <w:t>ВУЗы (</w:t>
      </w:r>
      <w:r w:rsidR="00404167">
        <w:t>призер или победитель)</w:t>
      </w:r>
    </w:p>
    <w:p w:rsidR="00404167" w:rsidRPr="00404167" w:rsidRDefault="00404167" w:rsidP="00404167">
      <w:pPr>
        <w:pStyle w:val="a3"/>
        <w:numPr>
          <w:ilvl w:val="0"/>
          <w:numId w:val="1"/>
        </w:numPr>
      </w:pPr>
      <w:proofErr w:type="spellStart"/>
      <w:r w:rsidRPr="00404167">
        <w:t>Всесибирская</w:t>
      </w:r>
      <w:proofErr w:type="spellEnd"/>
      <w:r w:rsidRPr="00404167">
        <w:t xml:space="preserve"> открытая олимпиада </w:t>
      </w:r>
      <w:r w:rsidR="006373CB" w:rsidRPr="00404167">
        <w:t>школьников (</w:t>
      </w:r>
      <w:r w:rsidRPr="00404167">
        <w:t>5.11) — крупнейшая за Уралом предметная олимпиада для учеников, увлеченных точными и естественными науками. Олимпиада проводится на базе Новосибирского государственного университета и его структурного подразделения — СУНЦ НГУ, площадки олимпиады открываются во многих городах России и ближнего зарубежья.</w:t>
      </w:r>
      <w:r>
        <w:t xml:space="preserve"> </w:t>
      </w:r>
      <w:r w:rsidRPr="00404167">
        <w:t>Олимпиады по всем предметам входят в официальный Перечень Российского совета олимпиад школьников (РСОШ).</w:t>
      </w:r>
      <w:r>
        <w:t xml:space="preserve"> </w:t>
      </w:r>
      <w:r w:rsidRPr="00404167">
        <w:t xml:space="preserve">Участвовать во </w:t>
      </w:r>
      <w:proofErr w:type="spellStart"/>
      <w:r w:rsidRPr="00404167">
        <w:t>Всесибирской</w:t>
      </w:r>
      <w:proofErr w:type="spellEnd"/>
      <w:r w:rsidRPr="00404167">
        <w:t xml:space="preserve"> олимпиаде могут ученики 7-11 классов из России и стран СНГ. Олимпиада проходит в два этапа: отборочный и заключительный. Отборочный этап проводится осенью и является открытым. По результатам отборочного тура ученики проходят на заключительный этап, который состои</w:t>
      </w:r>
      <w:r>
        <w:t xml:space="preserve">тся в феврале-марте 2024 года. </w:t>
      </w:r>
    </w:p>
    <w:p w:rsidR="00404167" w:rsidRDefault="006373CB" w:rsidP="006373CB">
      <w:pPr>
        <w:pStyle w:val="a3"/>
        <w:numPr>
          <w:ilvl w:val="0"/>
          <w:numId w:val="1"/>
        </w:numPr>
      </w:pPr>
      <w:proofErr w:type="spellStart"/>
      <w:r w:rsidRPr="006373CB">
        <w:t>Innopolis</w:t>
      </w:r>
      <w:proofErr w:type="spellEnd"/>
      <w:r w:rsidRPr="006373CB">
        <w:t xml:space="preserve"> </w:t>
      </w:r>
      <w:proofErr w:type="spellStart"/>
      <w:r w:rsidRPr="006373CB">
        <w:t>Open</w:t>
      </w:r>
      <w:proofErr w:type="spellEnd"/>
      <w:r w:rsidRPr="006373CB">
        <w:t xml:space="preserve"> по информатике (1 </w:t>
      </w:r>
      <w:r>
        <w:t xml:space="preserve">тур: </w:t>
      </w:r>
      <w:r>
        <w:rPr>
          <w:rStyle w:val="documentsaccordion-invisible-text"/>
        </w:rPr>
        <w:t>11-12 ноября</w:t>
      </w:r>
      <w:r>
        <w:rPr>
          <w:rStyle w:val="documentsaccordion-invisible-text"/>
        </w:rPr>
        <w:t xml:space="preserve">, 2 тур: </w:t>
      </w:r>
      <w:r>
        <w:rPr>
          <w:rStyle w:val="documentsaccordion-invisible-text"/>
        </w:rPr>
        <w:t>16-17 декабря</w:t>
      </w:r>
      <w:r>
        <w:rPr>
          <w:rStyle w:val="documentsaccordion-invisible-text"/>
        </w:rPr>
        <w:t>)</w:t>
      </w:r>
      <w:r w:rsidRPr="006373CB">
        <w:t xml:space="preserve"> — возможность проявить себя в решении интересных и сложных задач. Ежегодно в соревновании участвует более 5000 школьников с 7 по 11 класс из России и других стран. I уровень олимпиады в перечне РСОШ</w:t>
      </w:r>
      <w:r>
        <w:t>.</w:t>
      </w:r>
    </w:p>
    <w:p w:rsidR="00404167" w:rsidRDefault="006373CB" w:rsidP="006373CB">
      <w:pPr>
        <w:pStyle w:val="a3"/>
        <w:numPr>
          <w:ilvl w:val="0"/>
          <w:numId w:val="1"/>
        </w:numPr>
      </w:pPr>
      <w:r>
        <w:t xml:space="preserve">МОШ (Московская Олимпиада Школьников (даты уточняются)) - </w:t>
      </w:r>
      <w:r>
        <w:t>Соревнование для тех, кто хочет встретиться с любимым предметом в непривычном формате, проверить знания в междисциплинарных областях или попытать силы в проектной деятельности. История МОШ берет начало в 1930-х годах, когда впервые проводились олимпиады по математике, физике и химии. Сегодня она включает более 20 направлений — от астрономии и истории до генетики и лингвистики. По многим предметам МОШ входит в Перечень олимпиад школьников.</w:t>
      </w:r>
      <w:r>
        <w:br/>
        <w:t>По информатике – 1 уровень в перечне РСОШ.</w:t>
      </w:r>
    </w:p>
    <w:p w:rsidR="00404167" w:rsidRDefault="003401DB" w:rsidP="003401DB">
      <w:pPr>
        <w:pStyle w:val="a3"/>
        <w:numPr>
          <w:ilvl w:val="0"/>
          <w:numId w:val="1"/>
        </w:numPr>
      </w:pPr>
      <w:r w:rsidRPr="003401DB">
        <w:t>«</w:t>
      </w:r>
      <w:proofErr w:type="spellStart"/>
      <w:r w:rsidRPr="003401DB">
        <w:t>Технокубок</w:t>
      </w:r>
      <w:proofErr w:type="spellEnd"/>
      <w:r w:rsidRPr="003401DB">
        <w:t>» (даты уточняются) — ежегодная олимпиада по программированию для учащихся 8 –11 классов. Организаторами являются Московский физико-технический институт (государственный университет), Московский государственный технический университет им. Н.Э. Баумана и компания VK. «</w:t>
      </w:r>
      <w:proofErr w:type="spellStart"/>
      <w:r w:rsidRPr="003401DB">
        <w:t>Технокубок</w:t>
      </w:r>
      <w:proofErr w:type="spellEnd"/>
      <w:r w:rsidRPr="003401DB">
        <w:t>» проводится с 2015/2016 учебного года. Олимпиада предоставляет льготы при поступлении в большинство российских вузов, поскольку входит в перечень РСОШ и имеет II уровень</w:t>
      </w:r>
    </w:p>
    <w:p w:rsidR="00404167" w:rsidRDefault="003401DB" w:rsidP="003401DB">
      <w:pPr>
        <w:pStyle w:val="a3"/>
        <w:numPr>
          <w:ilvl w:val="0"/>
          <w:numId w:val="1"/>
        </w:numPr>
      </w:pPr>
      <w:r>
        <w:t xml:space="preserve">СПБГУ (1.11 – 9.01) - </w:t>
      </w:r>
      <w:r w:rsidRPr="003401DB">
        <w:t>Санкт-Петербургский государственный университет является одним из лидеров в развитии научных школ информатики. Успешное развитие школы информатики в Санкт-Петербургском университете было бы невозможно без личного участия в этом деле и энтузиазма признанных специалистов в области информатики</w:t>
      </w:r>
      <w:r>
        <w:t>.</w:t>
      </w:r>
      <w:r w:rsidRPr="003401DB">
        <w:t xml:space="preserve"> Олимпиада школьников СПбГУ по информатике проводится с 2006/2007 учебного года.1 уровень олимпиады</w:t>
      </w:r>
    </w:p>
    <w:p w:rsidR="00404167" w:rsidRDefault="003401DB" w:rsidP="003401DB">
      <w:pPr>
        <w:pStyle w:val="a3"/>
        <w:numPr>
          <w:ilvl w:val="0"/>
          <w:numId w:val="1"/>
        </w:numPr>
      </w:pPr>
      <w:r>
        <w:t>ИТМО (открытая олимпиада школьников</w:t>
      </w:r>
      <w:r w:rsidRPr="003401DB">
        <w:t xml:space="preserve"> (6.12, 31.01)</w:t>
      </w:r>
      <w:r>
        <w:t xml:space="preserve">) - </w:t>
      </w:r>
      <w:r>
        <w:t xml:space="preserve">К участию в олимпиаде приглашаются школьники 5-11 классов, обучающиеся по образовательным программам основного общего и среднего общего образования, в том числе лица, осваивающие образовательные программы основного общего и среднего общего образования в форме семейного образования или самообразования, а также лица, осваивающие указанные образовательные программы за рубежом. Учащимся 5-6 классов предоставляются задачи за 7 класс. Олимпиада с 2009 года входит в перечень олимпиад, проводимых под эгидой </w:t>
      </w:r>
      <w:r w:rsidRPr="003401DB">
        <w:t>Российского совета олимпиад школьников</w:t>
      </w:r>
      <w:r>
        <w:t xml:space="preserve"> и входит в Перечень олимпиад школьников на 2023/24 уч. год под номером 67 и имеет I уровень.</w:t>
      </w:r>
    </w:p>
    <w:p w:rsidR="00404167" w:rsidRPr="003401DB" w:rsidRDefault="003401DB" w:rsidP="003401DB">
      <w:pPr>
        <w:pStyle w:val="a3"/>
        <w:numPr>
          <w:ilvl w:val="0"/>
          <w:numId w:val="1"/>
        </w:numPr>
      </w:pPr>
      <w:r>
        <w:lastRenderedPageBreak/>
        <w:t>Когнитивные технологии</w:t>
      </w:r>
      <w:r w:rsidRPr="003401DB">
        <w:t xml:space="preserve"> (5.11, 19.11, 3.12) - Университет МИСИС, VK </w:t>
      </w:r>
      <w:proofErr w:type="spellStart"/>
      <w:r w:rsidRPr="003401DB">
        <w:t>Education</w:t>
      </w:r>
      <w:proofErr w:type="spellEnd"/>
      <w:r w:rsidRPr="003401DB">
        <w:t xml:space="preserve"> и МФТИ открывают регистрацию на олимпиаду «Когнитивные технологии»</w:t>
      </w:r>
      <w:r>
        <w:t xml:space="preserve">. </w:t>
      </w:r>
      <w:r w:rsidRPr="003401DB">
        <w:t>Олимпиаде присвоен II уровень в перечне Российского совета олимпиад школьников — победители и призёры соревнования получат преимущества при поступлении в НИТУ МИСИС и другие вузы. Диплом олимпиады дает возможность поступить без вступительных испытаний, зачесть его в качестве 100 баллов ЕГЭ по информатике или получить дополнительные баллы в качестве ин</w:t>
      </w:r>
      <w:r>
        <w:t>дивидуальных достижений.</w:t>
      </w:r>
    </w:p>
    <w:p w:rsidR="00404167" w:rsidRDefault="003401DB" w:rsidP="003401DB">
      <w:pPr>
        <w:pStyle w:val="a3"/>
        <w:numPr>
          <w:ilvl w:val="0"/>
          <w:numId w:val="1"/>
        </w:numPr>
      </w:pPr>
      <w:r>
        <w:t>Шаг в будущее (3-6.11, 24-27.11, 15-18.12</w:t>
      </w:r>
      <w:r w:rsidRPr="003401DB">
        <w:t xml:space="preserve">) - </w:t>
      </w:r>
      <w:r w:rsidRPr="003401DB">
        <w:t>Уровень Олимпиады — 3.</w:t>
      </w:r>
      <w:r w:rsidRPr="003401DB">
        <w:t xml:space="preserve"> </w:t>
      </w:r>
      <w:r w:rsidRPr="003401DB">
        <w:t>Изюминка этой олимпиады, выделяющая её среди прочих олимпиад по программированию — оценка способностей участников к написанию работоспособных программ инженерной и практической направленности. Для этого среди задач выделяется блок ситуационных задач повышенной сложности, требующий применения как инженерных навыков и способностей применять методы программирования к решению «физических» задач, так и познаний в отдельных областях, связанных с промышленной разработкой программного обеспечения.</w:t>
      </w:r>
    </w:p>
    <w:p w:rsidR="002971E9" w:rsidRDefault="003401DB" w:rsidP="002971E9">
      <w:pPr>
        <w:pStyle w:val="a3"/>
        <w:numPr>
          <w:ilvl w:val="0"/>
          <w:numId w:val="1"/>
        </w:numPr>
      </w:pPr>
      <w:r>
        <w:t xml:space="preserve">Газпром (1.11) - </w:t>
      </w:r>
      <w:r w:rsidRPr="003401DB">
        <w:t>Основными целями и задачами Олимпиады является выявление одаренных обучающихся, способных к техническому творчеству и инновационному мышлению и планирующих свою профессиональную деятельность в нефтегазовой отрасли.</w:t>
      </w:r>
      <w:r w:rsidR="002971E9">
        <w:t xml:space="preserve"> 3 уровень.</w:t>
      </w:r>
    </w:p>
    <w:p w:rsidR="002971E9" w:rsidRPr="002971E9" w:rsidRDefault="002971E9" w:rsidP="002971E9">
      <w:pPr>
        <w:pStyle w:val="a3"/>
        <w:numPr>
          <w:ilvl w:val="0"/>
          <w:numId w:val="1"/>
        </w:numPr>
      </w:pPr>
      <w:bookmarkStart w:id="0" w:name="_GoBack"/>
      <w:bookmarkEnd w:id="0"/>
      <w:r>
        <w:t>Бельчонок (1.10 – 14.01)</w:t>
      </w:r>
      <w:r w:rsidRPr="002971E9">
        <w:t xml:space="preserve"> - </w:t>
      </w:r>
      <w:r w:rsidRPr="002971E9">
        <w:t xml:space="preserve"> </w:t>
      </w:r>
      <w:proofErr w:type="gramStart"/>
      <w:r w:rsidRPr="002971E9">
        <w:t>В</w:t>
      </w:r>
      <w:proofErr w:type="gramEnd"/>
      <w:r w:rsidRPr="002971E9">
        <w:t xml:space="preserve"> текущем учебном году олимпиада вошла в Перечень Российского совета олимпиад школьников под номером 85 по предметам «химия» (</w:t>
      </w:r>
      <w:r w:rsidRPr="002971E9">
        <w:rPr>
          <w:lang w:val="en-US"/>
        </w:rPr>
        <w:t>II</w:t>
      </w:r>
      <w:r w:rsidRPr="002971E9">
        <w:t xml:space="preserve"> уровень), «математика» (</w:t>
      </w:r>
      <w:r w:rsidRPr="002971E9">
        <w:rPr>
          <w:lang w:val="en-US"/>
        </w:rPr>
        <w:t>III</w:t>
      </w:r>
      <w:r w:rsidRPr="002971E9">
        <w:t xml:space="preserve"> уровень) и «информатика» (</w:t>
      </w:r>
      <w:r w:rsidRPr="002971E9">
        <w:rPr>
          <w:lang w:val="en-US"/>
        </w:rPr>
        <w:t>III</w:t>
      </w:r>
      <w:r w:rsidRPr="002971E9">
        <w:t xml:space="preserve"> уровень).</w:t>
      </w:r>
      <w:r w:rsidRPr="002971E9">
        <w:t xml:space="preserve"> </w:t>
      </w:r>
      <w:r w:rsidRPr="002971E9">
        <w:t>Напомним, победители и призеры перечневых олимпиад получают особые права при поступлении в вузы России.</w:t>
      </w:r>
    </w:p>
    <w:sectPr w:rsidR="002971E9" w:rsidRPr="00297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010F9"/>
    <w:multiLevelType w:val="hybridMultilevel"/>
    <w:tmpl w:val="DBB44874"/>
    <w:lvl w:ilvl="0" w:tplc="A582EF7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52"/>
    <w:rsid w:val="002971E9"/>
    <w:rsid w:val="003401DB"/>
    <w:rsid w:val="00404167"/>
    <w:rsid w:val="006373CB"/>
    <w:rsid w:val="007D4E52"/>
    <w:rsid w:val="00923234"/>
    <w:rsid w:val="00B1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E0062"/>
  <w15:chartTrackingRefBased/>
  <w15:docId w15:val="{4DFCB2CB-B811-4A3F-BC07-E72A3DD1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E52"/>
    <w:pPr>
      <w:ind w:left="720"/>
      <w:contextualSpacing/>
    </w:pPr>
  </w:style>
  <w:style w:type="character" w:styleId="a4">
    <w:name w:val="Strong"/>
    <w:basedOn w:val="a0"/>
    <w:uiPriority w:val="22"/>
    <w:qFormat/>
    <w:rsid w:val="007D4E52"/>
    <w:rPr>
      <w:b/>
      <w:bCs/>
    </w:rPr>
  </w:style>
  <w:style w:type="character" w:customStyle="1" w:styleId="documentsaccordion-invisible-text">
    <w:name w:val="documents__accordion-invisible-text"/>
    <w:basedOn w:val="a0"/>
    <w:rsid w:val="006373CB"/>
  </w:style>
  <w:style w:type="character" w:styleId="a5">
    <w:name w:val="Hyperlink"/>
    <w:basedOn w:val="a0"/>
    <w:uiPriority w:val="99"/>
    <w:semiHidden/>
    <w:unhideWhenUsed/>
    <w:rsid w:val="003401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8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Слава</dc:creator>
  <cp:keywords/>
  <dc:description/>
  <cp:lastModifiedBy>Слава Слава</cp:lastModifiedBy>
  <cp:revision>1</cp:revision>
  <dcterms:created xsi:type="dcterms:W3CDTF">2023-10-20T15:09:00Z</dcterms:created>
  <dcterms:modified xsi:type="dcterms:W3CDTF">2023-10-20T16:25:00Z</dcterms:modified>
</cp:coreProperties>
</file>