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Times New Roman" w:hAnsi="Times New Roman"/>
          <w:b/>
          <w:sz w:val="28"/>
        </w:rPr>
        <w:t>4. Project Planning Phase</w:t>
      </w:r>
    </w:p>
    <w:p>
      <w:pPr>
        <w:spacing w:after="160" w:line="276" w:lineRule="auto"/>
      </w:pP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The project planning phase divided the development work into milestones and activities. This provided a systematic approach for implementing the AI integration, backend, frontend, and testing components.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Milestone 1 focused on Gemini AI Initialization. The planned activities included setting up Google Cloud access, enabling Gemini API access, configuring API keys and usage limits, and validating text and image-based requests. Prompts were also planned for budget interpretation and product recommendation generation.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Milestone 2 focused on Core Functionality Development. The plan included creating the backend structure, implementing planner endpoints, integrating Gemini prompts, and organizing recommendation logic for Home, Party, and Jewelry modules.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Milestone 3 focused on FastAPI Backend Integration. The planned work included defining API routes, setting up modular architecture, configuring CORS, managing authentication, and implementing session-related functionality.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Milestone 4 focused on UI Development. The plan included developing the HTML frontend, creating individual planner forms, connecting them with FastAPI POST routes, and presenting AI responses in structured layouts.</w:t>
      </w:r>
    </w:p>
    <w:p>
      <w:pPr>
        <w:spacing w:after="160" w:line="276" w:lineRule="auto"/>
        <w:jc w:val="both"/>
      </w:pPr>
      <w:r>
        <w:rPr>
          <w:rFonts w:ascii="Times New Roman" w:hAnsi="Times New Roman"/>
          <w:sz w:val="24"/>
        </w:rPr>
        <w:t>Milestone 5 focused on Testing and Optimization. Planned activities included real-world testing across all three domains, evaluating AI response quality, checking budget adherence and platform accuracy, improving prompts, validating edge cases, and providing fallback recommendations when required.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