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ECEE" w14:textId="5B335473" w:rsidR="006838C9" w:rsidRDefault="00147352" w:rsidP="00147352">
      <w:pPr>
        <w:spacing w:after="0" w:line="240" w:lineRule="auto"/>
      </w:pPr>
      <w:r w:rsidRPr="008C744B">
        <w:rPr>
          <w:b/>
          <w:bCs/>
        </w:rPr>
        <w:t>Async and Await</w:t>
      </w:r>
      <w:r>
        <w:t xml:space="preserve"> , if we do not use it , we block the main thread</w:t>
      </w:r>
    </w:p>
    <w:p w14:paraId="5B3B96D8" w14:textId="1462B6BE" w:rsidR="00147352" w:rsidRDefault="00451F09" w:rsidP="00147352">
      <w:pPr>
        <w:spacing w:after="0" w:line="240" w:lineRule="auto"/>
      </w:pPr>
      <w:r>
        <w:t>We can also use async in below manner</w:t>
      </w:r>
    </w:p>
    <w:p w14:paraId="2A094F4C" w14:textId="111DDD28" w:rsidR="00451F09" w:rsidRDefault="00451F09" w:rsidP="00147352">
      <w:pPr>
        <w:spacing w:after="0" w:line="240" w:lineRule="auto"/>
      </w:pPr>
      <w:r>
        <w:t xml:space="preserve">Task&lt;Data&gt;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dp.GetHugeDataAsync</w:t>
      </w:r>
      <w:proofErr w:type="spellEnd"/>
      <w:r>
        <w:t>();</w:t>
      </w:r>
    </w:p>
    <w:p w14:paraId="41BA00C7" w14:textId="4345EA08" w:rsidR="00451F09" w:rsidRDefault="00451F09" w:rsidP="00147352">
      <w:pPr>
        <w:spacing w:after="0" w:line="240" w:lineRule="auto"/>
      </w:pPr>
      <w:r>
        <w:t xml:space="preserve">Data </w:t>
      </w:r>
      <w:proofErr w:type="spellStart"/>
      <w:r>
        <w:t>data</w:t>
      </w:r>
      <w:proofErr w:type="spellEnd"/>
      <w:r>
        <w:t xml:space="preserve"> = await </w:t>
      </w:r>
      <w:proofErr w:type="spellStart"/>
      <w:r>
        <w:t>dp</w:t>
      </w:r>
      <w:proofErr w:type="spellEnd"/>
      <w:r>
        <w:t>;</w:t>
      </w:r>
    </w:p>
    <w:p w14:paraId="6C301C88" w14:textId="0CC36F44" w:rsidR="00451F09" w:rsidRDefault="00451F09" w:rsidP="00147352">
      <w:pPr>
        <w:spacing w:after="0" w:line="240" w:lineRule="auto"/>
      </w:pPr>
    </w:p>
    <w:p w14:paraId="40903FDF" w14:textId="454EAFAC" w:rsidR="00451F09" w:rsidRDefault="009729E9" w:rsidP="00147352">
      <w:pPr>
        <w:spacing w:after="0" w:line="240" w:lineRule="auto"/>
      </w:pPr>
      <w:r>
        <w:t>Append Async to the method name for the purpose</w:t>
      </w:r>
    </w:p>
    <w:p w14:paraId="76B63485" w14:textId="764BB6D6" w:rsidR="009729E9" w:rsidRDefault="00087C33" w:rsidP="00147352">
      <w:pPr>
        <w:spacing w:after="0" w:line="240" w:lineRule="auto"/>
      </w:pPr>
      <w:r>
        <w:t>Leave the thread management entirely on the framework</w:t>
      </w:r>
    </w:p>
    <w:p w14:paraId="51B23291" w14:textId="77777777" w:rsidR="00087C33" w:rsidRDefault="00087C33" w:rsidP="00147352">
      <w:pPr>
        <w:spacing w:after="0" w:line="240" w:lineRule="auto"/>
      </w:pPr>
    </w:p>
    <w:p w14:paraId="1BCEA140" w14:textId="77777777" w:rsidR="00147352" w:rsidRDefault="00147352"/>
    <w:sectPr w:rsidR="00147352" w:rsidSect="00585B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46"/>
    <w:rsid w:val="00087C33"/>
    <w:rsid w:val="00147352"/>
    <w:rsid w:val="00451F09"/>
    <w:rsid w:val="00585B95"/>
    <w:rsid w:val="008C744B"/>
    <w:rsid w:val="009729E9"/>
    <w:rsid w:val="00DD2625"/>
    <w:rsid w:val="00EC3E40"/>
    <w:rsid w:val="00FC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1799"/>
  <w15:chartTrackingRefBased/>
  <w15:docId w15:val="{9A0D8263-3F29-4412-9D1E-709DBB56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7</cp:revision>
  <dcterms:created xsi:type="dcterms:W3CDTF">2022-01-18T04:23:00Z</dcterms:created>
  <dcterms:modified xsi:type="dcterms:W3CDTF">2022-01-18T04:31:00Z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2022-01-18T04:23:32Z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6f2a4b80-586d-44ed-b032-483c11f35a47</vt:lpwstr>
  </property>
  <property fmtid="{D5CDD505-2E9C-101B-9397-08002B2CF9AE}" pid="8" name="MSIP_Label_ffb520d8-df98-444b-9f20-0dd9d08cf98c_ContentBits">
    <vt:lpwstr>0</vt:lpwstr>
  </property>
</Properties>
</file>