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Architecture of 80386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•The Internal Architecture of 80386 is divided into 3 sections.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•Central processing unit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•Memory management unit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•Bus interface unit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•Central processing unit is further divided into Execution unit and Instruction unit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•Execution unit has 8 General purpose and 8 Special purpose registers which are either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handling data or calculating offset addresses.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093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 unit </w:t>
      </w:r>
      <w:r>
        <w:rPr>
          <w:rFonts w:ascii="Times New Roman" w:hAnsi="Times New Roman" w:cs="Times New Roman"/>
          <w:sz w:val="24"/>
          <w:szCs w:val="24"/>
        </w:rPr>
        <w:t xml:space="preserve">decodes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bytes received from the 16-byte instruction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queue and arranges them in a 3- instruction decoded instruction queue.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•After decoding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 it to the control section for deriving the necessary control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signals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 barrel shifter increases the speed of all </w:t>
      </w:r>
      <w:proofErr w:type="gramStart"/>
      <w:r>
        <w:rPr>
          <w:rFonts w:ascii="Times New Roman" w:hAnsi="Times New Roman" w:cs="Times New Roman"/>
          <w:sz w:val="24"/>
          <w:szCs w:val="24"/>
        </w:rPr>
        <w:t>shift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rotate operations.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The multiply / divide logic implements the bit-shift-rotate algorithms to complete the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minimum time.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•Even 32- bit multiplications can be executed within one microsecond by the multiply /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divide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logic.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•The Memory management unit consists of a Segmentation unit and a Paging unit.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•Segmentation unit allows the use of two address components, viz. segment and offset for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relocability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sharing of code and data.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•Segmentation unit allows segments of size 4Gbytes at max.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•The Paging unit organizes the physical memory in terms of pages of 4kbytes size each.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•Paging unit works under the control of the segmentation unit, i.e. each segment is further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divided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pages. The virtual memory is also organizes in terms of segments and pages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memory management unit.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•The Segmentation unit provides a 4 level protection mechanism for protecting and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isolating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system code and data from those of the application program.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•Paging unit converts linear addresses into physical addresses.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•The control and attribute PLA checks the privileges at the page level. Each of the pages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maintains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paging information of the task. The limit and attribute PLA checks segment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limits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attributes at segment level to avoid invalid accesses to code and data in the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memory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segments.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•The Bus control unit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resolve the priority of the various bus requests.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controls the access of the bus. The address driver drives the bus enable and address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signal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16"/>
          <w:szCs w:val="16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– A</w:t>
      </w:r>
      <w:r>
        <w:rPr>
          <w:rFonts w:ascii="Times New Roman" w:hAnsi="Times New Roman" w:cs="Times New Roman"/>
          <w:sz w:val="16"/>
          <w:szCs w:val="16"/>
        </w:rPr>
        <w:t xml:space="preserve">31. </w:t>
      </w:r>
      <w:r>
        <w:rPr>
          <w:rFonts w:ascii="Times New Roman" w:hAnsi="Times New Roman" w:cs="Times New Roman"/>
          <w:sz w:val="24"/>
          <w:szCs w:val="24"/>
        </w:rPr>
        <w:t>The pipeline and dynamic bus sizing unit handle the related control</w:t>
      </w:r>
    </w:p>
    <w:p w:rsidR="00E4013D" w:rsidRDefault="00E4013D" w:rsidP="00E40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signals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A4EBE" w:rsidRDefault="00E4013D" w:rsidP="00E40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•The data buffers interface the internal data bus with the system bus.</w:t>
      </w:r>
    </w:p>
    <w:p w:rsidR="00E4013D" w:rsidRDefault="00E4013D" w:rsidP="00E4013D"/>
    <w:sectPr w:rsidR="00E4013D" w:rsidSect="007A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13D"/>
    <w:rsid w:val="007A4EBE"/>
    <w:rsid w:val="00E40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sastra</dc:creator>
  <cp:lastModifiedBy>sastra</cp:lastModifiedBy>
  <cp:revision>1</cp:revision>
  <dcterms:created xsi:type="dcterms:W3CDTF">2014-01-23T07:03:00Z</dcterms:created>
  <dcterms:modified xsi:type="dcterms:W3CDTF">2014-01-23T07:06:00Z</dcterms:modified>
</cp:coreProperties>
</file>