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42D51A" w14:textId="77777777" w:rsidR="004B0B44" w:rsidRDefault="002265DA">
      <w:pPr>
        <w:spacing w:after="12"/>
        <w:ind w:left="0" w:right="275"/>
        <w:jc w:val="center"/>
      </w:pPr>
      <w:r>
        <w:rPr>
          <w:sz w:val="22"/>
        </w:rPr>
        <w:t xml:space="preserve">        </w:t>
      </w:r>
      <w:r>
        <w:rPr>
          <w:noProof/>
          <w:lang w:val="en-IN" w:eastAsia="en-IN"/>
        </w:rPr>
        <w:drawing>
          <wp:inline distT="0" distB="0" distL="0" distR="0" wp14:anchorId="32C92F49" wp14:editId="6B27BF00">
            <wp:extent cx="4213860" cy="960120"/>
            <wp:effectExtent l="0" t="0" r="0" b="0"/>
            <wp:docPr id="252" name="Picture 252"/>
            <wp:cNvGraphicFramePr/>
            <a:graphic xmlns:a="http://schemas.openxmlformats.org/drawingml/2006/main">
              <a:graphicData uri="http://schemas.openxmlformats.org/drawingml/2006/picture">
                <pic:pic xmlns:pic="http://schemas.openxmlformats.org/drawingml/2006/picture">
                  <pic:nvPicPr>
                    <pic:cNvPr id="252" name="Picture 252"/>
                    <pic:cNvPicPr/>
                  </pic:nvPicPr>
                  <pic:blipFill>
                    <a:blip r:embed="rId4"/>
                    <a:stretch>
                      <a:fillRect/>
                    </a:stretch>
                  </pic:blipFill>
                  <pic:spPr>
                    <a:xfrm>
                      <a:off x="0" y="0"/>
                      <a:ext cx="4213860" cy="960120"/>
                    </a:xfrm>
                    <a:prstGeom prst="rect">
                      <a:avLst/>
                    </a:prstGeom>
                  </pic:spPr>
                </pic:pic>
              </a:graphicData>
            </a:graphic>
          </wp:inline>
        </w:drawing>
      </w:r>
      <w:r>
        <w:rPr>
          <w:sz w:val="22"/>
        </w:rPr>
        <w:t xml:space="preserve"> </w:t>
      </w:r>
      <w:r>
        <w:t xml:space="preserve">  </w:t>
      </w:r>
    </w:p>
    <w:p w14:paraId="0EF608AF" w14:textId="1C0347AC" w:rsidR="004B0B44" w:rsidRDefault="002265DA">
      <w:r>
        <w:t xml:space="preserve">B.E. VII SEM (CSE / AI&amp;DS) </w:t>
      </w:r>
      <w:r w:rsidR="00C140AE">
        <w:t xml:space="preserve">HONS </w:t>
      </w:r>
      <w:r>
        <w:t xml:space="preserve">ABSTRACT SUBMISSION A.Y. 2025-26 </w:t>
      </w:r>
      <w:r>
        <w:rPr>
          <w:vertAlign w:val="subscript"/>
        </w:rPr>
        <w:t xml:space="preserve"> </w:t>
      </w:r>
      <w:r>
        <w:t xml:space="preserve">  </w:t>
      </w:r>
    </w:p>
    <w:tbl>
      <w:tblPr>
        <w:tblStyle w:val="TableGrid"/>
        <w:tblW w:w="10632" w:type="dxa"/>
        <w:tblInd w:w="-598" w:type="dxa"/>
        <w:tblCellMar>
          <w:top w:w="219" w:type="dxa"/>
          <w:left w:w="113" w:type="dxa"/>
          <w:bottom w:w="63" w:type="dxa"/>
        </w:tblCellMar>
        <w:tblLook w:val="04A0" w:firstRow="1" w:lastRow="0" w:firstColumn="1" w:lastColumn="0" w:noHBand="0" w:noVBand="1"/>
      </w:tblPr>
      <w:tblGrid>
        <w:gridCol w:w="1416"/>
        <w:gridCol w:w="1764"/>
        <w:gridCol w:w="168"/>
        <w:gridCol w:w="2912"/>
        <w:gridCol w:w="1979"/>
        <w:gridCol w:w="2393"/>
      </w:tblGrid>
      <w:tr w:rsidR="004B0B44" w14:paraId="5BB7210E" w14:textId="77777777" w:rsidTr="00B460CD">
        <w:trPr>
          <w:trHeight w:val="429"/>
        </w:trPr>
        <w:tc>
          <w:tcPr>
            <w:tcW w:w="3348" w:type="dxa"/>
            <w:gridSpan w:val="3"/>
            <w:tcBorders>
              <w:top w:val="single" w:sz="6" w:space="0" w:color="000000"/>
              <w:left w:val="single" w:sz="6" w:space="0" w:color="000000"/>
              <w:bottom w:val="single" w:sz="6" w:space="0" w:color="000000"/>
              <w:right w:val="single" w:sz="6" w:space="0" w:color="000000"/>
            </w:tcBorders>
          </w:tcPr>
          <w:p w14:paraId="0FB7EAEF" w14:textId="77777777" w:rsidR="004B0B44" w:rsidRDefault="002265DA">
            <w:pPr>
              <w:ind w:left="0"/>
            </w:pPr>
            <w:r w:rsidRPr="002265DA">
              <w:rPr>
                <w:b/>
                <w:bCs/>
                <w:sz w:val="24"/>
              </w:rPr>
              <w:t>TITLE</w:t>
            </w:r>
            <w:r>
              <w:rPr>
                <w:sz w:val="24"/>
              </w:rPr>
              <w:t xml:space="preserve">: </w:t>
            </w:r>
            <w:r>
              <w:rPr>
                <w:sz w:val="22"/>
              </w:rPr>
              <w:t xml:space="preserve"> </w:t>
            </w:r>
            <w:r>
              <w:t xml:space="preserve">  </w:t>
            </w:r>
          </w:p>
        </w:tc>
        <w:tc>
          <w:tcPr>
            <w:tcW w:w="7284" w:type="dxa"/>
            <w:gridSpan w:val="3"/>
            <w:tcBorders>
              <w:top w:val="single" w:sz="6" w:space="0" w:color="000000"/>
              <w:left w:val="single" w:sz="6" w:space="0" w:color="000000"/>
              <w:bottom w:val="single" w:sz="6" w:space="0" w:color="000000"/>
              <w:right w:val="single" w:sz="6" w:space="0" w:color="000000"/>
            </w:tcBorders>
            <w:vAlign w:val="bottom"/>
          </w:tcPr>
          <w:p w14:paraId="3BF90810" w14:textId="2E5AD654" w:rsidR="004B0B44" w:rsidRPr="00D27827" w:rsidRDefault="00B460CD">
            <w:pPr>
              <w:ind w:left="0"/>
              <w:rPr>
                <w:sz w:val="24"/>
              </w:rPr>
            </w:pPr>
            <w:r w:rsidRPr="00B460CD">
              <w:rPr>
                <w:sz w:val="24"/>
              </w:rPr>
              <w:t>Multimodal Emotion Recognition with Adaptive Fusion and Reliability-Aware Attention using Lightweight Transformer Architectures</w:t>
            </w:r>
          </w:p>
        </w:tc>
      </w:tr>
      <w:tr w:rsidR="004B0B44" w14:paraId="1824E805" w14:textId="77777777" w:rsidTr="00B460CD">
        <w:trPr>
          <w:trHeight w:val="385"/>
        </w:trPr>
        <w:tc>
          <w:tcPr>
            <w:tcW w:w="3348" w:type="dxa"/>
            <w:gridSpan w:val="3"/>
            <w:tcBorders>
              <w:top w:val="single" w:sz="6" w:space="0" w:color="000000"/>
              <w:left w:val="single" w:sz="6" w:space="0" w:color="000000"/>
              <w:bottom w:val="single" w:sz="6" w:space="0" w:color="000000"/>
              <w:right w:val="single" w:sz="6" w:space="0" w:color="000000"/>
            </w:tcBorders>
            <w:vAlign w:val="bottom"/>
          </w:tcPr>
          <w:p w14:paraId="1B7C0EB9" w14:textId="0AD7432E" w:rsidR="004B0B44" w:rsidRDefault="002265DA" w:rsidP="00B460CD">
            <w:pPr>
              <w:ind w:left="0"/>
            </w:pPr>
            <w:r w:rsidRPr="002265DA">
              <w:rPr>
                <w:b/>
                <w:bCs/>
                <w:sz w:val="24"/>
              </w:rPr>
              <w:t>DOMAIN</w:t>
            </w:r>
            <w:r>
              <w:rPr>
                <w:sz w:val="24"/>
              </w:rPr>
              <w:t>:</w:t>
            </w:r>
          </w:p>
        </w:tc>
        <w:tc>
          <w:tcPr>
            <w:tcW w:w="7284" w:type="dxa"/>
            <w:gridSpan w:val="3"/>
            <w:tcBorders>
              <w:top w:val="single" w:sz="6" w:space="0" w:color="000000"/>
              <w:left w:val="single" w:sz="6" w:space="0" w:color="000000"/>
              <w:bottom w:val="single" w:sz="6" w:space="0" w:color="000000"/>
              <w:right w:val="single" w:sz="6" w:space="0" w:color="000000"/>
            </w:tcBorders>
            <w:vAlign w:val="bottom"/>
          </w:tcPr>
          <w:p w14:paraId="014D939F" w14:textId="2F4478D5" w:rsidR="004B0B44" w:rsidRDefault="00B460CD">
            <w:pPr>
              <w:ind w:left="0"/>
            </w:pPr>
            <w:r w:rsidRPr="00B460CD">
              <w:rPr>
                <w:sz w:val="24"/>
              </w:rPr>
              <w:t>Machine Learning, Deep Learning, Multimodal AI, Affective Computing, Human–AI Interaction</w:t>
            </w:r>
          </w:p>
        </w:tc>
      </w:tr>
      <w:tr w:rsidR="004B0B44" w14:paraId="49869427" w14:textId="77777777" w:rsidTr="00B460CD">
        <w:trPr>
          <w:trHeight w:val="483"/>
        </w:trPr>
        <w:tc>
          <w:tcPr>
            <w:tcW w:w="3348" w:type="dxa"/>
            <w:gridSpan w:val="3"/>
            <w:tcBorders>
              <w:top w:val="single" w:sz="6" w:space="0" w:color="000000"/>
              <w:left w:val="single" w:sz="6" w:space="0" w:color="000000"/>
              <w:bottom w:val="single" w:sz="6" w:space="0" w:color="000000"/>
              <w:right w:val="single" w:sz="6" w:space="0" w:color="000000"/>
            </w:tcBorders>
          </w:tcPr>
          <w:p w14:paraId="5AE5D691" w14:textId="77777777" w:rsidR="004B0B44" w:rsidRPr="002265DA" w:rsidRDefault="002265DA">
            <w:pPr>
              <w:ind w:left="0"/>
              <w:rPr>
                <w:b/>
                <w:bCs/>
              </w:rPr>
            </w:pPr>
            <w:r w:rsidRPr="002265DA">
              <w:rPr>
                <w:b/>
                <w:bCs/>
                <w:sz w:val="24"/>
              </w:rPr>
              <w:t xml:space="preserve">PLATFORM: </w:t>
            </w:r>
            <w:r w:rsidRPr="002265DA">
              <w:rPr>
                <w:b/>
                <w:bCs/>
                <w:sz w:val="22"/>
              </w:rPr>
              <w:t xml:space="preserve"> </w:t>
            </w:r>
            <w:r w:rsidRPr="002265DA">
              <w:rPr>
                <w:b/>
                <w:bCs/>
              </w:rPr>
              <w:t xml:space="preserve">  </w:t>
            </w:r>
          </w:p>
        </w:tc>
        <w:tc>
          <w:tcPr>
            <w:tcW w:w="7284" w:type="dxa"/>
            <w:gridSpan w:val="3"/>
            <w:tcBorders>
              <w:top w:val="single" w:sz="6" w:space="0" w:color="000000"/>
              <w:left w:val="single" w:sz="6" w:space="0" w:color="000000"/>
              <w:bottom w:val="single" w:sz="6" w:space="0" w:color="000000"/>
              <w:right w:val="single" w:sz="6" w:space="0" w:color="000000"/>
            </w:tcBorders>
            <w:vAlign w:val="bottom"/>
          </w:tcPr>
          <w:p w14:paraId="5147C612" w14:textId="19C339B6" w:rsidR="004B0B44" w:rsidRDefault="00B460CD">
            <w:pPr>
              <w:ind w:left="0"/>
            </w:pPr>
            <w:r w:rsidRPr="00B460CD">
              <w:rPr>
                <w:sz w:val="24"/>
              </w:rPr>
              <w:t>Multimodal Emotion Analysis System (Software-based Research Platform)</w:t>
            </w:r>
          </w:p>
        </w:tc>
      </w:tr>
      <w:tr w:rsidR="004B0B44" w14:paraId="2DE82D3F" w14:textId="77777777" w:rsidTr="00B460CD">
        <w:trPr>
          <w:trHeight w:val="156"/>
        </w:trPr>
        <w:tc>
          <w:tcPr>
            <w:tcW w:w="3348" w:type="dxa"/>
            <w:gridSpan w:val="3"/>
            <w:tcBorders>
              <w:top w:val="single" w:sz="6" w:space="0" w:color="000000"/>
              <w:left w:val="single" w:sz="6" w:space="0" w:color="000000"/>
              <w:bottom w:val="single" w:sz="6" w:space="0" w:color="000000"/>
              <w:right w:val="single" w:sz="6" w:space="0" w:color="000000"/>
            </w:tcBorders>
            <w:vAlign w:val="center"/>
          </w:tcPr>
          <w:p w14:paraId="4AEE806C" w14:textId="77777777" w:rsidR="004B0B44" w:rsidRPr="002265DA" w:rsidRDefault="002265DA">
            <w:pPr>
              <w:ind w:left="0"/>
              <w:rPr>
                <w:b/>
                <w:bCs/>
              </w:rPr>
            </w:pPr>
            <w:r w:rsidRPr="002265DA">
              <w:rPr>
                <w:b/>
                <w:bCs/>
                <w:sz w:val="24"/>
              </w:rPr>
              <w:t xml:space="preserve">Date of submission </w:t>
            </w:r>
            <w:r w:rsidRPr="002265DA">
              <w:rPr>
                <w:b/>
                <w:bCs/>
                <w:sz w:val="22"/>
              </w:rPr>
              <w:t xml:space="preserve"> </w:t>
            </w:r>
            <w:r w:rsidRPr="002265DA">
              <w:rPr>
                <w:b/>
                <w:bCs/>
              </w:rPr>
              <w:t xml:space="preserve">  </w:t>
            </w:r>
          </w:p>
        </w:tc>
        <w:tc>
          <w:tcPr>
            <w:tcW w:w="7284" w:type="dxa"/>
            <w:gridSpan w:val="3"/>
            <w:tcBorders>
              <w:top w:val="single" w:sz="6" w:space="0" w:color="000000"/>
              <w:left w:val="single" w:sz="6" w:space="0" w:color="000000"/>
              <w:bottom w:val="single" w:sz="6" w:space="0" w:color="000000"/>
              <w:right w:val="single" w:sz="6" w:space="0" w:color="000000"/>
            </w:tcBorders>
            <w:vAlign w:val="center"/>
          </w:tcPr>
          <w:p w14:paraId="3AC18A6C" w14:textId="7A78B7BA" w:rsidR="004B0B44" w:rsidRDefault="002265DA">
            <w:pPr>
              <w:ind w:left="0"/>
            </w:pPr>
            <w:r>
              <w:rPr>
                <w:sz w:val="24"/>
              </w:rPr>
              <w:t xml:space="preserve">21/11/2025 </w:t>
            </w:r>
            <w:r>
              <w:rPr>
                <w:sz w:val="22"/>
              </w:rPr>
              <w:t xml:space="preserve"> </w:t>
            </w:r>
            <w:r>
              <w:t xml:space="preserve">  </w:t>
            </w:r>
          </w:p>
        </w:tc>
      </w:tr>
      <w:tr w:rsidR="004B0B44" w14:paraId="2A6D5DE2" w14:textId="77777777" w:rsidTr="002265DA">
        <w:trPr>
          <w:trHeight w:val="3469"/>
        </w:trPr>
        <w:tc>
          <w:tcPr>
            <w:tcW w:w="10632" w:type="dxa"/>
            <w:gridSpan w:val="6"/>
            <w:tcBorders>
              <w:top w:val="single" w:sz="6" w:space="0" w:color="000000"/>
              <w:left w:val="single" w:sz="6" w:space="0" w:color="000000"/>
              <w:bottom w:val="single" w:sz="6" w:space="0" w:color="000000"/>
              <w:right w:val="single" w:sz="6" w:space="0" w:color="000000"/>
            </w:tcBorders>
            <w:vAlign w:val="bottom"/>
          </w:tcPr>
          <w:p w14:paraId="3F1CA5D3" w14:textId="035B2006" w:rsidR="004B0B44" w:rsidRPr="002265DA" w:rsidRDefault="002265DA" w:rsidP="002265DA">
            <w:pPr>
              <w:spacing w:after="61"/>
              <w:ind w:left="0" w:right="176"/>
              <w:jc w:val="center"/>
              <w:rPr>
                <w:b/>
                <w:bCs/>
              </w:rPr>
            </w:pPr>
            <w:r w:rsidRPr="002265DA">
              <w:rPr>
                <w:b/>
                <w:bCs/>
                <w:sz w:val="24"/>
              </w:rPr>
              <w:t>ABSTRACT</w:t>
            </w:r>
          </w:p>
          <w:p w14:paraId="115AA8F4" w14:textId="77777777" w:rsidR="00C140AE" w:rsidRDefault="00C140AE">
            <w:pPr>
              <w:ind w:left="0"/>
              <w:jc w:val="both"/>
              <w:rPr>
                <w:sz w:val="24"/>
              </w:rPr>
            </w:pPr>
            <w:r w:rsidRPr="00C140AE">
              <w:rPr>
                <w:sz w:val="24"/>
              </w:rPr>
              <w:t>Human emotions are expressed through a complex combination of speech, facial cues, and language, making their automated recognition a challenging multimodal problem. Existing emotion recognition systems achieve high accuracy but often suffer from heavy computational requirements, vulnerability to noisy or missing modalities, and poor generalization to underrepresented emotion classes. This project proposes a hybrid transformer framework that achieves lightweight cross-modal fusion and enhanced robustness through adaptive attention mechanisms and reliability-aware feature weighting. To further address class imbalance, the model incorporates targeted data augmentation strategies for low-resource emotion categories, improving stability in training. The system will be evaluated on benchmark datasets such as CMU-MOSEI and IEMOCAP, comparing efficiency, robustness, and accuracy against existing multimodal transformers. The outcome aims to deliver a resource-efficient, and generalizable approach to multimodal emotion understanding - pushing toward practical, real-world deployment in human - AI interaction systems.</w:t>
            </w:r>
          </w:p>
          <w:p w14:paraId="784C83E8" w14:textId="1A718DD3" w:rsidR="004B0B44" w:rsidRDefault="002265DA">
            <w:pPr>
              <w:ind w:left="0"/>
              <w:jc w:val="both"/>
            </w:pPr>
            <w:r w:rsidRPr="002265DA">
              <w:rPr>
                <w:b/>
                <w:bCs/>
                <w:sz w:val="24"/>
              </w:rPr>
              <w:t>Keywords</w:t>
            </w:r>
            <w:r>
              <w:rPr>
                <w:sz w:val="24"/>
              </w:rPr>
              <w:t xml:space="preserve">: </w:t>
            </w:r>
            <w:r w:rsidRPr="002265DA">
              <w:rPr>
                <w:sz w:val="24"/>
              </w:rPr>
              <w:t>Intelligence prediction, Neuroimaging, Multimodal machine learning, Brain structure–function analysis, EEG, MRI, Graph Neural Networks, Transformers, Cross-cultural comparison, Cognitive neuroscience</w:t>
            </w:r>
          </w:p>
        </w:tc>
      </w:tr>
      <w:tr w:rsidR="004B0B44" w14:paraId="2D3FFF35" w14:textId="77777777" w:rsidTr="00B460CD">
        <w:trPr>
          <w:trHeight w:val="545"/>
        </w:trPr>
        <w:tc>
          <w:tcPr>
            <w:tcW w:w="1416" w:type="dxa"/>
            <w:tcBorders>
              <w:top w:val="single" w:sz="6" w:space="0" w:color="000000"/>
              <w:left w:val="single" w:sz="6" w:space="0" w:color="000000"/>
              <w:bottom w:val="single" w:sz="6" w:space="0" w:color="000000"/>
              <w:right w:val="single" w:sz="6" w:space="0" w:color="000000"/>
            </w:tcBorders>
            <w:vAlign w:val="bottom"/>
          </w:tcPr>
          <w:p w14:paraId="40B771A8" w14:textId="77777777" w:rsidR="004B0B44" w:rsidRDefault="002265DA">
            <w:pPr>
              <w:ind w:left="0" w:right="252"/>
              <w:jc w:val="right"/>
            </w:pPr>
            <w:r w:rsidRPr="002265DA">
              <w:rPr>
                <w:b/>
                <w:bCs/>
                <w:sz w:val="24"/>
              </w:rPr>
              <w:t>S.NO</w:t>
            </w:r>
            <w:r>
              <w:rPr>
                <w:sz w:val="24"/>
              </w:rPr>
              <w:t xml:space="preserve">. </w:t>
            </w:r>
            <w:r>
              <w:rPr>
                <w:sz w:val="22"/>
              </w:rPr>
              <w:t xml:space="preserve"> </w:t>
            </w:r>
            <w:r>
              <w:t xml:space="preserve">  </w:t>
            </w:r>
          </w:p>
        </w:tc>
        <w:tc>
          <w:tcPr>
            <w:tcW w:w="1764" w:type="dxa"/>
            <w:tcBorders>
              <w:top w:val="single" w:sz="6" w:space="0" w:color="000000"/>
              <w:left w:val="single" w:sz="6" w:space="0" w:color="000000"/>
              <w:bottom w:val="single" w:sz="6" w:space="0" w:color="000000"/>
              <w:right w:val="single" w:sz="6" w:space="0" w:color="000000"/>
            </w:tcBorders>
            <w:vAlign w:val="bottom"/>
          </w:tcPr>
          <w:p w14:paraId="5890099B" w14:textId="77777777" w:rsidR="004B0B44" w:rsidRPr="002265DA" w:rsidRDefault="002265DA">
            <w:pPr>
              <w:ind w:left="0" w:right="239"/>
              <w:jc w:val="center"/>
              <w:rPr>
                <w:b/>
                <w:bCs/>
              </w:rPr>
            </w:pPr>
            <w:r w:rsidRPr="002265DA">
              <w:rPr>
                <w:b/>
                <w:bCs/>
                <w:sz w:val="24"/>
              </w:rPr>
              <w:t xml:space="preserve">ROLL NO </w:t>
            </w:r>
            <w:r w:rsidRPr="002265DA">
              <w:rPr>
                <w:b/>
                <w:bCs/>
                <w:sz w:val="22"/>
              </w:rPr>
              <w:t xml:space="preserve"> </w:t>
            </w:r>
            <w:r w:rsidRPr="002265DA">
              <w:rPr>
                <w:b/>
                <w:bCs/>
              </w:rPr>
              <w:t xml:space="preserve">  </w:t>
            </w:r>
          </w:p>
        </w:tc>
        <w:tc>
          <w:tcPr>
            <w:tcW w:w="3080" w:type="dxa"/>
            <w:gridSpan w:val="2"/>
            <w:tcBorders>
              <w:top w:val="single" w:sz="6" w:space="0" w:color="000000"/>
              <w:left w:val="single" w:sz="6" w:space="0" w:color="000000"/>
              <w:bottom w:val="single" w:sz="6" w:space="0" w:color="000000"/>
              <w:right w:val="single" w:sz="6" w:space="0" w:color="000000"/>
            </w:tcBorders>
            <w:vAlign w:val="bottom"/>
          </w:tcPr>
          <w:p w14:paraId="28CD5567" w14:textId="77777777" w:rsidR="004B0B44" w:rsidRPr="002265DA" w:rsidRDefault="002265DA">
            <w:pPr>
              <w:ind w:left="379"/>
              <w:rPr>
                <w:b/>
                <w:bCs/>
              </w:rPr>
            </w:pPr>
            <w:r w:rsidRPr="002265DA">
              <w:rPr>
                <w:b/>
                <w:bCs/>
                <w:sz w:val="24"/>
              </w:rPr>
              <w:t xml:space="preserve">NAME OF STUDENT </w:t>
            </w:r>
            <w:r w:rsidRPr="002265DA">
              <w:rPr>
                <w:b/>
                <w:bCs/>
                <w:sz w:val="22"/>
              </w:rPr>
              <w:t xml:space="preserve"> </w:t>
            </w:r>
            <w:r w:rsidRPr="002265DA">
              <w:rPr>
                <w:b/>
                <w:bCs/>
              </w:rPr>
              <w:t xml:space="preserve">  </w:t>
            </w:r>
          </w:p>
        </w:tc>
        <w:tc>
          <w:tcPr>
            <w:tcW w:w="1979" w:type="dxa"/>
            <w:tcBorders>
              <w:top w:val="single" w:sz="6" w:space="0" w:color="000000"/>
              <w:left w:val="single" w:sz="6" w:space="0" w:color="000000"/>
              <w:bottom w:val="single" w:sz="6" w:space="0" w:color="000000"/>
              <w:right w:val="single" w:sz="6" w:space="0" w:color="000000"/>
            </w:tcBorders>
            <w:vAlign w:val="bottom"/>
          </w:tcPr>
          <w:p w14:paraId="68521EF1" w14:textId="77777777" w:rsidR="004B0B44" w:rsidRPr="002265DA" w:rsidRDefault="002265DA">
            <w:pPr>
              <w:ind w:left="53"/>
              <w:rPr>
                <w:b/>
                <w:bCs/>
              </w:rPr>
            </w:pPr>
            <w:r w:rsidRPr="002265DA">
              <w:rPr>
                <w:b/>
                <w:bCs/>
                <w:sz w:val="24"/>
              </w:rPr>
              <w:t xml:space="preserve">CONTACT NO </w:t>
            </w:r>
            <w:r w:rsidRPr="002265DA">
              <w:rPr>
                <w:b/>
                <w:bCs/>
                <w:sz w:val="22"/>
              </w:rPr>
              <w:t xml:space="preserve"> </w:t>
            </w:r>
          </w:p>
        </w:tc>
        <w:tc>
          <w:tcPr>
            <w:tcW w:w="2393" w:type="dxa"/>
            <w:tcBorders>
              <w:top w:val="single" w:sz="6" w:space="0" w:color="000000"/>
              <w:left w:val="single" w:sz="6" w:space="0" w:color="000000"/>
              <w:bottom w:val="single" w:sz="6" w:space="0" w:color="000000"/>
              <w:right w:val="single" w:sz="6" w:space="0" w:color="000000"/>
            </w:tcBorders>
            <w:vAlign w:val="bottom"/>
          </w:tcPr>
          <w:p w14:paraId="3179EB2E" w14:textId="77777777" w:rsidR="004B0B44" w:rsidRPr="002265DA" w:rsidRDefault="002265DA">
            <w:pPr>
              <w:ind w:left="0" w:right="126"/>
              <w:jc w:val="center"/>
              <w:rPr>
                <w:b/>
                <w:bCs/>
              </w:rPr>
            </w:pPr>
            <w:r w:rsidRPr="002265DA">
              <w:rPr>
                <w:b/>
                <w:bCs/>
                <w:sz w:val="24"/>
              </w:rPr>
              <w:t xml:space="preserve">SIGNATURE </w:t>
            </w:r>
            <w:r w:rsidRPr="002265DA">
              <w:rPr>
                <w:b/>
                <w:bCs/>
                <w:sz w:val="22"/>
              </w:rPr>
              <w:t xml:space="preserve"> </w:t>
            </w:r>
            <w:r w:rsidRPr="002265DA">
              <w:rPr>
                <w:b/>
                <w:bCs/>
              </w:rPr>
              <w:t xml:space="preserve">  </w:t>
            </w:r>
          </w:p>
        </w:tc>
      </w:tr>
      <w:tr w:rsidR="004B0B44" w14:paraId="2D857C76" w14:textId="77777777" w:rsidTr="00B460CD">
        <w:trPr>
          <w:trHeight w:val="554"/>
        </w:trPr>
        <w:tc>
          <w:tcPr>
            <w:tcW w:w="1416" w:type="dxa"/>
            <w:tcBorders>
              <w:top w:val="single" w:sz="6" w:space="0" w:color="000000"/>
              <w:left w:val="single" w:sz="6" w:space="0" w:color="000000"/>
              <w:bottom w:val="single" w:sz="6" w:space="0" w:color="000000"/>
              <w:right w:val="single" w:sz="6" w:space="0" w:color="000000"/>
            </w:tcBorders>
            <w:vAlign w:val="bottom"/>
          </w:tcPr>
          <w:p w14:paraId="0B2E5046" w14:textId="77777777" w:rsidR="004B0B44" w:rsidRDefault="002265DA">
            <w:pPr>
              <w:ind w:left="0" w:right="103"/>
              <w:jc w:val="center"/>
            </w:pPr>
            <w:r>
              <w:rPr>
                <w:sz w:val="24"/>
              </w:rPr>
              <w:t xml:space="preserve">1 </w:t>
            </w:r>
            <w:r>
              <w:rPr>
                <w:sz w:val="34"/>
                <w:vertAlign w:val="subscript"/>
              </w:rPr>
              <w:t xml:space="preserve"> </w:t>
            </w:r>
            <w:r>
              <w:t xml:space="preserve">  </w:t>
            </w:r>
          </w:p>
        </w:tc>
        <w:tc>
          <w:tcPr>
            <w:tcW w:w="1764" w:type="dxa"/>
            <w:tcBorders>
              <w:top w:val="single" w:sz="6" w:space="0" w:color="000000"/>
              <w:left w:val="single" w:sz="6" w:space="0" w:color="000000"/>
              <w:bottom w:val="single" w:sz="6" w:space="0" w:color="000000"/>
              <w:right w:val="single" w:sz="6" w:space="0" w:color="000000"/>
            </w:tcBorders>
            <w:vAlign w:val="bottom"/>
          </w:tcPr>
          <w:p w14:paraId="0ACA53DE" w14:textId="7B493F95" w:rsidR="004B0B44" w:rsidRDefault="002265DA">
            <w:pPr>
              <w:ind w:left="0"/>
            </w:pPr>
            <w:r>
              <w:rPr>
                <w:sz w:val="24"/>
              </w:rPr>
              <w:t xml:space="preserve"> 16072273</w:t>
            </w:r>
            <w:r w:rsidR="00C140AE">
              <w:rPr>
                <w:sz w:val="24"/>
              </w:rPr>
              <w:t>3010</w:t>
            </w:r>
            <w:r>
              <w:rPr>
                <w:sz w:val="24"/>
              </w:rPr>
              <w:t xml:space="preserve"> </w:t>
            </w:r>
            <w:r>
              <w:rPr>
                <w:sz w:val="22"/>
              </w:rPr>
              <w:t xml:space="preserve"> </w:t>
            </w:r>
            <w:r>
              <w:t xml:space="preserve"> </w:t>
            </w:r>
          </w:p>
        </w:tc>
        <w:tc>
          <w:tcPr>
            <w:tcW w:w="3080" w:type="dxa"/>
            <w:gridSpan w:val="2"/>
            <w:tcBorders>
              <w:top w:val="single" w:sz="6" w:space="0" w:color="000000"/>
              <w:left w:val="single" w:sz="6" w:space="0" w:color="000000"/>
              <w:bottom w:val="single" w:sz="6" w:space="0" w:color="000000"/>
              <w:right w:val="single" w:sz="6" w:space="0" w:color="000000"/>
            </w:tcBorders>
            <w:vAlign w:val="bottom"/>
          </w:tcPr>
          <w:p w14:paraId="0F00153D" w14:textId="5E6BCEB0" w:rsidR="004B0B44" w:rsidRPr="002265DA" w:rsidRDefault="00C140AE" w:rsidP="00C140AE">
            <w:pPr>
              <w:ind w:left="288"/>
              <w:rPr>
                <w:sz w:val="24"/>
              </w:rPr>
            </w:pPr>
            <w:r>
              <w:rPr>
                <w:sz w:val="24"/>
              </w:rPr>
              <w:t>V M S Sainath Chakravadhanula</w:t>
            </w:r>
          </w:p>
        </w:tc>
        <w:tc>
          <w:tcPr>
            <w:tcW w:w="1979" w:type="dxa"/>
            <w:tcBorders>
              <w:top w:val="single" w:sz="6" w:space="0" w:color="000000"/>
              <w:left w:val="single" w:sz="6" w:space="0" w:color="000000"/>
              <w:bottom w:val="single" w:sz="6" w:space="0" w:color="000000"/>
              <w:right w:val="single" w:sz="6" w:space="0" w:color="000000"/>
            </w:tcBorders>
            <w:vAlign w:val="bottom"/>
          </w:tcPr>
          <w:p w14:paraId="113B715F" w14:textId="4446E20C" w:rsidR="004B0B44" w:rsidRDefault="00C140AE">
            <w:pPr>
              <w:ind w:left="0" w:right="293"/>
              <w:jc w:val="right"/>
            </w:pPr>
            <w:r>
              <w:rPr>
                <w:sz w:val="24"/>
              </w:rPr>
              <w:t>9550928826</w:t>
            </w:r>
            <w:r w:rsidR="002265DA">
              <w:t xml:space="preserve">  </w:t>
            </w:r>
          </w:p>
        </w:tc>
        <w:tc>
          <w:tcPr>
            <w:tcW w:w="2393" w:type="dxa"/>
            <w:tcBorders>
              <w:top w:val="single" w:sz="6" w:space="0" w:color="000000"/>
              <w:left w:val="single" w:sz="6" w:space="0" w:color="000000"/>
              <w:bottom w:val="single" w:sz="6" w:space="0" w:color="000000"/>
              <w:right w:val="single" w:sz="6" w:space="0" w:color="000000"/>
            </w:tcBorders>
            <w:vAlign w:val="bottom"/>
          </w:tcPr>
          <w:p w14:paraId="3079036F" w14:textId="77777777" w:rsidR="004B0B44" w:rsidRDefault="002265DA">
            <w:pPr>
              <w:ind w:left="311"/>
              <w:jc w:val="center"/>
            </w:pPr>
            <w:r>
              <w:rPr>
                <w:sz w:val="22"/>
              </w:rPr>
              <w:t xml:space="preserve"> </w:t>
            </w:r>
            <w:r>
              <w:t xml:space="preserve">  </w:t>
            </w:r>
          </w:p>
        </w:tc>
      </w:tr>
      <w:tr w:rsidR="004B0B44" w14:paraId="0268C560" w14:textId="77777777">
        <w:trPr>
          <w:trHeight w:val="1058"/>
        </w:trPr>
        <w:tc>
          <w:tcPr>
            <w:tcW w:w="10632" w:type="dxa"/>
            <w:gridSpan w:val="6"/>
            <w:tcBorders>
              <w:top w:val="single" w:sz="6" w:space="0" w:color="000000"/>
              <w:left w:val="single" w:sz="6" w:space="0" w:color="000000"/>
              <w:bottom w:val="single" w:sz="6" w:space="0" w:color="000000"/>
              <w:right w:val="single" w:sz="6" w:space="0" w:color="000000"/>
            </w:tcBorders>
            <w:vAlign w:val="bottom"/>
          </w:tcPr>
          <w:p w14:paraId="5FF8F14C" w14:textId="77777777" w:rsidR="004B0B44" w:rsidRDefault="002265DA">
            <w:pPr>
              <w:spacing w:after="49"/>
              <w:ind w:left="0"/>
            </w:pPr>
            <w:r>
              <w:rPr>
                <w:sz w:val="24"/>
              </w:rPr>
              <w:t xml:space="preserve"> GUIDE SIGNATURE: </w:t>
            </w:r>
            <w:r>
              <w:rPr>
                <w:sz w:val="22"/>
              </w:rPr>
              <w:t xml:space="preserve">  </w:t>
            </w:r>
            <w:r>
              <w:t xml:space="preserve"> </w:t>
            </w:r>
          </w:p>
          <w:p w14:paraId="6C4DDEC9" w14:textId="77777777" w:rsidR="004B0B44" w:rsidRDefault="002265DA">
            <w:pPr>
              <w:ind w:left="0"/>
            </w:pPr>
            <w:r>
              <w:t xml:space="preserve">  </w:t>
            </w:r>
          </w:p>
        </w:tc>
      </w:tr>
    </w:tbl>
    <w:p w14:paraId="0868AD33" w14:textId="77777777" w:rsidR="002265DA" w:rsidRDefault="002265DA" w:rsidP="00B460CD"/>
    <w:sectPr w:rsidR="002265DA">
      <w:pgSz w:w="12240" w:h="15840"/>
      <w:pgMar w:top="1022"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Angsana New">
    <w:panose1 w:val="02020603050405020304"/>
    <w:charset w:val="DE"/>
    <w:family w:val="roman"/>
    <w:pitch w:val="variable"/>
    <w:sig w:usb0="81000003" w:usb1="00000000" w:usb2="00000000" w:usb3="00000000" w:csb0="0001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0B44"/>
    <w:rsid w:val="002265DA"/>
    <w:rsid w:val="004B0B44"/>
    <w:rsid w:val="0071573B"/>
    <w:rsid w:val="007244F7"/>
    <w:rsid w:val="00B460CD"/>
    <w:rsid w:val="00C140AE"/>
    <w:rsid w:val="00D27827"/>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B6D649"/>
  <w15:docId w15:val="{84CB74DF-0F00-476C-B8D5-1B280D2FFB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59" w:lineRule="auto"/>
      <w:ind w:left="-199"/>
    </w:pPr>
    <w:rPr>
      <w:rFonts w:ascii="Times New Roman" w:eastAsia="Times New Roman" w:hAnsi="Times New Roman" w:cs="Times New Roman"/>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54</TotalTime>
  <Pages>2</Pages>
  <Words>292</Words>
  <Characters>1666</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Microsoft Word - zun abstract</vt:lpstr>
    </vt:vector>
  </TitlesOfParts>
  <Company/>
  <LinksUpToDate>false</LinksUpToDate>
  <CharactersWithSpaces>1955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zun abstract</dc:title>
  <dc:subject/>
  <dc:creator>zunaira fatima</dc:creator>
  <cp:keywords/>
  <cp:lastModifiedBy>Sainath Ch</cp:lastModifiedBy>
  <cp:revision>3</cp:revision>
  <cp:lastPrinted>2025-12-05T06:21:00Z</cp:lastPrinted>
  <dcterms:created xsi:type="dcterms:W3CDTF">2025-12-05T06:21:00Z</dcterms:created>
  <dcterms:modified xsi:type="dcterms:W3CDTF">2025-12-06T08:59:00Z</dcterms:modified>
</cp:coreProperties>
</file>