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5B2C6F"/>
          <w:sz w:val="40"/>
          <w:szCs w:val="40"/>
        </w:rPr>
        <w:t xml:space="preserve">Git, GitHub &amp; Terraform Workflow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Complete Revision Notes</w:t>
      </w: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These notes are organized from diagram/whiteboard content, so it's easy to revise on your own and also explain to others.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Recap — What We've Learned So Far</w:t>
      </w:r>
    </w:p>
    <w:p>
      <w:pPr>
        <w:pStyle w:val="Heading2"/>
        <w:spacing w:after="120" w:before="250"/>
      </w:pPr>
      <w:r>
        <w:t xml:space="preserve">Phase 1: Manual Deployment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a one-tier app on Windows and Linux VMs.</w:t>
      </w:r>
    </w:p>
    <w:p>
      <w:pPr>
        <w:pStyle w:val="Heading2"/>
        <w:spacing w:after="120" w:before="250"/>
      </w:pPr>
      <w:r>
        <w:t xml:space="preserve">Phase 2: Azure Landing Zone → Manual</w:t>
      </w:r>
    </w:p>
    <w:p>
      <w:pPr>
        <w:spacing w:after="120"/>
      </w:pPr>
      <w:r>
        <w:t xml:space="preserve">The landing zone was built manually, covering these components: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Hierarchy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Balancing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NSG (Network Security Group)</w:t>
      </w:r>
    </w:p>
    <w:p>
      <w:pPr>
        <w:pStyle w:val="Heading2"/>
        <w:spacing w:after="120" w:before="250"/>
      </w:pPr>
      <w:r>
        <w:t xml:space="preserve">Phase 2: Azure Landing Zone → Terraform</w:t>
      </w:r>
    </w:p>
    <w:p>
      <w:pPr>
        <w:spacing w:after="120"/>
      </w:pPr>
      <w:r>
        <w:t xml:space="preserve">The same landing zone was then automated using Terraform, through Child and Parent Modules. Concepts covered: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for_each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of objects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Conditional iteration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Remote 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data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Null resource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 taint</w:t>
      </w: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Key takeaway: Learned to build an Azure landing zone using Terraform child-parent module best practices, where the state file was stored inside a remote backend storage account.</w:t>
      </w:r>
    </w:p>
    <w:p>
      <w:pPr>
        <w:pStyle w:val="Heading2"/>
        <w:spacing w:after="120" w:before="250"/>
      </w:pPr>
      <w:r>
        <w:t xml:space="preserve">Home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code for Keyvault.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VM creation, Terraform and nginx should be installed on all machines using provisioners / custom data script.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2. Source Code Management (Git) — Basics</w:t>
      </w:r>
    </w:p>
    <w:p>
      <w:pPr>
        <w:pStyle w:val="Heading2"/>
        <w:spacing w:after="120" w:before="250"/>
      </w:pPr>
      <w:r>
        <w:t xml:space="preserve">Where is code stored? (Common Locations)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BitBucket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GitLab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CodeCommit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Repos</w:t>
      </w: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Important: All these platforms work on one common underlying technology — Git.</w:t>
      </w:r>
    </w:p>
    <w:p>
      <w:pPr>
        <w:pStyle w:val="Heading2"/>
        <w:spacing w:after="120" w:before="250"/>
      </w:pPr>
      <w:r>
        <w:t xml:space="preserve">Benefits of Source Code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Stores version history of the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Keeps a backup of the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teammates can work together at the same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 conflict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Allows rollback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branch isolation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Enables code review</w:t>
      </w: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Code that is kept locally needs to be pushed to remote GitHub — and maintained with a proper branching strategy.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3. GitHub Setup —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GitHub account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in to the GitHub account and create a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the repository to your local machine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feature branch, and push code to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 a Pull Request (PR) from the feature branch to the main branch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 will be reviewed and approved by the reviewer</w:t>
      </w:r>
    </w:p>
    <w:p>
      <w:pPr>
        <w:pStyle w:val="Heading2"/>
        <w:spacing w:after="120" w:before="250"/>
      </w:pPr>
      <w:r>
        <w:t xml:space="preserve">Detailed Setup Flow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</w:tblGrid>
      <w:tr>
        <w:trPr>
          <w:tblHeader/>
        </w:trPr>
        <w:tc>
          <w:tcPr>
            <w:tcW w:type="dxa" w:w="9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0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a GitHub account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a public repository (with README + .gitignore enabled)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Install Git on your computer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Clone the repository locally → git clone &lt;clone_url&gt;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the repository → git branch, git 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If everything matches → it will show "Nothing to commit"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Cut the Module and Environment folder and paste it in the right place (at the same level as README/gitignore)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 git status again — new folders will show as "untracked"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 bring new files under tracking → git add 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Commit the changes → git commit -m "new commit"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Push the changes → git push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Protect the main branch with a Protection Rule (GitHub repo settings → branch protection policy)</w:t>
            </w:r>
          </w:p>
        </w:tc>
      </w:tr>
    </w:tbl>
    <w:p>
      <w:pPr>
        <w:spacing w:before="150"/>
      </w:pPr>
    </w:p>
    <w:p>
      <w:pPr>
        <w:pBdr>
          <w:left w:val="single" w:color="8E44AD" w:sz="12" w:space="8"/>
        </w:pBdr>
        <w:spacing w:after="150"/>
        <w:ind w:left="200"/>
      </w:pPr>
      <w:r>
        <w:rPr>
          <w:i/>
          <w:iCs/>
          <w:color w:val="555555"/>
        </w:rPr>
        <w:t xml:space="preserve">⚠ Never push directly to the main branch!</w:t>
      </w:r>
    </w:p>
    <w:p>
      <w:pPr>
        <w:spacing w:after="120"/>
      </w:pPr>
      <w:r>
        <w:t xml:space="preserve">For any new change, you always need to create a feature branch off of main: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git branch                      # shows the current branch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git checkout -b feature/new-rg  # to create a new branch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4. Git Workflow — From Local to Remote</w:t>
      </w:r>
    </w:p>
    <w:p>
      <w:pPr>
        <w:spacing w:after="120"/>
      </w:pPr>
      <w:r>
        <w:t xml:space="preserve">Code passes through 4 stages: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Working Directory → (git add) → Staging Area → (git commit -m) → Committed Area → (git push) → Remote (GitHub)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700"/>
      </w:tblGrid>
      <w:tr>
        <w:trPr>
          <w:tblHeader/>
        </w:trPr>
        <w:tc>
          <w:tcPr>
            <w:tcW w:type="dxa" w:w="26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6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700"/>
            <w:shd w:fill="8E44A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Working Directory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Where you edit your files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Staging Area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add 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Prepares changes to be committed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Committed Area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commit -m "message"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Saves changes into local repo history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Remote GitHub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push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Sends changes to GitHub</w:t>
            </w:r>
          </w:p>
        </w:tc>
      </w:tr>
    </w:tbl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5. CI/CD Workflow with Branch Protection (Real Example)</w:t>
      </w:r>
    </w:p>
    <w:p>
      <w:pPr>
        <w:spacing w:after="120"/>
      </w:pPr>
      <w:r>
        <w:rPr>
          <w:b/>
          <w:bCs/>
        </w:rPr>
        <w:t xml:space="preserve">Example Requirement: Need to add a new Resource Group (RG).</w:t>
      </w:r>
    </w:p>
    <w:p>
      <w:pPr>
        <w:pStyle w:val="Heading2"/>
        <w:spacing w:after="120" w:before="250"/>
      </w:pPr>
      <w:r>
        <w:t xml:space="preserve">Step-by-Step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feature branch and push the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pipeline runs automatically in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Stage → tfsec, gitleaks, tflint, infracost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Stage → terraform init, fmt, validate,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 a PR from the feature branch to the main branch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Human Reviewer reviews the 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reviewer checks that the feature code, scan report, and plan output are all correct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human gives approval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code is merged into the main branch → and the automatic pipeline runs from the main branch</w:t>
      </w:r>
    </w:p>
    <w:p>
      <w:pPr>
        <w:pStyle w:val="Heading2"/>
        <w:spacing w:after="120" w:before="250"/>
      </w:pPr>
      <w:r>
        <w:t xml:space="preserve">Pipeline Sequence (Golden Rule)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Scan → Plan → Approval (only on main) → Apply (only on main)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6. Best Practices — Always Remember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commit directly to the main branch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raise a PR from a feature branch to merge into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write meaningful commit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PRs short and focused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enable branch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at least 2 reviewers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secrets in GitHub Secrets (never in 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use Tags for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the feature branch after it's merged (to keep the repo clean)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Quick Revision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= the core version control technology; GitHub/GitLab/BitBucket/Azure Repos are all built on top of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Workflow: Working Dir → Staging → Commit → Push → Remote.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Golden Rule: No direct push to main branch, everything goes through a PR.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Pipeline: Scan → Plan → Approval → Apply, with approval/apply happening only on the main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Secrets go in GitHub Secrets, code review is mandatory, minimum 2 reviewers.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8E44A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b/>
      <w:bCs/>
      <w:color w:val="5B2C6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7D3C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2026-07-28T06:11:21.863Z</dcterms:created>
  <dcterms:modified xsi:type="dcterms:W3CDTF">2026-07-28T06:11:21.917Z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