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Take-Home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sdt>
        <w:sdtPr>
          <w:id w:val="20442406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8"/>
              <w:szCs w:val="28"/>
              <w:rtl w:val="0"/>
            </w:rPr>
            <w:t xml:space="preserve">RTX 5090 Decode Megakernel → Qwen3-TTS on Pipecat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Expected time: &lt; 1 day with a good LLM coding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TL;DR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Take AlpinDale’s qwen_megakernel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(a ~1,200-line CUDA megakernel that runs Qwen3-0.6B at 1,000 tok/s on a single RTX 5090) and wire it up to serve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Qwen3-TTS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inference inside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Pipecat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voice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Reference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Blog post:  blog.alpindale.net/posts/5090_decode_optimization/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 github.com/AlpinDale/qwen_megakernel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Pipecat docs:  docs.pipecat.ai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Qwen3-TTS:  huggingface.co/Qwen/Qwen3-TTS</w:t>
      </w:r>
    </w:p>
    <w:p w:rsidR="00000000" w:rsidDel="00000000" w:rsidP="00000000" w:rsidRDefault="00000000" w:rsidRPr="00000000" w14:paraId="0000000D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What the Megakernel Does (Context)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 persistent thread blocks × 512 threads, launched as a single non-cooperative kernel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Qwen3-0.6B in bfloat16 (no quantization)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~1,000 tok/s decode (0.97 ms/step), 71% of theoretical GDDR7 bandwidth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single-token argmax per step (autoregressive decode loop on host)</w:t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The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 the megakernel running as the LLM decode backend for Qwen3-TTS’s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talker decoder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(not the codebook generator),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streaming real-time speech synthesis into a Pipecat voice agent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Performance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TTFC (time to first audio chunk): &lt;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RTF (real-time factor): &lt; 0.</w:t>
      </w: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i.e. generating 1 second of audio must take less than 300 ms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streaming to Pipecat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push audio chunks as they’re decoded, do NOT buffer the full utterance before sending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reference benchmarks for a good submission, not pass/fail cutoffs — but if you’re way off, explain why</w:t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 1 — Adapt the Megakernel for Qwen3-TTS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 github.com/AlpinDale/qwen_megakernel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Qwen3-TTS uses the same Qwen3 architecture for its talker decoder stage — this is the target, not the codebook generator</w:t>
      </w:r>
    </w:p>
    <w:p w:rsidR="00000000" w:rsidDel="00000000" w:rsidP="00000000" w:rsidRDefault="00000000" w:rsidRPr="00000000" w14:paraId="0000002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 2 — Build the Inference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1570711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Expose a simple streaming interface:  prompt in → token stream out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 3 — Integrate with Pipecat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35083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Wire it into a basic Pipecat pipeline:  STT → LLM → your TTS service → audio output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 4 — Validate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00622570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Run a round-trip test: speak → transcribe → LLM response → TTS → audio playback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and report: tokens/sec from the megakernel, TTFC (target &lt;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ms), RTF (target &lt; 0.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overall latency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audio is streaming to Pipecat frame-by-frame — not buffered-then-sent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audio quality is acceptable (no glitches, dropped frames)</w:t>
      </w:r>
    </w:p>
    <w:p w:rsidR="00000000" w:rsidDel="00000000" w:rsidP="00000000" w:rsidRDefault="00000000" w:rsidRPr="00000000" w14:paraId="0000002A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repo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build instructions (should work on a single RTX 5090)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README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documenting: architecture decisions, any kernel modifications, how to run the Pipecat demo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decode tok/s, TTFC (target &lt; 90 ms), RTF (target &lt; 0.3), end-to-end latency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recording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showing the voice agent working </w:t>
      </w:r>
      <w:r w:rsidDel="00000000" w:rsidR="00000000" w:rsidRPr="00000000">
        <w:rPr>
          <w:rtl w:val="0"/>
        </w:rPr>
        <w:t xml:space="preserve">with you talking end to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What We’re Evaluating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Ramp-up 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how quickly and effectively you get up to speed and understand unfamiliar topics (CUDA kernels, TTS pipelines, Pipecat). We don’t expect you to already know all of this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rigor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how thorough and honest your benchmarking and reporting is. Show us real numbers, methodology, and where the bottlenecks are. Don’t hand-wave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agent proficiency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how extensively and effectively you leverage a modern LLM coding agent. We recommend Claude Code or Codex.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cover the costs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don’t hold back on usage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clear README, honest about what works and what’s rough</w:t>
      </w:r>
    </w:p>
    <w:p w:rsidR="00000000" w:rsidDel="00000000" w:rsidP="00000000" w:rsidRDefault="00000000" w:rsidRPr="00000000" w14:paraId="00000036">
      <w:pPr>
        <w:pBdr>
          <w:bottom w:color="2e75b6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With a good LLM coding agent (Claude Code, Cursor, etc.), this should take less than a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megakernel already works. Qwen3-TTS is a known architecture. Pipecat has documented service interfaces. The work is integration, not research. If you’re spending more than a day, you’re probably overcomplicating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You’ll need an RTX 5090 (the kernel is tuned for sm_120 / Blackwell). We recommend renting one on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Vast.ai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— we will reimburse compute costs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megakernel is bfloat16 only — don’t try to add quantization, that’s not the point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talker decoder’s backbone is a different size than 0.6B, document what you changed in the kernel and why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 points: if you find a way to improve the megakernel’s performance during integration, tell us about it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vast.ai/pricing/gpu/RTX-5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Mtel9dV9iTk7VJGOh+p16a73zA==">CgMxLjAaJAoBMBIfCh0IB0IZCgVBcmlhbBIQQXJpYWwgVW5pY29kZSBNUxokCgExEh8KHQgHQhkKBUFyaWFsEhBBcmlhbCBVbmljb2RlIE1TGiQKATISHwodCAdCGQoFQXJpYWwSEEFyaWFsIFVuaWNvZGUgTVMaJAoBMxIfCh0IB0IZCgVBcmlhbBIQQXJpYWwgVW5pY29kZSBNUzgAciExWk91Wm1pcVJ5RElkTWFQbzRHYzJEV1VzXzBYUGd1MGI=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2026-02-17T01:07:03.495Z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