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54E8B" w14:textId="77777777" w:rsidR="002135C1" w:rsidRDefault="002135C1" w:rsidP="002135C1">
      <w:pPr>
        <w:rPr>
          <w:rFonts w:ascii="Aptos" w:hAnsi="Aptos"/>
          <w:sz w:val="28"/>
          <w:szCs w:val="28"/>
          <w:lang w:val="en-US"/>
        </w:rPr>
      </w:pPr>
      <w:bookmarkStart w:id="0" w:name="_Hlk205479112"/>
      <w:bookmarkEnd w:id="0"/>
      <w:r w:rsidRPr="00907CEC">
        <w:rPr>
          <w:rFonts w:ascii="Aptos" w:hAnsi="Aptos"/>
          <w:b/>
          <w:bCs/>
          <w:sz w:val="28"/>
          <w:szCs w:val="28"/>
          <w:lang w:val="en-US"/>
        </w:rPr>
        <w:t>NAME:</w:t>
      </w:r>
      <w:r w:rsidRPr="00907CEC">
        <w:rPr>
          <w:rFonts w:ascii="Aptos" w:hAnsi="Aptos"/>
          <w:sz w:val="28"/>
          <w:szCs w:val="28"/>
          <w:lang w:val="en-US"/>
        </w:rPr>
        <w:t xml:space="preserve"> - ANSHUL SAINI</w:t>
      </w:r>
      <w:r w:rsidRPr="00907CEC">
        <w:rPr>
          <w:rFonts w:ascii="Aptos" w:hAnsi="Aptos"/>
          <w:sz w:val="28"/>
          <w:szCs w:val="28"/>
          <w:lang w:val="en-US"/>
        </w:rPr>
        <w:br/>
      </w:r>
      <w:r w:rsidRPr="00907CEC">
        <w:rPr>
          <w:rFonts w:ascii="Aptos" w:hAnsi="Aptos"/>
          <w:b/>
          <w:bCs/>
          <w:sz w:val="28"/>
          <w:szCs w:val="28"/>
          <w:lang w:val="en-US"/>
        </w:rPr>
        <w:t>MAIL:</w:t>
      </w:r>
      <w:r w:rsidRPr="00907CEC">
        <w:rPr>
          <w:rFonts w:ascii="Aptos" w:hAnsi="Aptos"/>
          <w:sz w:val="28"/>
          <w:szCs w:val="28"/>
          <w:lang w:val="en-US"/>
        </w:rPr>
        <w:t xml:space="preserve"> - </w:t>
      </w:r>
      <w:hyperlink r:id="rId7" w:history="1">
        <w:r w:rsidRPr="00907CEC">
          <w:rPr>
            <w:rStyle w:val="Hyperlink"/>
            <w:rFonts w:ascii="Aptos" w:hAnsi="Aptos"/>
            <w:sz w:val="28"/>
            <w:szCs w:val="28"/>
            <w:lang w:val="en-US"/>
          </w:rPr>
          <w:t>sainianshul7565@gmail.com</w:t>
        </w:r>
      </w:hyperlink>
    </w:p>
    <w:p w14:paraId="5282DCEC" w14:textId="77777777" w:rsidR="002135C1" w:rsidRPr="00907CEC" w:rsidRDefault="002135C1" w:rsidP="002135C1">
      <w:pPr>
        <w:rPr>
          <w:rFonts w:ascii="Aptos" w:hAnsi="Aptos"/>
          <w:sz w:val="28"/>
          <w:szCs w:val="28"/>
        </w:rPr>
      </w:pPr>
      <w:r w:rsidRPr="00907CEC">
        <w:rPr>
          <w:rFonts w:ascii="Aptos" w:hAnsi="Aptos"/>
          <w:b/>
          <w:bCs/>
          <w:sz w:val="28"/>
          <w:szCs w:val="28"/>
          <w:lang w:val="en-US"/>
        </w:rPr>
        <w:t>User ID</w:t>
      </w:r>
      <w:r>
        <w:rPr>
          <w:rFonts w:ascii="Aptos" w:hAnsi="Aptos"/>
          <w:sz w:val="28"/>
          <w:szCs w:val="28"/>
          <w:lang w:val="en-US"/>
        </w:rPr>
        <w:t xml:space="preserve">: - </w:t>
      </w:r>
      <w:r w:rsidRPr="00907CEC">
        <w:rPr>
          <w:rFonts w:ascii="Aptos" w:hAnsi="Aptos"/>
          <w:sz w:val="28"/>
          <w:szCs w:val="28"/>
        </w:rPr>
        <w:t>34732</w:t>
      </w:r>
    </w:p>
    <w:p w14:paraId="01622CF2" w14:textId="400FD995" w:rsidR="002135C1" w:rsidRDefault="002135C1" w:rsidP="002135C1">
      <w:pPr>
        <w:rPr>
          <w:rFonts w:ascii="Aptos" w:hAnsi="Aptos"/>
          <w:sz w:val="28"/>
          <w:szCs w:val="28"/>
          <w:lang w:val="en-US"/>
        </w:rPr>
      </w:pPr>
      <w:r w:rsidRPr="00B37A38">
        <w:rPr>
          <w:rFonts w:ascii="Aptos" w:hAnsi="Aptos"/>
          <w:b/>
          <w:bCs/>
          <w:sz w:val="28"/>
          <w:szCs w:val="28"/>
          <w:lang w:val="en-US"/>
        </w:rPr>
        <w:t>Date</w:t>
      </w:r>
      <w:r>
        <w:rPr>
          <w:rFonts w:ascii="Aptos" w:hAnsi="Aptos"/>
          <w:b/>
          <w:bCs/>
          <w:sz w:val="28"/>
          <w:szCs w:val="28"/>
          <w:lang w:val="en-US"/>
        </w:rPr>
        <w:t xml:space="preserve">: - </w:t>
      </w:r>
      <w:r w:rsidRPr="00B37A38">
        <w:rPr>
          <w:rFonts w:ascii="Aptos" w:hAnsi="Aptos"/>
          <w:sz w:val="28"/>
          <w:szCs w:val="28"/>
          <w:lang w:val="en-US"/>
        </w:rPr>
        <w:t>0</w:t>
      </w:r>
      <w:r>
        <w:rPr>
          <w:rFonts w:ascii="Aptos" w:hAnsi="Aptos"/>
          <w:sz w:val="28"/>
          <w:szCs w:val="28"/>
          <w:lang w:val="en-US"/>
        </w:rPr>
        <w:t>7</w:t>
      </w:r>
      <w:r w:rsidRPr="00B37A38">
        <w:rPr>
          <w:rFonts w:ascii="Aptos" w:hAnsi="Aptos"/>
          <w:sz w:val="28"/>
          <w:szCs w:val="28"/>
          <w:lang w:val="en-US"/>
        </w:rPr>
        <w:t>/08/2025</w:t>
      </w:r>
    </w:p>
    <w:p w14:paraId="2E62DFE9" w14:textId="77777777" w:rsidR="002135C1" w:rsidRDefault="002135C1" w:rsidP="002135C1">
      <w:pPr>
        <w:rPr>
          <w:rFonts w:ascii="Aptos" w:hAnsi="Aptos"/>
          <w:sz w:val="28"/>
          <w:szCs w:val="28"/>
        </w:rPr>
      </w:pPr>
      <w:r w:rsidRPr="00C02DE9">
        <w:rPr>
          <w:rFonts w:ascii="Aptos" w:hAnsi="Aptos"/>
          <w:b/>
          <w:bCs/>
          <w:sz w:val="28"/>
          <w:szCs w:val="28"/>
          <w:lang w:val="en-US"/>
        </w:rPr>
        <w:t xml:space="preserve">Batch: - </w:t>
      </w:r>
      <w:r w:rsidRPr="00C02DE9">
        <w:rPr>
          <w:rFonts w:ascii="Aptos" w:hAnsi="Aptos"/>
          <w:sz w:val="28"/>
          <w:szCs w:val="28"/>
        </w:rPr>
        <w:t>DWS_B5_25VID2550</w:t>
      </w:r>
    </w:p>
    <w:p w14:paraId="2234B6A1" w14:textId="77777777" w:rsidR="002135C1" w:rsidRDefault="002135C1" w:rsidP="002135C1">
      <w:pPr>
        <w:rPr>
          <w:rFonts w:ascii="Aptos" w:hAnsi="Aptos"/>
          <w:sz w:val="28"/>
          <w:szCs w:val="28"/>
          <w:lang w:val="en-US"/>
        </w:rPr>
      </w:pPr>
    </w:p>
    <w:p w14:paraId="5B4EFA51" w14:textId="77777777" w:rsidR="002135C1" w:rsidRPr="00907CEC" w:rsidRDefault="002135C1" w:rsidP="002135C1">
      <w:pPr>
        <w:rPr>
          <w:rFonts w:ascii="Aptos" w:hAnsi="Aptos"/>
          <w:b/>
          <w:bCs/>
          <w:sz w:val="28"/>
          <w:szCs w:val="28"/>
          <w:lang w:val="en-US"/>
        </w:rPr>
      </w:pPr>
      <w:r w:rsidRPr="00907CEC">
        <w:rPr>
          <w:rFonts w:ascii="Aptos" w:hAnsi="Aptos"/>
          <w:b/>
          <w:bCs/>
          <w:sz w:val="28"/>
          <w:szCs w:val="28"/>
          <w:lang w:val="en-US"/>
        </w:rPr>
        <w:t>Topic Assignment: -</w:t>
      </w:r>
    </w:p>
    <w:p w14:paraId="67FE79DA" w14:textId="7BEB88F8" w:rsidR="00007B42" w:rsidRPr="002135C1" w:rsidRDefault="002135C1" w:rsidP="002135C1">
      <w:pPr>
        <w:pStyle w:val="ListParagraph"/>
        <w:numPr>
          <w:ilvl w:val="0"/>
          <w:numId w:val="1"/>
        </w:numPr>
      </w:pPr>
      <w:proofErr w:type="spellStart"/>
      <w:r w:rsidRPr="002135C1">
        <w:rPr>
          <w:rFonts w:ascii="Aptos" w:hAnsi="Aptos"/>
          <w:sz w:val="28"/>
          <w:szCs w:val="28"/>
        </w:rPr>
        <w:t>Intunewin</w:t>
      </w:r>
      <w:proofErr w:type="spellEnd"/>
      <w:r w:rsidRPr="002135C1">
        <w:rPr>
          <w:rFonts w:ascii="Aptos" w:hAnsi="Aptos"/>
          <w:sz w:val="28"/>
          <w:szCs w:val="28"/>
        </w:rPr>
        <w:t xml:space="preserve"> conversion - Compatible version to upload to Intune</w:t>
      </w:r>
    </w:p>
    <w:p w14:paraId="1AB7EF6D" w14:textId="17792F62" w:rsidR="002135C1" w:rsidRDefault="002135C1" w:rsidP="002135C1">
      <w:pPr>
        <w:pStyle w:val="ListParagraph"/>
        <w:numPr>
          <w:ilvl w:val="0"/>
          <w:numId w:val="1"/>
        </w:numPr>
        <w:rPr>
          <w:rFonts w:ascii="Aptos" w:hAnsi="Aptos"/>
          <w:sz w:val="28"/>
          <w:szCs w:val="28"/>
        </w:rPr>
      </w:pPr>
      <w:r w:rsidRPr="002135C1">
        <w:rPr>
          <w:rFonts w:ascii="Aptos" w:hAnsi="Aptos"/>
          <w:sz w:val="28"/>
          <w:szCs w:val="28"/>
        </w:rPr>
        <w:t>Interactive and Non-Interactive Applications</w:t>
      </w:r>
    </w:p>
    <w:p w14:paraId="2719B6FE" w14:textId="78052FF7" w:rsidR="002676E5" w:rsidRPr="002676E5" w:rsidRDefault="002676E5" w:rsidP="002676E5">
      <w:pPr>
        <w:pStyle w:val="ListParagraph"/>
        <w:numPr>
          <w:ilvl w:val="0"/>
          <w:numId w:val="1"/>
        </w:numPr>
        <w:rPr>
          <w:rFonts w:ascii="Aptos" w:hAnsi="Aptos"/>
          <w:sz w:val="28"/>
          <w:szCs w:val="28"/>
        </w:rPr>
      </w:pPr>
      <w:r w:rsidRPr="002676E5">
        <w:rPr>
          <w:rFonts w:ascii="Aptos" w:hAnsi="Aptos"/>
          <w:sz w:val="28"/>
          <w:szCs w:val="28"/>
        </w:rPr>
        <w:t>Required and Available App assignments</w:t>
      </w:r>
    </w:p>
    <w:p w14:paraId="7F53837B" w14:textId="02CE8C81" w:rsidR="002135C1" w:rsidRPr="002135C1" w:rsidRDefault="002135C1" w:rsidP="002135C1">
      <w:pPr>
        <w:pStyle w:val="ListParagraph"/>
        <w:numPr>
          <w:ilvl w:val="0"/>
          <w:numId w:val="1"/>
        </w:numPr>
        <w:rPr>
          <w:rFonts w:ascii="Aptos" w:hAnsi="Aptos"/>
          <w:sz w:val="28"/>
          <w:szCs w:val="28"/>
        </w:rPr>
      </w:pPr>
      <w:r w:rsidRPr="002135C1">
        <w:rPr>
          <w:rFonts w:ascii="Aptos" w:hAnsi="Aptos"/>
          <w:sz w:val="28"/>
          <w:szCs w:val="28"/>
        </w:rPr>
        <w:t xml:space="preserve">Process Flow for an Application on Windows client via IME service. (From Polling to detection, to </w:t>
      </w:r>
      <w:r w:rsidRPr="002135C1">
        <w:rPr>
          <w:rFonts w:ascii="Aptos" w:hAnsi="Aptos"/>
          <w:sz w:val="28"/>
          <w:szCs w:val="28"/>
        </w:rPr>
        <w:t>installation,</w:t>
      </w:r>
      <w:r w:rsidRPr="002135C1">
        <w:rPr>
          <w:rFonts w:ascii="Aptos" w:hAnsi="Aptos"/>
          <w:sz w:val="28"/>
          <w:szCs w:val="28"/>
        </w:rPr>
        <w:t xml:space="preserve"> to detection and toast notifications as success/failure)</w:t>
      </w:r>
    </w:p>
    <w:p w14:paraId="2BEC8944" w14:textId="77777777" w:rsidR="002135C1" w:rsidRDefault="002135C1" w:rsidP="002135C1">
      <w:pPr>
        <w:pStyle w:val="ListParagraph"/>
        <w:numPr>
          <w:ilvl w:val="0"/>
          <w:numId w:val="1"/>
        </w:numPr>
        <w:rPr>
          <w:rFonts w:ascii="Aptos" w:hAnsi="Aptos"/>
          <w:sz w:val="28"/>
          <w:szCs w:val="28"/>
        </w:rPr>
      </w:pPr>
      <w:r w:rsidRPr="002135C1">
        <w:rPr>
          <w:rFonts w:ascii="Aptos" w:hAnsi="Aptos"/>
          <w:sz w:val="28"/>
          <w:szCs w:val="28"/>
        </w:rPr>
        <w:t>Registries with respect to LOB and Win32Apps</w:t>
      </w:r>
    </w:p>
    <w:p w14:paraId="5F127125" w14:textId="7ED0D0F0" w:rsidR="002135C1" w:rsidRDefault="002135C1" w:rsidP="002135C1">
      <w:pPr>
        <w:pStyle w:val="ListParagraph"/>
        <w:numPr>
          <w:ilvl w:val="0"/>
          <w:numId w:val="1"/>
        </w:numPr>
        <w:rPr>
          <w:rFonts w:ascii="Aptos" w:hAnsi="Aptos"/>
          <w:sz w:val="28"/>
          <w:szCs w:val="28"/>
        </w:rPr>
      </w:pPr>
      <w:r w:rsidRPr="002135C1">
        <w:rPr>
          <w:rFonts w:ascii="Aptos" w:hAnsi="Aptos"/>
          <w:sz w:val="28"/>
          <w:szCs w:val="28"/>
        </w:rPr>
        <w:t>Specific Registries with Application GUID which give you the status of Installation/Uninstallation.</w:t>
      </w:r>
    </w:p>
    <w:p w14:paraId="3B1CBFFD" w14:textId="4689E86B" w:rsidR="002135C1" w:rsidRDefault="002135C1" w:rsidP="002135C1">
      <w:pPr>
        <w:pStyle w:val="ListParagraph"/>
        <w:rPr>
          <w:rFonts w:ascii="Aptos" w:hAnsi="Aptos"/>
          <w:sz w:val="28"/>
          <w:szCs w:val="28"/>
        </w:rPr>
      </w:pPr>
      <w:r>
        <w:rPr>
          <w:noProof/>
          <w:lang w:val="en-US"/>
        </w:rPr>
        <mc:AlternateContent>
          <mc:Choice Requires="wps">
            <w:drawing>
              <wp:anchor distT="0" distB="0" distL="114300" distR="114300" simplePos="0" relativeHeight="251659264" behindDoc="0" locked="0" layoutInCell="1" allowOverlap="1" wp14:anchorId="7C91631F" wp14:editId="6B60391C">
                <wp:simplePos x="0" y="0"/>
                <wp:positionH relativeFrom="page">
                  <wp:posOffset>54610</wp:posOffset>
                </wp:positionH>
                <wp:positionV relativeFrom="paragraph">
                  <wp:posOffset>227965</wp:posOffset>
                </wp:positionV>
                <wp:extent cx="7476067" cy="33867"/>
                <wp:effectExtent l="0" t="0" r="29845" b="23495"/>
                <wp:wrapNone/>
                <wp:docPr id="215179346" name="Straight Connector 1"/>
                <wp:cNvGraphicFramePr/>
                <a:graphic xmlns:a="http://schemas.openxmlformats.org/drawingml/2006/main">
                  <a:graphicData uri="http://schemas.microsoft.com/office/word/2010/wordprocessingShape">
                    <wps:wsp>
                      <wps:cNvCnPr/>
                      <wps:spPr>
                        <a:xfrm>
                          <a:off x="0" y="0"/>
                          <a:ext cx="7476067" cy="338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AA92D4" id="Straight Connector 1" o:spid="_x0000_s1026" style="position:absolute;z-index:251659264;visibility:visible;mso-wrap-style:square;mso-wrap-distance-left:9pt;mso-wrap-distance-top:0;mso-wrap-distance-right:9pt;mso-wrap-distance-bottom:0;mso-position-horizontal:absolute;mso-position-horizontal-relative:page;mso-position-vertical:absolute;mso-position-vertical-relative:text" from="4.3pt,17.95pt" to="592.9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" strokecolor="#4472c4 [3204]" strokeweight=".5pt">
                <v:stroke joinstyle="miter"/>
                <w10:wrap anchorx="page"/>
              </v:line>
            </w:pict>
          </mc:Fallback>
        </mc:AlternateContent>
      </w:r>
    </w:p>
    <w:p w14:paraId="689A3B99" w14:textId="77777777" w:rsidR="00CB7749" w:rsidRPr="00CB7749" w:rsidRDefault="00CB7749" w:rsidP="00CB7749">
      <w:pPr>
        <w:pStyle w:val="ListParagraph"/>
        <w:rPr>
          <w:b/>
          <w:bCs/>
        </w:rPr>
      </w:pPr>
    </w:p>
    <w:p w14:paraId="142CA8AC" w14:textId="77777777" w:rsidR="00CB7749" w:rsidRPr="00CB7749" w:rsidRDefault="00CB7749" w:rsidP="00CB7749">
      <w:pPr>
        <w:pStyle w:val="ListParagraph"/>
        <w:rPr>
          <w:b/>
          <w:bCs/>
        </w:rPr>
      </w:pPr>
    </w:p>
    <w:p w14:paraId="78BAA571" w14:textId="37DF6038" w:rsidR="005E2EEC" w:rsidRPr="005E2EEC" w:rsidRDefault="005E2EEC" w:rsidP="005E2EEC">
      <w:pPr>
        <w:pStyle w:val="ListParagraph"/>
        <w:numPr>
          <w:ilvl w:val="0"/>
          <w:numId w:val="2"/>
        </w:numPr>
        <w:rPr>
          <w:b/>
          <w:bCs/>
        </w:rPr>
      </w:pPr>
      <w:proofErr w:type="spellStart"/>
      <w:r w:rsidRPr="005E2EEC">
        <w:rPr>
          <w:rFonts w:ascii="Aptos" w:hAnsi="Aptos"/>
          <w:b/>
          <w:bCs/>
          <w:sz w:val="28"/>
          <w:szCs w:val="28"/>
        </w:rPr>
        <w:t>Intunewin</w:t>
      </w:r>
      <w:proofErr w:type="spellEnd"/>
      <w:r w:rsidRPr="005E2EEC">
        <w:rPr>
          <w:rFonts w:ascii="Aptos" w:hAnsi="Aptos"/>
          <w:b/>
          <w:bCs/>
          <w:sz w:val="28"/>
          <w:szCs w:val="28"/>
        </w:rPr>
        <w:t xml:space="preserve"> conversion - Compatible version to upload to Intune</w:t>
      </w:r>
      <w:r w:rsidR="00CB7749">
        <w:rPr>
          <w:rFonts w:ascii="Aptos" w:hAnsi="Aptos"/>
          <w:b/>
          <w:bCs/>
          <w:sz w:val="28"/>
          <w:szCs w:val="28"/>
        </w:rPr>
        <w:t>:</w:t>
      </w:r>
    </w:p>
    <w:p w14:paraId="2EFC05A8" w14:textId="1E448AB4" w:rsidR="002135C1" w:rsidRDefault="002135C1" w:rsidP="002135C1">
      <w:pPr>
        <w:pStyle w:val="ListParagraph"/>
        <w:rPr>
          <w:rFonts w:ascii="Aptos" w:hAnsi="Aptos"/>
          <w:sz w:val="28"/>
          <w:szCs w:val="28"/>
        </w:rPr>
      </w:pPr>
    </w:p>
    <w:p w14:paraId="40223470" w14:textId="7DBB2B5A" w:rsidR="005E2EEC" w:rsidRDefault="005E2EEC" w:rsidP="002135C1">
      <w:pPr>
        <w:pStyle w:val="ListParagraph"/>
        <w:rPr>
          <w:rFonts w:ascii="Aptos" w:hAnsi="Aptos"/>
          <w:sz w:val="28"/>
          <w:szCs w:val="28"/>
        </w:rPr>
      </w:pPr>
      <w:r w:rsidRPr="005E2EEC">
        <w:rPr>
          <w:rFonts w:ascii="Aptos" w:hAnsi="Aptos"/>
          <w:sz w:val="28"/>
          <w:szCs w:val="28"/>
        </w:rPr>
        <w:t xml:space="preserve">To deploy a Win32 app via Intune, use the Microsoft Win32 Content Prep Tool to convert your app’s installation files into </w:t>
      </w:r>
      <w:proofErr w:type="gramStart"/>
      <w:r w:rsidRPr="005E2EEC">
        <w:rPr>
          <w:rFonts w:ascii="Aptos" w:hAnsi="Aptos"/>
          <w:sz w:val="28"/>
          <w:szCs w:val="28"/>
        </w:rPr>
        <w:t>a .</w:t>
      </w:r>
      <w:proofErr w:type="spellStart"/>
      <w:r w:rsidRPr="005E2EEC">
        <w:rPr>
          <w:rFonts w:ascii="Aptos" w:hAnsi="Aptos"/>
          <w:sz w:val="28"/>
          <w:szCs w:val="28"/>
        </w:rPr>
        <w:t>intunewin</w:t>
      </w:r>
      <w:proofErr w:type="spellEnd"/>
      <w:proofErr w:type="gramEnd"/>
      <w:r w:rsidRPr="005E2EEC">
        <w:rPr>
          <w:rFonts w:ascii="Aptos" w:hAnsi="Aptos"/>
          <w:sz w:val="28"/>
          <w:szCs w:val="28"/>
        </w:rPr>
        <w:t xml:space="preserve"> package. Ensure devices run Windows 10 version 1607 or later and are enrolled in Intune</w:t>
      </w:r>
      <w:r w:rsidR="00CB7749">
        <w:rPr>
          <w:rFonts w:ascii="Aptos" w:hAnsi="Aptos"/>
          <w:sz w:val="28"/>
          <w:szCs w:val="28"/>
        </w:rPr>
        <w:t>.</w:t>
      </w:r>
      <w:r w:rsidRPr="005E2EEC">
        <w:rPr>
          <w:rFonts w:ascii="Aptos" w:hAnsi="Aptos"/>
          <w:sz w:val="28"/>
          <w:szCs w:val="28"/>
        </w:rPr>
        <w:t xml:space="preserve"> First, gather all necessary app files. Then, run IntuneWinAppUtil.exe to generate </w:t>
      </w:r>
      <w:proofErr w:type="gramStart"/>
      <w:r w:rsidRPr="005E2EEC">
        <w:rPr>
          <w:rFonts w:ascii="Aptos" w:hAnsi="Aptos"/>
          <w:sz w:val="28"/>
          <w:szCs w:val="28"/>
        </w:rPr>
        <w:t>the .</w:t>
      </w:r>
      <w:proofErr w:type="spellStart"/>
      <w:r w:rsidRPr="005E2EEC">
        <w:rPr>
          <w:rFonts w:ascii="Aptos" w:hAnsi="Aptos"/>
          <w:sz w:val="28"/>
          <w:szCs w:val="28"/>
        </w:rPr>
        <w:t>intunewin</w:t>
      </w:r>
      <w:proofErr w:type="spellEnd"/>
      <w:proofErr w:type="gramEnd"/>
      <w:r w:rsidRPr="005E2EEC">
        <w:rPr>
          <w:rFonts w:ascii="Aptos" w:hAnsi="Aptos"/>
          <w:sz w:val="28"/>
          <w:szCs w:val="28"/>
        </w:rPr>
        <w:t xml:space="preserve"> file. Upload this file in the Intune admin </w:t>
      </w:r>
      <w:proofErr w:type="spellStart"/>
      <w:r w:rsidRPr="005E2EEC">
        <w:rPr>
          <w:rFonts w:ascii="Aptos" w:hAnsi="Aptos"/>
          <w:sz w:val="28"/>
          <w:szCs w:val="28"/>
        </w:rPr>
        <w:t>center</w:t>
      </w:r>
      <w:proofErr w:type="spellEnd"/>
      <w:r w:rsidRPr="005E2EEC">
        <w:rPr>
          <w:rFonts w:ascii="Aptos" w:hAnsi="Aptos"/>
          <w:sz w:val="28"/>
          <w:szCs w:val="28"/>
        </w:rPr>
        <w:t xml:space="preserve"> under Windows apps (Win32). Keep the package size under 8 GB, and provide silent install and uninstall command-line arguments. Proper packaging and </w:t>
      </w:r>
      <w:proofErr w:type="spellStart"/>
      <w:r w:rsidRPr="005E2EEC">
        <w:rPr>
          <w:rFonts w:ascii="Aptos" w:hAnsi="Aptos"/>
          <w:sz w:val="28"/>
          <w:szCs w:val="28"/>
        </w:rPr>
        <w:t>enrollment</w:t>
      </w:r>
      <w:proofErr w:type="spellEnd"/>
      <w:r w:rsidRPr="005E2EEC">
        <w:rPr>
          <w:rFonts w:ascii="Aptos" w:hAnsi="Aptos"/>
          <w:sz w:val="28"/>
          <w:szCs w:val="28"/>
        </w:rPr>
        <w:t xml:space="preserve"> are essential for successful deployment.</w:t>
      </w:r>
    </w:p>
    <w:p w14:paraId="1966F6F8" w14:textId="77777777" w:rsidR="005E2EEC" w:rsidRDefault="005E2EEC" w:rsidP="002135C1">
      <w:pPr>
        <w:pStyle w:val="ListParagraph"/>
        <w:rPr>
          <w:rFonts w:ascii="Aptos" w:hAnsi="Aptos"/>
          <w:sz w:val="28"/>
          <w:szCs w:val="28"/>
        </w:rPr>
      </w:pPr>
    </w:p>
    <w:p w14:paraId="4E051419" w14:textId="77777777" w:rsidR="00CB7749" w:rsidRDefault="00CB7749" w:rsidP="005E2EEC">
      <w:pPr>
        <w:rPr>
          <w:b/>
          <w:bCs/>
          <w:sz w:val="28"/>
          <w:szCs w:val="28"/>
        </w:rPr>
      </w:pPr>
    </w:p>
    <w:p w14:paraId="57063EB2" w14:textId="77777777" w:rsidR="00CB7749" w:rsidRDefault="00CB7749" w:rsidP="005E2EEC">
      <w:pPr>
        <w:rPr>
          <w:b/>
          <w:bCs/>
          <w:sz w:val="28"/>
          <w:szCs w:val="28"/>
        </w:rPr>
      </w:pPr>
    </w:p>
    <w:p w14:paraId="3A7F6CBD" w14:textId="3CF28CE0" w:rsidR="00CB7749" w:rsidRDefault="00CB7749" w:rsidP="005E2EEC">
      <w:pPr>
        <w:rPr>
          <w:b/>
          <w:bCs/>
          <w:sz w:val="28"/>
          <w:szCs w:val="28"/>
        </w:rPr>
      </w:pPr>
    </w:p>
    <w:p w14:paraId="0A8F8286" w14:textId="6D58D282" w:rsidR="005E2EEC" w:rsidRDefault="00CB7749" w:rsidP="005E2EEC">
      <w:pPr>
        <w:rPr>
          <w:sz w:val="28"/>
          <w:szCs w:val="28"/>
        </w:rPr>
      </w:pPr>
      <w:r>
        <w:rPr>
          <w:noProof/>
          <w:sz w:val="28"/>
          <w:szCs w:val="28"/>
        </w:rPr>
        <w:lastRenderedPageBreak/>
        <w:drawing>
          <wp:anchor distT="0" distB="0" distL="114300" distR="114300" simplePos="0" relativeHeight="251662336" behindDoc="0" locked="0" layoutInCell="1" allowOverlap="1" wp14:anchorId="02E2FD96" wp14:editId="47E51311">
            <wp:simplePos x="0" y="0"/>
            <wp:positionH relativeFrom="margin">
              <wp:align>right</wp:align>
            </wp:positionH>
            <wp:positionV relativeFrom="paragraph">
              <wp:posOffset>336550</wp:posOffset>
            </wp:positionV>
            <wp:extent cx="5731510" cy="4107180"/>
            <wp:effectExtent l="0" t="0" r="2540" b="7620"/>
            <wp:wrapTopAndBottom/>
            <wp:docPr id="82276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66264" name="Picture 822766264"/>
                    <pic:cNvPicPr/>
                  </pic:nvPicPr>
                  <pic:blipFill>
                    <a:blip r:embed="rId8">
                      <a:extLst>
                        <a:ext uri="{28A0092B-C50C-407E-A947-70E740481C1C}">
                          <a14:useLocalDpi xmlns:a14="http://schemas.microsoft.com/office/drawing/2010/main" val="0"/>
                        </a:ext>
                      </a:extLst>
                    </a:blip>
                    <a:stretch>
                      <a:fillRect/>
                    </a:stretch>
                  </pic:blipFill>
                  <pic:spPr>
                    <a:xfrm>
                      <a:off x="0" y="0"/>
                      <a:ext cx="5731510" cy="4107180"/>
                    </a:xfrm>
                    <a:prstGeom prst="rect">
                      <a:avLst/>
                    </a:prstGeom>
                  </pic:spPr>
                </pic:pic>
              </a:graphicData>
            </a:graphic>
            <wp14:sizeRelV relativeFrom="margin">
              <wp14:pctHeight>0</wp14:pctHeight>
            </wp14:sizeRelV>
          </wp:anchor>
        </w:drawing>
      </w:r>
      <w:r w:rsidR="005E2EEC" w:rsidRPr="00E33702">
        <w:rPr>
          <w:b/>
          <w:bCs/>
          <w:sz w:val="28"/>
          <w:szCs w:val="28"/>
        </w:rPr>
        <w:t xml:space="preserve">Practice Activity: </w:t>
      </w:r>
      <w:r w:rsidR="005E2EEC" w:rsidRPr="00E33702">
        <w:rPr>
          <w:sz w:val="28"/>
          <w:szCs w:val="28"/>
        </w:rPr>
        <w:t>-</w:t>
      </w:r>
    </w:p>
    <w:p w14:paraId="08DB793A" w14:textId="403BC76E" w:rsidR="00CB7749" w:rsidRDefault="002676E5" w:rsidP="005E2EEC">
      <w:pPr>
        <w:rPr>
          <w:sz w:val="28"/>
          <w:szCs w:val="28"/>
        </w:rPr>
      </w:pPr>
      <w:r>
        <w:rPr>
          <w:noProof/>
          <w:sz w:val="28"/>
          <w:szCs w:val="28"/>
        </w:rPr>
        <w:drawing>
          <wp:anchor distT="0" distB="0" distL="114300" distR="114300" simplePos="0" relativeHeight="251660288" behindDoc="0" locked="0" layoutInCell="1" allowOverlap="1" wp14:anchorId="60F8570B" wp14:editId="2D9A6B6B">
            <wp:simplePos x="0" y="0"/>
            <wp:positionH relativeFrom="margin">
              <wp:posOffset>27940</wp:posOffset>
            </wp:positionH>
            <wp:positionV relativeFrom="paragraph">
              <wp:posOffset>4638675</wp:posOffset>
            </wp:positionV>
            <wp:extent cx="5731510" cy="422275"/>
            <wp:effectExtent l="0" t="0" r="2540" b="0"/>
            <wp:wrapTopAndBottom/>
            <wp:docPr id="3332517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51738" name="Picture 333251738"/>
                    <pic:cNvPicPr/>
                  </pic:nvPicPr>
                  <pic:blipFill>
                    <a:blip r:embed="rId9">
                      <a:extLst>
                        <a:ext uri="{28A0092B-C50C-407E-A947-70E740481C1C}">
                          <a14:useLocalDpi xmlns:a14="http://schemas.microsoft.com/office/drawing/2010/main" val="0"/>
                        </a:ext>
                      </a:extLst>
                    </a:blip>
                    <a:stretch>
                      <a:fillRect/>
                    </a:stretch>
                  </pic:blipFill>
                  <pic:spPr>
                    <a:xfrm>
                      <a:off x="0" y="0"/>
                      <a:ext cx="5731510" cy="422275"/>
                    </a:xfrm>
                    <a:prstGeom prst="rect">
                      <a:avLst/>
                    </a:prstGeom>
                  </pic:spPr>
                </pic:pic>
              </a:graphicData>
            </a:graphic>
          </wp:anchor>
        </w:drawing>
      </w:r>
    </w:p>
    <w:p w14:paraId="6B7BF9A7" w14:textId="40D4AE66" w:rsidR="00CB7749" w:rsidRDefault="00CB7749" w:rsidP="002135C1">
      <w:pPr>
        <w:pStyle w:val="ListParagraph"/>
        <w:rPr>
          <w:rFonts w:ascii="Aptos" w:hAnsi="Aptos"/>
          <w:sz w:val="28"/>
          <w:szCs w:val="28"/>
        </w:rPr>
      </w:pPr>
    </w:p>
    <w:p w14:paraId="3CC15404" w14:textId="1727A40C" w:rsidR="00CB7749" w:rsidRPr="00CB7749" w:rsidRDefault="00CB7749" w:rsidP="00CB7749">
      <w:pPr>
        <w:pStyle w:val="ListParagraph"/>
        <w:rPr>
          <w:rFonts w:ascii="Aptos" w:hAnsi="Aptos"/>
          <w:b/>
          <w:bCs/>
          <w:sz w:val="28"/>
          <w:szCs w:val="28"/>
        </w:rPr>
      </w:pPr>
    </w:p>
    <w:p w14:paraId="75E8A469" w14:textId="50C5F12F" w:rsidR="00CB7749" w:rsidRPr="00CB7749" w:rsidRDefault="00CB7749" w:rsidP="00CB7749">
      <w:pPr>
        <w:pStyle w:val="ListParagraph"/>
        <w:rPr>
          <w:rFonts w:ascii="Aptos" w:hAnsi="Aptos"/>
          <w:b/>
          <w:bCs/>
          <w:sz w:val="28"/>
          <w:szCs w:val="28"/>
        </w:rPr>
      </w:pPr>
    </w:p>
    <w:p w14:paraId="41B0BC14" w14:textId="40F82EF4" w:rsidR="002676E5" w:rsidRDefault="002676E5" w:rsidP="002676E5">
      <w:pPr>
        <w:pStyle w:val="ListParagraph"/>
        <w:rPr>
          <w:rFonts w:ascii="Aptos" w:hAnsi="Aptos"/>
          <w:b/>
          <w:bCs/>
          <w:sz w:val="28"/>
          <w:szCs w:val="28"/>
        </w:rPr>
      </w:pPr>
    </w:p>
    <w:p w14:paraId="10CD99BD" w14:textId="477F8F18" w:rsidR="002676E5" w:rsidRPr="002676E5" w:rsidRDefault="00CB7749" w:rsidP="002676E5">
      <w:pPr>
        <w:pStyle w:val="ListParagraph"/>
        <w:numPr>
          <w:ilvl w:val="0"/>
          <w:numId w:val="2"/>
        </w:numPr>
        <w:rPr>
          <w:rFonts w:ascii="Aptos" w:hAnsi="Aptos"/>
          <w:b/>
          <w:bCs/>
          <w:sz w:val="28"/>
          <w:szCs w:val="28"/>
        </w:rPr>
      </w:pPr>
      <w:r w:rsidRPr="002676E5">
        <w:rPr>
          <w:rFonts w:ascii="Aptos" w:hAnsi="Aptos"/>
          <w:b/>
          <w:bCs/>
          <w:sz w:val="28"/>
          <w:szCs w:val="28"/>
        </w:rPr>
        <w:t>Interactive and Non-Interactive Applications</w:t>
      </w:r>
      <w:r w:rsidRPr="002676E5">
        <w:rPr>
          <w:rFonts w:ascii="Aptos" w:hAnsi="Aptos"/>
          <w:b/>
          <w:bCs/>
          <w:sz w:val="28"/>
          <w:szCs w:val="28"/>
        </w:rPr>
        <w:t>:</w:t>
      </w:r>
    </w:p>
    <w:p w14:paraId="09B26329" w14:textId="39A31104" w:rsidR="00CB7749" w:rsidRDefault="00CB7749" w:rsidP="002676E5">
      <w:pPr>
        <w:pStyle w:val="ListParagraph"/>
        <w:rPr>
          <w:rFonts w:ascii="Aptos" w:hAnsi="Aptos"/>
          <w:sz w:val="28"/>
          <w:szCs w:val="28"/>
        </w:rPr>
      </w:pPr>
      <w:r w:rsidRPr="002676E5">
        <w:rPr>
          <w:rFonts w:ascii="Aptos" w:hAnsi="Aptos"/>
          <w:sz w:val="28"/>
          <w:szCs w:val="28"/>
        </w:rPr>
        <w:t>Interactive applications need users to click, type, or choose options to work, like web browsers or games. They have a visible screen called a GUI. Non-interactive applications run quietly in the background without showing anything, doing tasks like updates or backups. They work automatically without needing user input.</w:t>
      </w:r>
    </w:p>
    <w:p w14:paraId="75BBC86A" w14:textId="36521252" w:rsidR="002676E5" w:rsidRPr="002676E5" w:rsidRDefault="00CB7749" w:rsidP="002676E5">
      <w:pPr>
        <w:rPr>
          <w:b/>
          <w:bCs/>
          <w:sz w:val="28"/>
          <w:szCs w:val="28"/>
        </w:rPr>
      </w:pPr>
      <w:r>
        <w:rPr>
          <w:rFonts w:ascii="Aptos" w:hAnsi="Aptos"/>
          <w:noProof/>
        </w:rPr>
        <w:lastRenderedPageBreak/>
        <w:drawing>
          <wp:anchor distT="0" distB="0" distL="114300" distR="114300" simplePos="0" relativeHeight="251661312" behindDoc="0" locked="0" layoutInCell="1" allowOverlap="1" wp14:anchorId="3F133001" wp14:editId="3E2DFC2C">
            <wp:simplePos x="0" y="0"/>
            <wp:positionH relativeFrom="margin">
              <wp:posOffset>-10160</wp:posOffset>
            </wp:positionH>
            <wp:positionV relativeFrom="paragraph">
              <wp:posOffset>358140</wp:posOffset>
            </wp:positionV>
            <wp:extent cx="5731510" cy="2984500"/>
            <wp:effectExtent l="0" t="0" r="2540" b="6350"/>
            <wp:wrapTopAndBottom/>
            <wp:docPr id="9394765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76558" name="Picture 93947655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84500"/>
                    </a:xfrm>
                    <a:prstGeom prst="rect">
                      <a:avLst/>
                    </a:prstGeom>
                  </pic:spPr>
                </pic:pic>
              </a:graphicData>
            </a:graphic>
            <wp14:sizeRelV relativeFrom="margin">
              <wp14:pctHeight>0</wp14:pctHeight>
            </wp14:sizeRelV>
          </wp:anchor>
        </w:drawing>
      </w:r>
      <w:r w:rsidR="002676E5" w:rsidRPr="002676E5">
        <w:rPr>
          <w:b/>
          <w:bCs/>
          <w:sz w:val="28"/>
          <w:szCs w:val="28"/>
        </w:rPr>
        <w:t xml:space="preserve">Practice </w:t>
      </w:r>
      <w:r w:rsidR="002676E5" w:rsidRPr="002676E5">
        <w:rPr>
          <w:b/>
          <w:bCs/>
          <w:sz w:val="28"/>
          <w:szCs w:val="28"/>
        </w:rPr>
        <w:t>Activity: -</w:t>
      </w:r>
    </w:p>
    <w:p w14:paraId="509FFD71" w14:textId="40049414" w:rsidR="00CB7749" w:rsidRDefault="00CB7749" w:rsidP="00CB7749">
      <w:pPr>
        <w:rPr>
          <w:sz w:val="28"/>
          <w:szCs w:val="28"/>
        </w:rPr>
      </w:pPr>
    </w:p>
    <w:p w14:paraId="632F2731" w14:textId="77777777" w:rsidR="002676E5" w:rsidRDefault="002676E5" w:rsidP="00CB7749">
      <w:pPr>
        <w:rPr>
          <w:sz w:val="28"/>
          <w:szCs w:val="28"/>
        </w:rPr>
      </w:pPr>
    </w:p>
    <w:p w14:paraId="5D2A95FA" w14:textId="77777777" w:rsidR="002676E5" w:rsidRDefault="002676E5" w:rsidP="002676E5">
      <w:pPr>
        <w:pStyle w:val="ListParagraph"/>
        <w:numPr>
          <w:ilvl w:val="0"/>
          <w:numId w:val="2"/>
        </w:numPr>
        <w:rPr>
          <w:rFonts w:ascii="Aptos" w:hAnsi="Aptos"/>
          <w:b/>
          <w:bCs/>
          <w:sz w:val="28"/>
          <w:szCs w:val="28"/>
        </w:rPr>
      </w:pPr>
      <w:r w:rsidRPr="002676E5">
        <w:rPr>
          <w:rFonts w:ascii="Aptos" w:hAnsi="Aptos"/>
          <w:b/>
          <w:bCs/>
          <w:sz w:val="28"/>
          <w:szCs w:val="28"/>
        </w:rPr>
        <w:t>Required and Available App assignments</w:t>
      </w:r>
      <w:r>
        <w:rPr>
          <w:rFonts w:ascii="Aptos" w:hAnsi="Aptos"/>
          <w:b/>
          <w:bCs/>
          <w:sz w:val="28"/>
          <w:szCs w:val="28"/>
        </w:rPr>
        <w:t>:</w:t>
      </w:r>
    </w:p>
    <w:p w14:paraId="38B1300E" w14:textId="77777777" w:rsidR="002676E5" w:rsidRDefault="002676E5" w:rsidP="002676E5">
      <w:pPr>
        <w:pStyle w:val="ListParagraph"/>
        <w:rPr>
          <w:rFonts w:ascii="Aptos" w:hAnsi="Aptos"/>
          <w:b/>
          <w:bCs/>
          <w:sz w:val="28"/>
          <w:szCs w:val="28"/>
        </w:rPr>
      </w:pPr>
    </w:p>
    <w:p w14:paraId="6A25AF4D" w14:textId="45C8855E" w:rsidR="002676E5" w:rsidRPr="002676E5" w:rsidRDefault="002676E5" w:rsidP="002676E5">
      <w:pPr>
        <w:pStyle w:val="ListParagraph"/>
        <w:rPr>
          <w:rFonts w:ascii="Aptos" w:hAnsi="Aptos"/>
          <w:b/>
          <w:bCs/>
          <w:sz w:val="28"/>
          <w:szCs w:val="28"/>
        </w:rPr>
      </w:pPr>
      <w:r w:rsidRPr="002676E5">
        <w:rPr>
          <w:sz w:val="28"/>
          <w:szCs w:val="28"/>
        </w:rPr>
        <w:t xml:space="preserve">To sync a device after app assignments in Microsoft Intune, you can use several methods depending on your device type. For Windows and Android devices, the Company Portal app is a common tool. On Windows, open the Company Portal, go to </w:t>
      </w:r>
      <w:r w:rsidRPr="002676E5">
        <w:rPr>
          <w:i/>
          <w:iCs/>
          <w:sz w:val="28"/>
          <w:szCs w:val="28"/>
        </w:rPr>
        <w:t>Settings</w:t>
      </w:r>
      <w:r w:rsidRPr="002676E5">
        <w:rPr>
          <w:sz w:val="28"/>
          <w:szCs w:val="28"/>
        </w:rPr>
        <w:t xml:space="preserve">, and select </w:t>
      </w:r>
      <w:r w:rsidRPr="002676E5">
        <w:rPr>
          <w:i/>
          <w:iCs/>
          <w:sz w:val="28"/>
          <w:szCs w:val="28"/>
        </w:rPr>
        <w:t>Sync</w:t>
      </w:r>
      <w:r w:rsidRPr="002676E5">
        <w:rPr>
          <w:sz w:val="28"/>
          <w:szCs w:val="28"/>
        </w:rPr>
        <w:t xml:space="preserve">. You can also right-click the Company Portal icon from the taskbar or Start menu and choose </w:t>
      </w:r>
      <w:r w:rsidRPr="002676E5">
        <w:rPr>
          <w:i/>
          <w:iCs/>
          <w:sz w:val="28"/>
          <w:szCs w:val="28"/>
        </w:rPr>
        <w:t>Sync this device</w:t>
      </w:r>
      <w:r w:rsidRPr="002676E5">
        <w:rPr>
          <w:sz w:val="28"/>
          <w:szCs w:val="28"/>
        </w:rPr>
        <w:t xml:space="preserve">. Another way is through Windows Settings: go to </w:t>
      </w:r>
      <w:r w:rsidRPr="002676E5">
        <w:rPr>
          <w:i/>
          <w:iCs/>
          <w:sz w:val="28"/>
          <w:szCs w:val="28"/>
        </w:rPr>
        <w:t>Accounts &gt; Access work or school</w:t>
      </w:r>
      <w:r w:rsidRPr="002676E5">
        <w:rPr>
          <w:sz w:val="28"/>
          <w:szCs w:val="28"/>
        </w:rPr>
        <w:t xml:space="preserve">, select your work account, click </w:t>
      </w:r>
      <w:r w:rsidRPr="002676E5">
        <w:rPr>
          <w:i/>
          <w:iCs/>
          <w:sz w:val="28"/>
          <w:szCs w:val="28"/>
        </w:rPr>
        <w:t>Info</w:t>
      </w:r>
      <w:r w:rsidRPr="002676E5">
        <w:rPr>
          <w:sz w:val="28"/>
          <w:szCs w:val="28"/>
        </w:rPr>
        <w:t xml:space="preserve">, and then choose </w:t>
      </w:r>
      <w:r w:rsidRPr="002676E5">
        <w:rPr>
          <w:i/>
          <w:iCs/>
          <w:sz w:val="28"/>
          <w:szCs w:val="28"/>
        </w:rPr>
        <w:t>Sync</w:t>
      </w:r>
      <w:r w:rsidRPr="002676E5">
        <w:rPr>
          <w:sz w:val="28"/>
          <w:szCs w:val="28"/>
        </w:rPr>
        <w:t xml:space="preserve">. For Android devices, open the Company Portal app, go to </w:t>
      </w:r>
      <w:r w:rsidRPr="002676E5">
        <w:rPr>
          <w:i/>
          <w:iCs/>
          <w:sz w:val="28"/>
          <w:szCs w:val="28"/>
        </w:rPr>
        <w:t>Settings</w:t>
      </w:r>
      <w:r w:rsidRPr="002676E5">
        <w:rPr>
          <w:sz w:val="28"/>
          <w:szCs w:val="28"/>
        </w:rPr>
        <w:t xml:space="preserve">, and tap </w:t>
      </w:r>
      <w:r w:rsidRPr="002676E5">
        <w:rPr>
          <w:i/>
          <w:iCs/>
          <w:sz w:val="28"/>
          <w:szCs w:val="28"/>
        </w:rPr>
        <w:t>Sync</w:t>
      </w:r>
      <w:r w:rsidRPr="002676E5">
        <w:rPr>
          <w:sz w:val="28"/>
          <w:szCs w:val="28"/>
        </w:rPr>
        <w:t xml:space="preserve">. Alternatively, IT admins can initiate a sync remotely using the Intune admin </w:t>
      </w:r>
      <w:proofErr w:type="spellStart"/>
      <w:r w:rsidRPr="002676E5">
        <w:rPr>
          <w:sz w:val="28"/>
          <w:szCs w:val="28"/>
        </w:rPr>
        <w:t>center</w:t>
      </w:r>
      <w:proofErr w:type="spellEnd"/>
      <w:r w:rsidRPr="002676E5">
        <w:rPr>
          <w:sz w:val="28"/>
          <w:szCs w:val="28"/>
        </w:rPr>
        <w:t xml:space="preserve">. After signing in, navigate to </w:t>
      </w:r>
      <w:r w:rsidRPr="002676E5">
        <w:rPr>
          <w:i/>
          <w:iCs/>
          <w:sz w:val="28"/>
          <w:szCs w:val="28"/>
        </w:rPr>
        <w:t>Devices &gt; All devices</w:t>
      </w:r>
      <w:r w:rsidRPr="002676E5">
        <w:rPr>
          <w:sz w:val="28"/>
          <w:szCs w:val="28"/>
        </w:rPr>
        <w:t xml:space="preserve">, select the device, open the </w:t>
      </w:r>
      <w:r w:rsidRPr="002676E5">
        <w:rPr>
          <w:i/>
          <w:iCs/>
          <w:sz w:val="28"/>
          <w:szCs w:val="28"/>
        </w:rPr>
        <w:t>Overview</w:t>
      </w:r>
      <w:r w:rsidRPr="002676E5">
        <w:rPr>
          <w:sz w:val="28"/>
          <w:szCs w:val="28"/>
        </w:rPr>
        <w:t xml:space="preserve"> pane, and click </w:t>
      </w:r>
      <w:r w:rsidRPr="002676E5">
        <w:rPr>
          <w:i/>
          <w:iCs/>
          <w:sz w:val="28"/>
          <w:szCs w:val="28"/>
        </w:rPr>
        <w:t>Sync</w:t>
      </w:r>
      <w:r w:rsidRPr="002676E5">
        <w:rPr>
          <w:sz w:val="28"/>
          <w:szCs w:val="28"/>
        </w:rPr>
        <w:t>, confirming when prompted. Syncing ensures that the latest app assignments, policies, and configurations are applied to the device. The process may take a few minutes, and users might receive notifications about updates or changes. Regular syncing helps maintain compliance and ensures devices are up to date with organizational requirements. It’s a key step in managing devices effectively within an enterprise environment using Intune.</w:t>
      </w:r>
    </w:p>
    <w:p w14:paraId="29422E69" w14:textId="44000E77" w:rsidR="002676E5" w:rsidRDefault="002676E5" w:rsidP="002676E5">
      <w:pPr>
        <w:tabs>
          <w:tab w:val="left" w:pos="1152"/>
        </w:tabs>
        <w:rPr>
          <w:b/>
          <w:bCs/>
          <w:sz w:val="28"/>
          <w:szCs w:val="28"/>
        </w:rPr>
      </w:pPr>
      <w:r w:rsidRPr="002676E5">
        <w:rPr>
          <w:b/>
          <w:bCs/>
          <w:sz w:val="28"/>
          <w:szCs w:val="28"/>
        </w:rPr>
        <w:lastRenderedPageBreak/>
        <w:t xml:space="preserve">Practice </w:t>
      </w:r>
      <w:r w:rsidRPr="002676E5">
        <w:rPr>
          <w:b/>
          <w:bCs/>
          <w:sz w:val="28"/>
          <w:szCs w:val="28"/>
        </w:rPr>
        <w:t>Activity:</w:t>
      </w:r>
      <w:r>
        <w:rPr>
          <w:b/>
          <w:bCs/>
          <w:sz w:val="28"/>
          <w:szCs w:val="28"/>
        </w:rPr>
        <w:t xml:space="preserve"> -</w:t>
      </w:r>
    </w:p>
    <w:p w14:paraId="52FB584E" w14:textId="5382D454" w:rsidR="002676E5" w:rsidRDefault="00445E20" w:rsidP="002676E5">
      <w:pPr>
        <w:tabs>
          <w:tab w:val="left" w:pos="1152"/>
        </w:tabs>
        <w:rPr>
          <w:b/>
          <w:bCs/>
          <w:sz w:val="28"/>
          <w:szCs w:val="28"/>
        </w:rPr>
      </w:pPr>
      <w:r>
        <w:rPr>
          <w:noProof/>
          <w:sz w:val="28"/>
          <w:szCs w:val="28"/>
        </w:rPr>
        <w:drawing>
          <wp:anchor distT="0" distB="0" distL="114300" distR="114300" simplePos="0" relativeHeight="251664384" behindDoc="0" locked="0" layoutInCell="1" allowOverlap="1" wp14:anchorId="657C9225" wp14:editId="5D187255">
            <wp:simplePos x="0" y="0"/>
            <wp:positionH relativeFrom="margin">
              <wp:align>right</wp:align>
            </wp:positionH>
            <wp:positionV relativeFrom="paragraph">
              <wp:posOffset>3611245</wp:posOffset>
            </wp:positionV>
            <wp:extent cx="5731510" cy="3360420"/>
            <wp:effectExtent l="0" t="0" r="2540" b="0"/>
            <wp:wrapTopAndBottom/>
            <wp:docPr id="6395490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49010" name="Picture 639549010"/>
                    <pic:cNvPicPr/>
                  </pic:nvPicPr>
                  <pic:blipFill>
                    <a:blip r:embed="rId11">
                      <a:extLst>
                        <a:ext uri="{28A0092B-C50C-407E-A947-70E740481C1C}">
                          <a14:useLocalDpi xmlns:a14="http://schemas.microsoft.com/office/drawing/2010/main" val="0"/>
                        </a:ext>
                      </a:extLst>
                    </a:blip>
                    <a:stretch>
                      <a:fillRect/>
                    </a:stretch>
                  </pic:blipFill>
                  <pic:spPr>
                    <a:xfrm>
                      <a:off x="0" y="0"/>
                      <a:ext cx="5731510" cy="3360420"/>
                    </a:xfrm>
                    <a:prstGeom prst="rect">
                      <a:avLst/>
                    </a:prstGeom>
                  </pic:spPr>
                </pic:pic>
              </a:graphicData>
            </a:graphic>
            <wp14:sizeRelV relativeFrom="margin">
              <wp14:pctHeight>0</wp14:pctHeight>
            </wp14:sizeRelV>
          </wp:anchor>
        </w:drawing>
      </w:r>
      <w:r>
        <w:rPr>
          <w:b/>
          <w:bCs/>
          <w:noProof/>
          <w:sz w:val="28"/>
          <w:szCs w:val="28"/>
        </w:rPr>
        <w:drawing>
          <wp:inline distT="0" distB="0" distL="0" distR="0" wp14:anchorId="29DDB4C7" wp14:editId="1F9D8A8C">
            <wp:extent cx="5731510" cy="3465830"/>
            <wp:effectExtent l="0" t="0" r="2540" b="1270"/>
            <wp:docPr id="4984297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29787" name="Picture 498429787"/>
                    <pic:cNvPicPr/>
                  </pic:nvPicPr>
                  <pic:blipFill>
                    <a:blip r:embed="rId12">
                      <a:extLst>
                        <a:ext uri="{28A0092B-C50C-407E-A947-70E740481C1C}">
                          <a14:useLocalDpi xmlns:a14="http://schemas.microsoft.com/office/drawing/2010/main" val="0"/>
                        </a:ext>
                      </a:extLst>
                    </a:blip>
                    <a:stretch>
                      <a:fillRect/>
                    </a:stretch>
                  </pic:blipFill>
                  <pic:spPr>
                    <a:xfrm>
                      <a:off x="0" y="0"/>
                      <a:ext cx="5731510" cy="3465830"/>
                    </a:xfrm>
                    <a:prstGeom prst="rect">
                      <a:avLst/>
                    </a:prstGeom>
                  </pic:spPr>
                </pic:pic>
              </a:graphicData>
            </a:graphic>
          </wp:inline>
        </w:drawing>
      </w:r>
    </w:p>
    <w:p w14:paraId="23357032" w14:textId="3EF6CBF0" w:rsidR="002676E5" w:rsidRDefault="002676E5" w:rsidP="002676E5">
      <w:pPr>
        <w:tabs>
          <w:tab w:val="left" w:pos="1152"/>
        </w:tabs>
        <w:rPr>
          <w:sz w:val="28"/>
          <w:szCs w:val="28"/>
        </w:rPr>
      </w:pPr>
    </w:p>
    <w:p w14:paraId="416BC496" w14:textId="12B09997" w:rsidR="002676E5" w:rsidRDefault="002676E5" w:rsidP="00CB7749">
      <w:pPr>
        <w:rPr>
          <w:sz w:val="28"/>
          <w:szCs w:val="28"/>
        </w:rPr>
      </w:pPr>
    </w:p>
    <w:p w14:paraId="5FA96BB0" w14:textId="5472CF2D" w:rsidR="002676E5" w:rsidRDefault="002676E5" w:rsidP="00CB7749">
      <w:pPr>
        <w:rPr>
          <w:sz w:val="28"/>
          <w:szCs w:val="28"/>
        </w:rPr>
      </w:pPr>
    </w:p>
    <w:p w14:paraId="4FB09E4B" w14:textId="77777777" w:rsidR="002676E5" w:rsidRDefault="002676E5" w:rsidP="00CB7749">
      <w:pPr>
        <w:rPr>
          <w:sz w:val="28"/>
          <w:szCs w:val="28"/>
        </w:rPr>
      </w:pPr>
    </w:p>
    <w:p w14:paraId="5E19974D" w14:textId="77777777" w:rsidR="002676E5" w:rsidRDefault="002676E5" w:rsidP="00CB7749">
      <w:pPr>
        <w:rPr>
          <w:sz w:val="28"/>
          <w:szCs w:val="28"/>
        </w:rPr>
      </w:pPr>
    </w:p>
    <w:p w14:paraId="12F7C8C4" w14:textId="34FF127A" w:rsidR="00445E20" w:rsidRDefault="00445E20" w:rsidP="00CB7749">
      <w:pPr>
        <w:rPr>
          <w:sz w:val="28"/>
          <w:szCs w:val="28"/>
        </w:rPr>
      </w:pPr>
      <w:r>
        <w:rPr>
          <w:noProof/>
          <w:sz w:val="28"/>
          <w:szCs w:val="28"/>
        </w:rPr>
        <w:drawing>
          <wp:inline distT="0" distB="0" distL="0" distR="0" wp14:anchorId="387492D6" wp14:editId="26958385">
            <wp:extent cx="5731510" cy="4229100"/>
            <wp:effectExtent l="0" t="0" r="2540" b="0"/>
            <wp:docPr id="2392360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36067" name="Picture 239236067"/>
                    <pic:cNvPicPr/>
                  </pic:nvPicPr>
                  <pic:blipFill>
                    <a:blip r:embed="rId13">
                      <a:extLst>
                        <a:ext uri="{28A0092B-C50C-407E-A947-70E740481C1C}">
                          <a14:useLocalDpi xmlns:a14="http://schemas.microsoft.com/office/drawing/2010/main" val="0"/>
                        </a:ext>
                      </a:extLst>
                    </a:blip>
                    <a:stretch>
                      <a:fillRect/>
                    </a:stretch>
                  </pic:blipFill>
                  <pic:spPr>
                    <a:xfrm>
                      <a:off x="0" y="0"/>
                      <a:ext cx="5731510" cy="4229100"/>
                    </a:xfrm>
                    <a:prstGeom prst="rect">
                      <a:avLst/>
                    </a:prstGeom>
                  </pic:spPr>
                </pic:pic>
              </a:graphicData>
            </a:graphic>
          </wp:inline>
        </w:drawing>
      </w:r>
    </w:p>
    <w:p w14:paraId="08932E24" w14:textId="77777777" w:rsidR="00445E20" w:rsidRDefault="00445E20" w:rsidP="00CB7749">
      <w:pPr>
        <w:rPr>
          <w:sz w:val="28"/>
          <w:szCs w:val="28"/>
        </w:rPr>
      </w:pPr>
    </w:p>
    <w:p w14:paraId="564E54D1" w14:textId="77777777" w:rsidR="00445E20" w:rsidRDefault="00445E20" w:rsidP="00CB7749">
      <w:pPr>
        <w:rPr>
          <w:sz w:val="28"/>
          <w:szCs w:val="28"/>
        </w:rPr>
      </w:pPr>
    </w:p>
    <w:p w14:paraId="3CEBDD08" w14:textId="7FE34EF3" w:rsidR="00445E20" w:rsidRDefault="00445E20" w:rsidP="00445E20">
      <w:pPr>
        <w:pStyle w:val="ListParagraph"/>
        <w:numPr>
          <w:ilvl w:val="0"/>
          <w:numId w:val="2"/>
        </w:numPr>
        <w:rPr>
          <w:rFonts w:ascii="Aptos" w:hAnsi="Aptos"/>
          <w:b/>
          <w:bCs/>
          <w:sz w:val="28"/>
          <w:szCs w:val="28"/>
        </w:rPr>
      </w:pPr>
      <w:r w:rsidRPr="00445E20">
        <w:rPr>
          <w:rFonts w:ascii="Aptos" w:hAnsi="Aptos"/>
          <w:b/>
          <w:bCs/>
          <w:sz w:val="28"/>
          <w:szCs w:val="28"/>
        </w:rPr>
        <w:t>Process Flow for an Application on Windows client via IME service. (From Polling to detection, to installation, to detection and toast notifications as success/failure)</w:t>
      </w:r>
      <w:r>
        <w:rPr>
          <w:rFonts w:ascii="Aptos" w:hAnsi="Aptos"/>
          <w:b/>
          <w:bCs/>
          <w:sz w:val="28"/>
          <w:szCs w:val="28"/>
        </w:rPr>
        <w:t>:</w:t>
      </w:r>
    </w:p>
    <w:p w14:paraId="16B4C62F" w14:textId="77777777" w:rsidR="00445E20" w:rsidRDefault="00445E20" w:rsidP="00445E20">
      <w:pPr>
        <w:pStyle w:val="ListParagraph"/>
        <w:rPr>
          <w:rFonts w:ascii="Aptos" w:hAnsi="Aptos"/>
          <w:b/>
          <w:bCs/>
          <w:sz w:val="28"/>
          <w:szCs w:val="28"/>
        </w:rPr>
      </w:pPr>
    </w:p>
    <w:p w14:paraId="6A14E26C" w14:textId="4E5A50A1" w:rsidR="00445E20" w:rsidRPr="0068617B" w:rsidRDefault="0068617B" w:rsidP="0068617B">
      <w:pPr>
        <w:pStyle w:val="ListParagraph"/>
        <w:rPr>
          <w:rFonts w:ascii="Aptos" w:hAnsi="Aptos"/>
          <w:sz w:val="28"/>
          <w:szCs w:val="28"/>
        </w:rPr>
      </w:pPr>
      <w:r w:rsidRPr="0068617B">
        <w:rPr>
          <w:rFonts w:ascii="Aptos" w:hAnsi="Aptos"/>
          <w:sz w:val="28"/>
          <w:szCs w:val="28"/>
        </w:rPr>
        <w:t>The Intune Management Extension (IME) service deploys applications to Windows clients through a structured flow: polling, detection, installation, and notification. IME regularly checks Intune for new app assignments. Before installing, it uses detection rules to see if the app already exists. If not, it downloads the app package, runs the installer, and monitors progress. After installation, detection rules confirm success. Based on results, users receive toast notifications showing success or failure. These alerts are customizable and provide instant feedback. If required by policy, the device may restart to apply changes. This process ensures reliable app deployment and user awareness.</w:t>
      </w:r>
    </w:p>
    <w:p w14:paraId="17DDD9D1" w14:textId="77777777" w:rsidR="00445E20" w:rsidRDefault="00445E20" w:rsidP="00CB7749">
      <w:pPr>
        <w:rPr>
          <w:sz w:val="28"/>
          <w:szCs w:val="28"/>
        </w:rPr>
      </w:pPr>
    </w:p>
    <w:p w14:paraId="4E89B511" w14:textId="53F4BDFA" w:rsidR="002676E5" w:rsidRDefault="002676E5" w:rsidP="002676E5">
      <w:pPr>
        <w:pStyle w:val="ListParagraph"/>
        <w:numPr>
          <w:ilvl w:val="0"/>
          <w:numId w:val="2"/>
        </w:numPr>
        <w:rPr>
          <w:rFonts w:ascii="Aptos" w:hAnsi="Aptos"/>
          <w:b/>
          <w:bCs/>
          <w:sz w:val="28"/>
          <w:szCs w:val="28"/>
        </w:rPr>
      </w:pPr>
      <w:r w:rsidRPr="002676E5">
        <w:rPr>
          <w:rFonts w:ascii="Aptos" w:hAnsi="Aptos"/>
          <w:b/>
          <w:bCs/>
          <w:sz w:val="28"/>
          <w:szCs w:val="28"/>
        </w:rPr>
        <w:t>Specific Registries with Application GUID which give you the status of Installation</w:t>
      </w:r>
      <w:r>
        <w:rPr>
          <w:rFonts w:ascii="Aptos" w:hAnsi="Aptos"/>
          <w:b/>
          <w:bCs/>
          <w:sz w:val="28"/>
          <w:szCs w:val="28"/>
        </w:rPr>
        <w:t>/</w:t>
      </w:r>
      <w:r w:rsidRPr="002676E5">
        <w:rPr>
          <w:rFonts w:ascii="Aptos" w:hAnsi="Aptos"/>
          <w:b/>
          <w:bCs/>
          <w:sz w:val="28"/>
          <w:szCs w:val="28"/>
        </w:rPr>
        <w:t>Uninstallation</w:t>
      </w:r>
      <w:r>
        <w:rPr>
          <w:rFonts w:ascii="Aptos" w:hAnsi="Aptos"/>
          <w:b/>
          <w:bCs/>
          <w:sz w:val="28"/>
          <w:szCs w:val="28"/>
        </w:rPr>
        <w:t>:</w:t>
      </w:r>
    </w:p>
    <w:p w14:paraId="14C779FF" w14:textId="77777777" w:rsidR="002676E5" w:rsidRDefault="002676E5" w:rsidP="002676E5">
      <w:pPr>
        <w:pStyle w:val="ListParagraph"/>
        <w:rPr>
          <w:rFonts w:ascii="Aptos" w:hAnsi="Aptos"/>
          <w:b/>
          <w:bCs/>
          <w:sz w:val="28"/>
          <w:szCs w:val="28"/>
        </w:rPr>
      </w:pPr>
    </w:p>
    <w:p w14:paraId="7E556914" w14:textId="65E22339" w:rsidR="002676E5" w:rsidRPr="002676E5" w:rsidRDefault="002676E5" w:rsidP="002676E5">
      <w:pPr>
        <w:pStyle w:val="ListParagraph"/>
        <w:rPr>
          <w:rFonts w:ascii="Aptos" w:hAnsi="Aptos"/>
          <w:sz w:val="28"/>
          <w:szCs w:val="28"/>
        </w:rPr>
      </w:pPr>
      <w:r w:rsidRPr="002676E5">
        <w:rPr>
          <w:rFonts w:ascii="Aptos" w:hAnsi="Aptos"/>
          <w:sz w:val="28"/>
          <w:szCs w:val="28"/>
        </w:rPr>
        <w:t>To check if an app is installed or uninstalled on Windows, you can look in the registry. For all users, go to HKLM\SOFTWARE\Microsoft\Windows\CurrentVersion\Uninstall. For the current user only, check HKCU\SOFTWARE\Microsoft\Windows\CurrentVersion\Uninstall. Inside these folders, each app has its own subfolder, which may show the app’s name or a unique code called a GUID. This GUID is a special code used to identify and uninstall the app. To uninstall, use the command msiexec.exe /x {GUID} /QN, which removes the app silently. You can also save a log of the uninstall process.</w:t>
      </w:r>
    </w:p>
    <w:p w14:paraId="2DAD27B1" w14:textId="37F7B5CA" w:rsidR="002676E5" w:rsidRDefault="002676E5" w:rsidP="002676E5">
      <w:pPr>
        <w:pStyle w:val="ListParagraph"/>
        <w:rPr>
          <w:rFonts w:ascii="Aptos" w:hAnsi="Aptos"/>
          <w:sz w:val="28"/>
          <w:szCs w:val="28"/>
        </w:rPr>
      </w:pPr>
      <w:r w:rsidRPr="002676E5">
        <w:rPr>
          <w:rFonts w:ascii="Aptos" w:hAnsi="Aptos"/>
          <w:sz w:val="28"/>
          <w:szCs w:val="28"/>
        </w:rPr>
        <w:t>Log files help track what happens in your system or apps. They show the time of events, the type (like errors or warnings), how serious they are, and what happened. Each event has a unique ID and is grouped into categories like system, application, or security. These logs are useful for fixing problems and understanding how your system behaves.</w:t>
      </w:r>
    </w:p>
    <w:p w14:paraId="2D9EA3AA" w14:textId="77777777" w:rsidR="0068617B" w:rsidRDefault="0068617B" w:rsidP="002676E5">
      <w:pPr>
        <w:pStyle w:val="ListParagraph"/>
        <w:rPr>
          <w:rFonts w:ascii="Aptos" w:hAnsi="Aptos"/>
          <w:sz w:val="28"/>
          <w:szCs w:val="28"/>
        </w:rPr>
      </w:pPr>
    </w:p>
    <w:p w14:paraId="02EA8641" w14:textId="3AFF4978" w:rsidR="0068617B" w:rsidRPr="0068617B" w:rsidRDefault="0068617B" w:rsidP="002676E5">
      <w:pPr>
        <w:tabs>
          <w:tab w:val="left" w:pos="900"/>
        </w:tabs>
        <w:rPr>
          <w:sz w:val="28"/>
          <w:szCs w:val="28"/>
        </w:rPr>
      </w:pPr>
      <w:r>
        <w:rPr>
          <w:noProof/>
        </w:rPr>
        <w:drawing>
          <wp:anchor distT="0" distB="0" distL="114300" distR="114300" simplePos="0" relativeHeight="251663360" behindDoc="0" locked="0" layoutInCell="1" allowOverlap="1" wp14:anchorId="06F161A6" wp14:editId="09E52F75">
            <wp:simplePos x="0" y="0"/>
            <wp:positionH relativeFrom="margin">
              <wp:posOffset>15240</wp:posOffset>
            </wp:positionH>
            <wp:positionV relativeFrom="paragraph">
              <wp:posOffset>534670</wp:posOffset>
            </wp:positionV>
            <wp:extent cx="5731510" cy="3203575"/>
            <wp:effectExtent l="0" t="0" r="2540" b="0"/>
            <wp:wrapTopAndBottom/>
            <wp:docPr id="1818444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4490" name="Picture 18184449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03575"/>
                    </a:xfrm>
                    <a:prstGeom prst="rect">
                      <a:avLst/>
                    </a:prstGeom>
                  </pic:spPr>
                </pic:pic>
              </a:graphicData>
            </a:graphic>
          </wp:anchor>
        </w:drawing>
      </w:r>
      <w:r w:rsidRPr="00E33702">
        <w:rPr>
          <w:b/>
          <w:bCs/>
          <w:sz w:val="28"/>
          <w:szCs w:val="28"/>
        </w:rPr>
        <w:t xml:space="preserve">Practice Activity: </w:t>
      </w:r>
      <w:r w:rsidRPr="00E33702">
        <w:rPr>
          <w:sz w:val="28"/>
          <w:szCs w:val="28"/>
        </w:rPr>
        <w:t>-</w:t>
      </w:r>
    </w:p>
    <w:p w14:paraId="28BC65C7" w14:textId="77777777" w:rsidR="0068617B" w:rsidRDefault="0068617B" w:rsidP="0068617B">
      <w:pPr>
        <w:pStyle w:val="ListParagraph"/>
        <w:numPr>
          <w:ilvl w:val="0"/>
          <w:numId w:val="2"/>
        </w:numPr>
        <w:rPr>
          <w:rFonts w:ascii="Aptos" w:hAnsi="Aptos"/>
          <w:b/>
          <w:bCs/>
          <w:sz w:val="28"/>
          <w:szCs w:val="28"/>
        </w:rPr>
      </w:pPr>
      <w:r w:rsidRPr="0068617B">
        <w:rPr>
          <w:rFonts w:ascii="Aptos" w:hAnsi="Aptos"/>
          <w:b/>
          <w:bCs/>
          <w:sz w:val="28"/>
          <w:szCs w:val="28"/>
        </w:rPr>
        <w:lastRenderedPageBreak/>
        <w:t>Registries with respect to LOB and Win32Apps</w:t>
      </w:r>
      <w:r>
        <w:rPr>
          <w:rFonts w:ascii="Aptos" w:hAnsi="Aptos"/>
          <w:b/>
          <w:bCs/>
          <w:sz w:val="28"/>
          <w:szCs w:val="28"/>
        </w:rPr>
        <w:t>:</w:t>
      </w:r>
    </w:p>
    <w:p w14:paraId="60CFE41D" w14:textId="77777777" w:rsidR="00F92B2C" w:rsidRDefault="00F92B2C" w:rsidP="00F92B2C">
      <w:pPr>
        <w:pStyle w:val="ListParagraph"/>
        <w:rPr>
          <w:rFonts w:ascii="Aptos" w:hAnsi="Aptos"/>
          <w:b/>
          <w:bCs/>
          <w:sz w:val="28"/>
          <w:szCs w:val="28"/>
        </w:rPr>
      </w:pPr>
    </w:p>
    <w:p w14:paraId="77CD5395" w14:textId="77777777" w:rsidR="00F92B2C" w:rsidRDefault="00F92B2C" w:rsidP="00F92B2C">
      <w:pPr>
        <w:pStyle w:val="ListParagraph"/>
        <w:rPr>
          <w:rFonts w:ascii="Aptos" w:hAnsi="Aptos"/>
          <w:sz w:val="28"/>
          <w:szCs w:val="28"/>
        </w:rPr>
      </w:pPr>
      <w:r w:rsidRPr="00F92B2C">
        <w:rPr>
          <w:rFonts w:ascii="Aptos" w:hAnsi="Aptos"/>
          <w:sz w:val="28"/>
          <w:szCs w:val="28"/>
        </w:rPr>
        <w:t>In Windows, the Registry is like a big database that stores important settings for the system and apps. Both Line-of-Business (LOB) apps and Win32 apps use the Registry to save information like user preferences, app settings, and installation status. LOB apps are usually custom-made for a company’s specific needs, while Win32 apps are traditional Windows programs. Microsoft Intune, a tool used to manage devices and apps, also uses the Registry. It checks Registry entries to see if an app is installed and can apply certain settings based on what it finds. The Registry is organized into “keys” (like folders) and “values” (which hold the actual data). Apps read and write to these keys to work properly. Editing the Registry can help fix problems or change how things work, but it should be done carefully. Wrong changes can cause system issues, so it’s best to follow trusted steps or use tools like Intune.</w:t>
      </w:r>
    </w:p>
    <w:p w14:paraId="1A318D15" w14:textId="77777777" w:rsidR="00F92B2C" w:rsidRDefault="00F92B2C" w:rsidP="00F92B2C">
      <w:pPr>
        <w:pStyle w:val="ListParagraph"/>
        <w:rPr>
          <w:rFonts w:ascii="Aptos" w:hAnsi="Aptos"/>
          <w:sz w:val="28"/>
          <w:szCs w:val="28"/>
        </w:rPr>
      </w:pPr>
    </w:p>
    <w:p w14:paraId="23EF5D23" w14:textId="77777777" w:rsidR="00F92B2C" w:rsidRPr="00F92B2C" w:rsidRDefault="00F92B2C" w:rsidP="00F92B2C">
      <w:pPr>
        <w:pStyle w:val="ListParagraph"/>
        <w:rPr>
          <w:rFonts w:ascii="Aptos" w:hAnsi="Aptos"/>
          <w:sz w:val="28"/>
          <w:szCs w:val="28"/>
        </w:rPr>
      </w:pPr>
    </w:p>
    <w:p w14:paraId="4927BE4F" w14:textId="1BD069DD" w:rsidR="0068617B" w:rsidRDefault="00F92B2C" w:rsidP="0068617B">
      <w:pPr>
        <w:pStyle w:val="ListParagraph"/>
        <w:rPr>
          <w:b/>
          <w:bCs/>
          <w:sz w:val="28"/>
          <w:szCs w:val="28"/>
        </w:rPr>
      </w:pPr>
      <w:r w:rsidRPr="00E33702">
        <w:rPr>
          <w:b/>
          <w:bCs/>
          <w:sz w:val="28"/>
          <w:szCs w:val="28"/>
        </w:rPr>
        <w:t xml:space="preserve">Practice </w:t>
      </w:r>
      <w:r w:rsidRPr="00E33702">
        <w:rPr>
          <w:b/>
          <w:bCs/>
          <w:sz w:val="28"/>
          <w:szCs w:val="28"/>
        </w:rPr>
        <w:t>Activity:</w:t>
      </w:r>
      <w:r>
        <w:rPr>
          <w:b/>
          <w:bCs/>
          <w:sz w:val="28"/>
          <w:szCs w:val="28"/>
        </w:rPr>
        <w:t xml:space="preserve"> - </w:t>
      </w:r>
    </w:p>
    <w:p w14:paraId="5380A290" w14:textId="77777777" w:rsidR="00F92B2C" w:rsidRDefault="00F92B2C" w:rsidP="0068617B">
      <w:pPr>
        <w:pStyle w:val="ListParagraph"/>
        <w:rPr>
          <w:b/>
          <w:bCs/>
          <w:sz w:val="28"/>
          <w:szCs w:val="28"/>
        </w:rPr>
      </w:pPr>
    </w:p>
    <w:p w14:paraId="78C6CEBC" w14:textId="5E66A14D" w:rsidR="00F92B2C" w:rsidRDefault="00F92B2C" w:rsidP="0068617B">
      <w:pPr>
        <w:pStyle w:val="ListParagraph"/>
        <w:rPr>
          <w:b/>
          <w:bCs/>
          <w:sz w:val="28"/>
          <w:szCs w:val="28"/>
        </w:rPr>
      </w:pPr>
      <w:r>
        <w:rPr>
          <w:b/>
          <w:bCs/>
          <w:noProof/>
          <w:sz w:val="28"/>
          <w:szCs w:val="28"/>
        </w:rPr>
        <w:drawing>
          <wp:inline distT="0" distB="0" distL="0" distR="0" wp14:anchorId="2246F857" wp14:editId="1F4863F0">
            <wp:extent cx="5731510" cy="3017520"/>
            <wp:effectExtent l="0" t="0" r="2540" b="0"/>
            <wp:docPr id="1571974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7438" name="Picture 157197438"/>
                    <pic:cNvPicPr/>
                  </pic:nvPicPr>
                  <pic:blipFill>
                    <a:blip r:embed="rId15">
                      <a:extLst>
                        <a:ext uri="{28A0092B-C50C-407E-A947-70E740481C1C}">
                          <a14:useLocalDpi xmlns:a14="http://schemas.microsoft.com/office/drawing/2010/main" val="0"/>
                        </a:ext>
                      </a:extLst>
                    </a:blip>
                    <a:stretch>
                      <a:fillRect/>
                    </a:stretch>
                  </pic:blipFill>
                  <pic:spPr>
                    <a:xfrm>
                      <a:off x="0" y="0"/>
                      <a:ext cx="5731510" cy="3017520"/>
                    </a:xfrm>
                    <a:prstGeom prst="rect">
                      <a:avLst/>
                    </a:prstGeom>
                  </pic:spPr>
                </pic:pic>
              </a:graphicData>
            </a:graphic>
          </wp:inline>
        </w:drawing>
      </w:r>
    </w:p>
    <w:p w14:paraId="49C92AFA" w14:textId="77777777" w:rsidR="00F92B2C" w:rsidRDefault="00F92B2C" w:rsidP="0068617B">
      <w:pPr>
        <w:pStyle w:val="ListParagraph"/>
        <w:rPr>
          <w:rFonts w:ascii="Aptos" w:hAnsi="Aptos"/>
          <w:b/>
          <w:bCs/>
          <w:sz w:val="28"/>
          <w:szCs w:val="28"/>
        </w:rPr>
      </w:pPr>
    </w:p>
    <w:p w14:paraId="35ECE21F" w14:textId="6BE786FA" w:rsidR="002676E5" w:rsidRDefault="002676E5" w:rsidP="002676E5">
      <w:pPr>
        <w:tabs>
          <w:tab w:val="left" w:pos="900"/>
        </w:tabs>
      </w:pPr>
    </w:p>
    <w:p w14:paraId="58194A05" w14:textId="23301BB5" w:rsidR="002676E5" w:rsidRDefault="00F92B2C" w:rsidP="002676E5">
      <w:pPr>
        <w:tabs>
          <w:tab w:val="left" w:pos="900"/>
        </w:tabs>
      </w:pPr>
      <w:r>
        <w:rPr>
          <w:noProof/>
        </w:rPr>
        <w:lastRenderedPageBreak/>
        <w:drawing>
          <wp:inline distT="0" distB="0" distL="0" distR="0" wp14:anchorId="52A2985C" wp14:editId="596460C8">
            <wp:extent cx="5731510" cy="2674620"/>
            <wp:effectExtent l="0" t="0" r="2540" b="0"/>
            <wp:docPr id="3282156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15631" name="Picture 3282156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r>
        <w:rPr>
          <w:noProof/>
        </w:rPr>
        <w:drawing>
          <wp:inline distT="0" distB="0" distL="0" distR="0" wp14:anchorId="466A7BC6" wp14:editId="776E3140">
            <wp:extent cx="5731510" cy="2644140"/>
            <wp:effectExtent l="0" t="0" r="2540" b="3810"/>
            <wp:docPr id="12511332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33232" name="Picture 12511332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44140"/>
                    </a:xfrm>
                    <a:prstGeom prst="rect">
                      <a:avLst/>
                    </a:prstGeom>
                  </pic:spPr>
                </pic:pic>
              </a:graphicData>
            </a:graphic>
          </wp:inline>
        </w:drawing>
      </w:r>
      <w:r>
        <w:rPr>
          <w:noProof/>
        </w:rPr>
        <w:drawing>
          <wp:inline distT="0" distB="0" distL="0" distR="0" wp14:anchorId="3471A926" wp14:editId="619DA274">
            <wp:extent cx="5731510" cy="3064510"/>
            <wp:effectExtent l="0" t="0" r="2540" b="2540"/>
            <wp:docPr id="21130668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66861" name="Picture 211306686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64510"/>
                    </a:xfrm>
                    <a:prstGeom prst="rect">
                      <a:avLst/>
                    </a:prstGeom>
                  </pic:spPr>
                </pic:pic>
              </a:graphicData>
            </a:graphic>
          </wp:inline>
        </w:drawing>
      </w:r>
      <w:r>
        <w:rPr>
          <w:noProof/>
        </w:rPr>
        <w:lastRenderedPageBreak/>
        <w:drawing>
          <wp:inline distT="0" distB="0" distL="0" distR="0" wp14:anchorId="33BB621B" wp14:editId="373AB0CE">
            <wp:extent cx="5731510" cy="2609215"/>
            <wp:effectExtent l="0" t="0" r="2540" b="635"/>
            <wp:docPr id="18311480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48099" name="Picture 183114809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09215"/>
                    </a:xfrm>
                    <a:prstGeom prst="rect">
                      <a:avLst/>
                    </a:prstGeom>
                  </pic:spPr>
                </pic:pic>
              </a:graphicData>
            </a:graphic>
          </wp:inline>
        </w:drawing>
      </w:r>
      <w:r>
        <w:rPr>
          <w:noProof/>
        </w:rPr>
        <w:drawing>
          <wp:inline distT="0" distB="0" distL="0" distR="0" wp14:anchorId="1F2C2497" wp14:editId="20CB6DA9">
            <wp:extent cx="5731510" cy="2600325"/>
            <wp:effectExtent l="0" t="0" r="2540" b="9525"/>
            <wp:docPr id="18595190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19080" name="Picture 185951908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00325"/>
                    </a:xfrm>
                    <a:prstGeom prst="rect">
                      <a:avLst/>
                    </a:prstGeom>
                  </pic:spPr>
                </pic:pic>
              </a:graphicData>
            </a:graphic>
          </wp:inline>
        </w:drawing>
      </w:r>
      <w:r>
        <w:rPr>
          <w:noProof/>
        </w:rPr>
        <w:drawing>
          <wp:inline distT="0" distB="0" distL="0" distR="0" wp14:anchorId="07A3C5E6" wp14:editId="36922CBF">
            <wp:extent cx="5731510" cy="2604135"/>
            <wp:effectExtent l="0" t="0" r="2540" b="5715"/>
            <wp:docPr id="5621308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30864" name="Picture 56213086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04135"/>
                    </a:xfrm>
                    <a:prstGeom prst="rect">
                      <a:avLst/>
                    </a:prstGeom>
                  </pic:spPr>
                </pic:pic>
              </a:graphicData>
            </a:graphic>
          </wp:inline>
        </w:drawing>
      </w:r>
    </w:p>
    <w:p w14:paraId="3325FF82" w14:textId="4A956E02" w:rsidR="002676E5" w:rsidRPr="002676E5" w:rsidRDefault="002676E5" w:rsidP="002676E5">
      <w:pPr>
        <w:tabs>
          <w:tab w:val="left" w:pos="900"/>
        </w:tabs>
      </w:pPr>
    </w:p>
    <w:sectPr w:rsidR="002676E5" w:rsidRPr="002676E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5F74E1" w14:textId="77777777" w:rsidR="00B32ADD" w:rsidRDefault="00B32ADD" w:rsidP="002676E5">
      <w:pPr>
        <w:spacing w:after="0" w:line="240" w:lineRule="auto"/>
      </w:pPr>
      <w:r>
        <w:separator/>
      </w:r>
    </w:p>
  </w:endnote>
  <w:endnote w:type="continuationSeparator" w:id="0">
    <w:p w14:paraId="640E1A9B" w14:textId="77777777" w:rsidR="00B32ADD" w:rsidRDefault="00B32ADD" w:rsidP="002676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262885" w14:textId="77777777" w:rsidR="00B32ADD" w:rsidRDefault="00B32ADD" w:rsidP="002676E5">
      <w:pPr>
        <w:spacing w:after="0" w:line="240" w:lineRule="auto"/>
      </w:pPr>
      <w:r>
        <w:separator/>
      </w:r>
    </w:p>
  </w:footnote>
  <w:footnote w:type="continuationSeparator" w:id="0">
    <w:p w14:paraId="00BE84FE" w14:textId="77777777" w:rsidR="00B32ADD" w:rsidRDefault="00B32ADD" w:rsidP="002676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8B4EB8"/>
    <w:multiLevelType w:val="hybridMultilevel"/>
    <w:tmpl w:val="64048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5C13681"/>
    <w:multiLevelType w:val="hybridMultilevel"/>
    <w:tmpl w:val="55EA54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50431758">
    <w:abstractNumId w:val="0"/>
  </w:num>
  <w:num w:numId="2" w16cid:durableId="7757545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5C1"/>
    <w:rsid w:val="00007B42"/>
    <w:rsid w:val="002135C1"/>
    <w:rsid w:val="002676E5"/>
    <w:rsid w:val="00445E20"/>
    <w:rsid w:val="005E2EEC"/>
    <w:rsid w:val="0068617B"/>
    <w:rsid w:val="009D5742"/>
    <w:rsid w:val="00B32ADD"/>
    <w:rsid w:val="00C84DD4"/>
    <w:rsid w:val="00CB7749"/>
    <w:rsid w:val="00F92B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3EDE7"/>
  <w15:chartTrackingRefBased/>
  <w15:docId w15:val="{EC646620-158B-4B20-8BFA-A1E85737A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5C1"/>
  </w:style>
  <w:style w:type="paragraph" w:styleId="Heading1">
    <w:name w:val="heading 1"/>
    <w:basedOn w:val="Normal"/>
    <w:next w:val="Normal"/>
    <w:link w:val="Heading1Char"/>
    <w:uiPriority w:val="9"/>
    <w:qFormat/>
    <w:rsid w:val="002135C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135C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135C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135C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135C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135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35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35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35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5C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135C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135C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135C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135C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135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35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35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35C1"/>
    <w:rPr>
      <w:rFonts w:eastAsiaTheme="majorEastAsia" w:cstheme="majorBidi"/>
      <w:color w:val="272727" w:themeColor="text1" w:themeTint="D8"/>
    </w:rPr>
  </w:style>
  <w:style w:type="paragraph" w:styleId="Title">
    <w:name w:val="Title"/>
    <w:basedOn w:val="Normal"/>
    <w:next w:val="Normal"/>
    <w:link w:val="TitleChar"/>
    <w:uiPriority w:val="10"/>
    <w:qFormat/>
    <w:rsid w:val="002135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35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35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35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35C1"/>
    <w:pPr>
      <w:spacing w:before="160"/>
      <w:jc w:val="center"/>
    </w:pPr>
    <w:rPr>
      <w:i/>
      <w:iCs/>
      <w:color w:val="404040" w:themeColor="text1" w:themeTint="BF"/>
    </w:rPr>
  </w:style>
  <w:style w:type="character" w:customStyle="1" w:styleId="QuoteChar">
    <w:name w:val="Quote Char"/>
    <w:basedOn w:val="DefaultParagraphFont"/>
    <w:link w:val="Quote"/>
    <w:uiPriority w:val="29"/>
    <w:rsid w:val="002135C1"/>
    <w:rPr>
      <w:i/>
      <w:iCs/>
      <w:color w:val="404040" w:themeColor="text1" w:themeTint="BF"/>
    </w:rPr>
  </w:style>
  <w:style w:type="paragraph" w:styleId="ListParagraph">
    <w:name w:val="List Paragraph"/>
    <w:basedOn w:val="Normal"/>
    <w:uiPriority w:val="34"/>
    <w:qFormat/>
    <w:rsid w:val="002135C1"/>
    <w:pPr>
      <w:ind w:left="720"/>
      <w:contextualSpacing/>
    </w:pPr>
  </w:style>
  <w:style w:type="character" w:styleId="IntenseEmphasis">
    <w:name w:val="Intense Emphasis"/>
    <w:basedOn w:val="DefaultParagraphFont"/>
    <w:uiPriority w:val="21"/>
    <w:qFormat/>
    <w:rsid w:val="002135C1"/>
    <w:rPr>
      <w:i/>
      <w:iCs/>
      <w:color w:val="2F5496" w:themeColor="accent1" w:themeShade="BF"/>
    </w:rPr>
  </w:style>
  <w:style w:type="paragraph" w:styleId="IntenseQuote">
    <w:name w:val="Intense Quote"/>
    <w:basedOn w:val="Normal"/>
    <w:next w:val="Normal"/>
    <w:link w:val="IntenseQuoteChar"/>
    <w:uiPriority w:val="30"/>
    <w:qFormat/>
    <w:rsid w:val="002135C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135C1"/>
    <w:rPr>
      <w:i/>
      <w:iCs/>
      <w:color w:val="2F5496" w:themeColor="accent1" w:themeShade="BF"/>
    </w:rPr>
  </w:style>
  <w:style w:type="character" w:styleId="IntenseReference">
    <w:name w:val="Intense Reference"/>
    <w:basedOn w:val="DefaultParagraphFont"/>
    <w:uiPriority w:val="32"/>
    <w:qFormat/>
    <w:rsid w:val="002135C1"/>
    <w:rPr>
      <w:b/>
      <w:bCs/>
      <w:smallCaps/>
      <w:color w:val="2F5496" w:themeColor="accent1" w:themeShade="BF"/>
      <w:spacing w:val="5"/>
    </w:rPr>
  </w:style>
  <w:style w:type="character" w:styleId="Hyperlink">
    <w:name w:val="Hyperlink"/>
    <w:basedOn w:val="DefaultParagraphFont"/>
    <w:uiPriority w:val="99"/>
    <w:unhideWhenUsed/>
    <w:rsid w:val="002135C1"/>
    <w:rPr>
      <w:color w:val="0563C1" w:themeColor="hyperlink"/>
      <w:u w:val="single"/>
    </w:rPr>
  </w:style>
  <w:style w:type="paragraph" w:styleId="NormalWeb">
    <w:name w:val="Normal (Web)"/>
    <w:basedOn w:val="Normal"/>
    <w:uiPriority w:val="99"/>
    <w:semiHidden/>
    <w:unhideWhenUsed/>
    <w:rsid w:val="002676E5"/>
    <w:rPr>
      <w:rFonts w:ascii="Times New Roman" w:hAnsi="Times New Roman" w:cs="Times New Roman"/>
      <w:sz w:val="24"/>
      <w:szCs w:val="24"/>
    </w:rPr>
  </w:style>
  <w:style w:type="paragraph" w:styleId="Header">
    <w:name w:val="header"/>
    <w:basedOn w:val="Normal"/>
    <w:link w:val="HeaderChar"/>
    <w:uiPriority w:val="99"/>
    <w:unhideWhenUsed/>
    <w:rsid w:val="002676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76E5"/>
  </w:style>
  <w:style w:type="paragraph" w:styleId="Footer">
    <w:name w:val="footer"/>
    <w:basedOn w:val="Normal"/>
    <w:link w:val="FooterChar"/>
    <w:uiPriority w:val="99"/>
    <w:unhideWhenUsed/>
    <w:rsid w:val="002676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76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sainianshul7565@gmail.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9</Pages>
  <Words>885</Words>
  <Characters>5046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sainianshul7565@gmail.com</dc:creator>
  <cp:keywords/>
  <dc:description/>
  <cp:lastModifiedBy>sainianshul7565@gmail.com</cp:lastModifiedBy>
  <cp:revision>2</cp:revision>
  <dcterms:created xsi:type="dcterms:W3CDTF">2025-08-07T11:16:00Z</dcterms:created>
  <dcterms:modified xsi:type="dcterms:W3CDTF">2025-08-07T12:22:00Z</dcterms:modified>
</cp:coreProperties>
</file>