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22165" w14:textId="6E1AC1BB" w:rsidR="00872FD5" w:rsidRPr="00A81A6C" w:rsidRDefault="00465243" w:rsidP="00465243">
      <w:pPr>
        <w:jc w:val="center"/>
        <w:rPr>
          <w:rFonts w:ascii="Tahoma" w:hAnsi="Tahoma" w:cs="Tahoma"/>
          <w:b/>
          <w:bCs/>
          <w:color w:val="0070C0"/>
          <w:sz w:val="28"/>
          <w:szCs w:val="28"/>
        </w:rPr>
      </w:pPr>
      <w:bookmarkStart w:id="0" w:name="_GoBack"/>
      <w:bookmarkEnd w:id="0"/>
      <w:r w:rsidRPr="00A81A6C">
        <w:rPr>
          <w:rFonts w:ascii="Tahoma" w:hAnsi="Tahoma" w:cs="Tahoma"/>
          <w:b/>
          <w:bCs/>
          <w:color w:val="0070C0"/>
          <w:sz w:val="28"/>
          <w:szCs w:val="28"/>
        </w:rPr>
        <w:t>Conclusion</w:t>
      </w:r>
    </w:p>
    <w:p w14:paraId="1A2BDD0B" w14:textId="59C1A35C" w:rsidR="00D9200D" w:rsidRPr="00A81A6C" w:rsidRDefault="00EB6E0B" w:rsidP="00EB6E0B">
      <w:pPr>
        <w:rPr>
          <w:rFonts w:ascii="Tahoma" w:hAnsi="Tahoma" w:cs="Tahoma"/>
          <w:b/>
          <w:bCs/>
          <w:sz w:val="21"/>
          <w:szCs w:val="21"/>
        </w:rPr>
      </w:pPr>
      <w:r w:rsidRPr="00A81A6C">
        <w:rPr>
          <w:rFonts w:ascii="Tahoma" w:hAnsi="Tahoma" w:cs="Tahoma"/>
          <w:b/>
          <w:bCs/>
          <w:sz w:val="21"/>
          <w:szCs w:val="21"/>
        </w:rPr>
        <w:t>Given the provided data, what are three conclusions we can draw about Kickstarter campaigns?</w:t>
      </w:r>
    </w:p>
    <w:p w14:paraId="74A4D829" w14:textId="4832785F" w:rsidR="00EB6E0B" w:rsidRPr="00A81A6C" w:rsidRDefault="002F3EA0" w:rsidP="002F3EA0">
      <w:pPr>
        <w:rPr>
          <w:rFonts w:ascii="Tahoma" w:hAnsi="Tahoma" w:cs="Tahoma"/>
          <w:sz w:val="21"/>
          <w:szCs w:val="21"/>
        </w:rPr>
      </w:pPr>
      <w:r w:rsidRPr="00A81A6C">
        <w:rPr>
          <w:rFonts w:ascii="Tahoma" w:hAnsi="Tahoma" w:cs="Tahoma"/>
          <w:b/>
          <w:bCs/>
          <w:sz w:val="21"/>
          <w:szCs w:val="21"/>
        </w:rPr>
        <w:t xml:space="preserve">1a. </w:t>
      </w:r>
      <w:r w:rsidR="00E05423" w:rsidRPr="00A81A6C">
        <w:rPr>
          <w:rFonts w:ascii="Tahoma" w:hAnsi="Tahoma" w:cs="Tahoma"/>
          <w:sz w:val="21"/>
          <w:szCs w:val="21"/>
        </w:rPr>
        <w:t xml:space="preserve">Out of </w:t>
      </w:r>
      <w:r w:rsidR="00C725A8" w:rsidRPr="00A81A6C">
        <w:rPr>
          <w:rFonts w:ascii="Tahoma" w:hAnsi="Tahoma" w:cs="Tahoma"/>
          <w:sz w:val="21"/>
          <w:szCs w:val="21"/>
        </w:rPr>
        <w:t>three states if we see the successful rate which is more</w:t>
      </w:r>
      <w:r w:rsidR="003F206B" w:rsidRPr="00A81A6C">
        <w:rPr>
          <w:rFonts w:ascii="Tahoma" w:hAnsi="Tahoma" w:cs="Tahoma"/>
          <w:sz w:val="21"/>
          <w:szCs w:val="21"/>
        </w:rPr>
        <w:t xml:space="preserve"> than</w:t>
      </w:r>
      <w:r w:rsidR="007568C0" w:rsidRPr="00A81A6C">
        <w:rPr>
          <w:rFonts w:ascii="Tahoma" w:hAnsi="Tahoma" w:cs="Tahoma"/>
          <w:sz w:val="21"/>
          <w:szCs w:val="21"/>
        </w:rPr>
        <w:t xml:space="preserve"> 50%</w:t>
      </w:r>
      <w:r w:rsidR="003F206B" w:rsidRPr="00A81A6C">
        <w:rPr>
          <w:rFonts w:ascii="Tahoma" w:hAnsi="Tahoma" w:cs="Tahoma"/>
          <w:sz w:val="21"/>
          <w:szCs w:val="21"/>
        </w:rPr>
        <w:t xml:space="preserve"> for this Kickstarter project</w:t>
      </w:r>
      <w:r w:rsidR="007568C0" w:rsidRPr="00A81A6C">
        <w:rPr>
          <w:rFonts w:ascii="Tahoma" w:hAnsi="Tahoma" w:cs="Tahoma"/>
          <w:sz w:val="21"/>
          <w:szCs w:val="21"/>
        </w:rPr>
        <w:t xml:space="preserve"> </w:t>
      </w:r>
      <w:r w:rsidR="002731F8" w:rsidRPr="00A81A6C">
        <w:rPr>
          <w:rFonts w:ascii="Tahoma" w:hAnsi="Tahoma" w:cs="Tahoma"/>
          <w:sz w:val="21"/>
          <w:szCs w:val="21"/>
        </w:rPr>
        <w:t>whereas</w:t>
      </w:r>
      <w:r w:rsidR="007568C0" w:rsidRPr="00A81A6C">
        <w:rPr>
          <w:rFonts w:ascii="Tahoma" w:hAnsi="Tahoma" w:cs="Tahoma"/>
          <w:sz w:val="21"/>
          <w:szCs w:val="21"/>
        </w:rPr>
        <w:t xml:space="preserve"> </w:t>
      </w:r>
      <w:r w:rsidR="00576AA6" w:rsidRPr="00A81A6C">
        <w:rPr>
          <w:rFonts w:ascii="Tahoma" w:hAnsi="Tahoma" w:cs="Tahoma"/>
          <w:sz w:val="21"/>
          <w:szCs w:val="21"/>
        </w:rPr>
        <w:t xml:space="preserve">canceled rate is very less approximate 9% </w:t>
      </w:r>
      <w:r w:rsidR="00E50A70" w:rsidRPr="00A81A6C">
        <w:rPr>
          <w:rFonts w:ascii="Tahoma" w:hAnsi="Tahoma" w:cs="Tahoma"/>
          <w:sz w:val="21"/>
          <w:szCs w:val="21"/>
        </w:rPr>
        <w:t>as compared to the failure which is approximate 38%</w:t>
      </w:r>
      <w:r w:rsidR="00F05C7E" w:rsidRPr="00A81A6C">
        <w:rPr>
          <w:rFonts w:ascii="Tahoma" w:hAnsi="Tahoma" w:cs="Tahoma"/>
          <w:sz w:val="21"/>
          <w:szCs w:val="21"/>
        </w:rPr>
        <w:t>.</w:t>
      </w:r>
    </w:p>
    <w:p w14:paraId="605D564B" w14:textId="4751275E" w:rsidR="00DB4CA0" w:rsidRPr="00A81A6C" w:rsidRDefault="00A5543F" w:rsidP="00DB4CA0">
      <w:pPr>
        <w:rPr>
          <w:rFonts w:ascii="Tahoma" w:hAnsi="Tahoma" w:cs="Tahoma"/>
          <w:sz w:val="18"/>
          <w:szCs w:val="18"/>
        </w:rPr>
      </w:pPr>
      <w:r w:rsidRPr="00A81A6C">
        <w:rPr>
          <w:rFonts w:ascii="Tahoma" w:hAnsi="Tahoma" w:cs="Tahoma"/>
          <w:color w:val="FF0000"/>
          <w:sz w:val="18"/>
          <w:szCs w:val="18"/>
        </w:rPr>
        <w:t>Below image see sheet ‘Conclusion 1a’ in StarterBook.xl</w:t>
      </w:r>
      <w:r w:rsidR="002731F8" w:rsidRPr="00A81A6C">
        <w:rPr>
          <w:rFonts w:ascii="Tahoma" w:hAnsi="Tahoma" w:cs="Tahoma"/>
          <w:color w:val="FF0000"/>
          <w:sz w:val="18"/>
          <w:szCs w:val="18"/>
        </w:rPr>
        <w:t>sx</w:t>
      </w:r>
    </w:p>
    <w:p w14:paraId="6424769B" w14:textId="317E966B" w:rsidR="00D9200D" w:rsidRPr="00A81A6C" w:rsidRDefault="00D9200D" w:rsidP="00E153A3">
      <w:pPr>
        <w:jc w:val="center"/>
        <w:rPr>
          <w:rFonts w:ascii="Tahoma" w:hAnsi="Tahoma" w:cs="Tahoma"/>
          <w:sz w:val="21"/>
          <w:szCs w:val="21"/>
        </w:rPr>
      </w:pPr>
      <w:r w:rsidRPr="00A81A6C">
        <w:rPr>
          <w:rFonts w:ascii="Tahoma" w:hAnsi="Tahoma" w:cs="Tahoma"/>
          <w:sz w:val="21"/>
          <w:szCs w:val="21"/>
        </w:rPr>
        <w:drawing>
          <wp:inline distT="0" distB="0" distL="0" distR="0" wp14:anchorId="18E4BA13" wp14:editId="45CF01A3">
            <wp:extent cx="45243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420" r="5754"/>
                    <a:stretch/>
                  </pic:blipFill>
                  <pic:spPr bwMode="auto">
                    <a:xfrm>
                      <a:off x="0" y="0"/>
                      <a:ext cx="4535396" cy="338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86E76" w14:textId="06D44474" w:rsidR="00D9200D" w:rsidRDefault="002422DD">
      <w:pPr>
        <w:rPr>
          <w:rFonts w:ascii="Tahoma" w:hAnsi="Tahoma" w:cs="Tahoma"/>
          <w:sz w:val="21"/>
          <w:szCs w:val="21"/>
        </w:rPr>
      </w:pPr>
      <w:r w:rsidRPr="00A81A6C">
        <w:rPr>
          <w:rFonts w:ascii="Tahoma" w:hAnsi="Tahoma" w:cs="Tahoma"/>
          <w:b/>
          <w:bCs/>
          <w:sz w:val="21"/>
          <w:szCs w:val="21"/>
        </w:rPr>
        <w:t xml:space="preserve">1b. </w:t>
      </w:r>
      <w:r w:rsidR="0046261A" w:rsidRPr="00A81A6C">
        <w:rPr>
          <w:rFonts w:ascii="Tahoma" w:hAnsi="Tahoma" w:cs="Tahoma"/>
          <w:sz w:val="21"/>
          <w:szCs w:val="21"/>
        </w:rPr>
        <w:t xml:space="preserve">Success rate for the two </w:t>
      </w:r>
      <w:r w:rsidR="0084011F" w:rsidRPr="00A81A6C">
        <w:rPr>
          <w:rFonts w:ascii="Tahoma" w:hAnsi="Tahoma" w:cs="Tahoma"/>
          <w:sz w:val="21"/>
          <w:szCs w:val="21"/>
        </w:rPr>
        <w:t>categories Music and Theatre is much more than other categories</w:t>
      </w:r>
      <w:r w:rsidR="00DB4CA0" w:rsidRPr="00A81A6C">
        <w:rPr>
          <w:rFonts w:ascii="Tahoma" w:hAnsi="Tahoma" w:cs="Tahoma"/>
          <w:sz w:val="21"/>
          <w:szCs w:val="21"/>
        </w:rPr>
        <w:t>.</w:t>
      </w:r>
    </w:p>
    <w:p w14:paraId="1852D528" w14:textId="76091DA8" w:rsidR="00A81A6C" w:rsidRPr="00A81A6C" w:rsidRDefault="00701A8A">
      <w:pPr>
        <w:rPr>
          <w:rFonts w:ascii="Tahoma" w:hAnsi="Tahoma" w:cs="Tahoma"/>
          <w:sz w:val="21"/>
          <w:szCs w:val="21"/>
        </w:rPr>
      </w:pPr>
      <w:r w:rsidRPr="00A81A6C">
        <w:rPr>
          <w:rFonts w:ascii="Tahoma" w:hAnsi="Tahoma" w:cs="Tahoma"/>
          <w:color w:val="FF0000"/>
          <w:sz w:val="18"/>
          <w:szCs w:val="18"/>
        </w:rPr>
        <w:t>Below image</w:t>
      </w:r>
      <w:r>
        <w:rPr>
          <w:rFonts w:ascii="Tahoma" w:hAnsi="Tahoma" w:cs="Tahoma"/>
          <w:color w:val="FF0000"/>
          <w:sz w:val="18"/>
          <w:szCs w:val="18"/>
        </w:rPr>
        <w:t>s</w:t>
      </w:r>
      <w:r w:rsidRPr="00A81A6C">
        <w:rPr>
          <w:rFonts w:ascii="Tahoma" w:hAnsi="Tahoma" w:cs="Tahoma"/>
          <w:color w:val="FF0000"/>
          <w:sz w:val="18"/>
          <w:szCs w:val="18"/>
        </w:rPr>
        <w:t xml:space="preserve"> see sheet ‘Conclusion 1</w:t>
      </w:r>
      <w:r>
        <w:rPr>
          <w:rFonts w:ascii="Tahoma" w:hAnsi="Tahoma" w:cs="Tahoma"/>
          <w:color w:val="FF0000"/>
          <w:sz w:val="18"/>
          <w:szCs w:val="18"/>
        </w:rPr>
        <w:t>b</w:t>
      </w:r>
      <w:r w:rsidRPr="00A81A6C">
        <w:rPr>
          <w:rFonts w:ascii="Tahoma" w:hAnsi="Tahoma" w:cs="Tahoma"/>
          <w:color w:val="FF0000"/>
          <w:sz w:val="18"/>
          <w:szCs w:val="18"/>
        </w:rPr>
        <w:t>’ in StarterBook.xlsx</w:t>
      </w:r>
    </w:p>
    <w:p w14:paraId="69B8ED8E" w14:textId="737E2915" w:rsidR="00DB4CA0" w:rsidRPr="00A81A6C" w:rsidRDefault="00DB4CA0" w:rsidP="00DB4CA0">
      <w:pPr>
        <w:jc w:val="center"/>
        <w:rPr>
          <w:rFonts w:ascii="Tahoma" w:hAnsi="Tahoma" w:cs="Tahoma"/>
          <w:sz w:val="21"/>
          <w:szCs w:val="21"/>
        </w:rPr>
      </w:pPr>
      <w:r w:rsidRPr="00A81A6C">
        <w:rPr>
          <w:rFonts w:ascii="Tahoma" w:hAnsi="Tahoma" w:cs="Tahoma"/>
          <w:sz w:val="21"/>
          <w:szCs w:val="21"/>
        </w:rPr>
        <w:lastRenderedPageBreak/>
        <w:drawing>
          <wp:inline distT="0" distB="0" distL="0" distR="0" wp14:anchorId="15C6577E" wp14:editId="2A6298EC">
            <wp:extent cx="4769297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298" cy="35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79C" w14:textId="241F10DD" w:rsidR="00351A09" w:rsidRPr="00A81A6C" w:rsidRDefault="004727BF" w:rsidP="00351A09">
      <w:pPr>
        <w:rPr>
          <w:rFonts w:ascii="Tahoma" w:hAnsi="Tahoma" w:cs="Tahoma"/>
          <w:sz w:val="21"/>
          <w:szCs w:val="21"/>
        </w:rPr>
      </w:pPr>
      <w:r w:rsidRPr="00A81A6C">
        <w:rPr>
          <w:rFonts w:ascii="Tahoma" w:hAnsi="Tahoma" w:cs="Tahoma"/>
          <w:sz w:val="21"/>
          <w:szCs w:val="21"/>
        </w:rPr>
        <w:t xml:space="preserve">Whereas </w:t>
      </w:r>
      <w:r w:rsidR="00A9685E" w:rsidRPr="00A81A6C">
        <w:rPr>
          <w:rFonts w:ascii="Tahoma" w:hAnsi="Tahoma" w:cs="Tahoma"/>
          <w:sz w:val="21"/>
          <w:szCs w:val="21"/>
        </w:rPr>
        <w:t>food is the category with highest failure rate.</w:t>
      </w:r>
    </w:p>
    <w:p w14:paraId="56D6A79B" w14:textId="0E1664B1" w:rsidR="00A9685E" w:rsidRPr="00A81A6C" w:rsidRDefault="00A9685E" w:rsidP="00A9685E">
      <w:pPr>
        <w:jc w:val="center"/>
        <w:rPr>
          <w:rFonts w:ascii="Tahoma" w:hAnsi="Tahoma" w:cs="Tahoma"/>
          <w:sz w:val="21"/>
          <w:szCs w:val="21"/>
        </w:rPr>
      </w:pPr>
      <w:r w:rsidRPr="00A81A6C">
        <w:rPr>
          <w:rFonts w:ascii="Tahoma" w:hAnsi="Tahoma" w:cs="Tahoma"/>
          <w:sz w:val="21"/>
          <w:szCs w:val="21"/>
        </w:rPr>
        <w:drawing>
          <wp:inline distT="0" distB="0" distL="0" distR="0" wp14:anchorId="229625B7" wp14:editId="7531AF13">
            <wp:extent cx="5528197" cy="403177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197" cy="403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864A" w14:textId="3552DE22" w:rsidR="00A9685E" w:rsidRPr="00A81A6C" w:rsidRDefault="00A9685E" w:rsidP="00A9685E">
      <w:pPr>
        <w:jc w:val="center"/>
        <w:rPr>
          <w:rFonts w:ascii="Tahoma" w:hAnsi="Tahoma" w:cs="Tahoma"/>
          <w:sz w:val="21"/>
          <w:szCs w:val="21"/>
        </w:rPr>
      </w:pPr>
    </w:p>
    <w:p w14:paraId="4720A17B" w14:textId="172C6DE5" w:rsidR="00A9685E" w:rsidRDefault="00A9685E" w:rsidP="00A9685E">
      <w:pPr>
        <w:rPr>
          <w:rFonts w:ascii="Tahoma" w:hAnsi="Tahoma" w:cs="Tahoma"/>
          <w:sz w:val="21"/>
          <w:szCs w:val="21"/>
        </w:rPr>
      </w:pPr>
      <w:r w:rsidRPr="00A81A6C">
        <w:rPr>
          <w:rFonts w:ascii="Tahoma" w:hAnsi="Tahoma" w:cs="Tahoma"/>
          <w:b/>
          <w:bCs/>
          <w:sz w:val="21"/>
          <w:szCs w:val="21"/>
        </w:rPr>
        <w:t>2</w:t>
      </w:r>
      <w:r w:rsidR="00B41A23" w:rsidRPr="00A81A6C">
        <w:rPr>
          <w:rFonts w:ascii="Tahoma" w:hAnsi="Tahoma" w:cs="Tahoma"/>
          <w:b/>
          <w:bCs/>
          <w:sz w:val="21"/>
          <w:szCs w:val="21"/>
        </w:rPr>
        <w:t xml:space="preserve">. </w:t>
      </w:r>
      <w:r w:rsidR="004C3059">
        <w:rPr>
          <w:rFonts w:ascii="Tahoma" w:hAnsi="Tahoma" w:cs="Tahoma"/>
          <w:sz w:val="21"/>
          <w:szCs w:val="21"/>
        </w:rPr>
        <w:t xml:space="preserve">Out of all the </w:t>
      </w:r>
      <w:r w:rsidR="007720DB">
        <w:rPr>
          <w:rFonts w:ascii="Tahoma" w:hAnsi="Tahoma" w:cs="Tahoma"/>
          <w:sz w:val="21"/>
          <w:szCs w:val="21"/>
        </w:rPr>
        <w:t>subcategories</w:t>
      </w:r>
      <w:r w:rsidR="004C3059">
        <w:rPr>
          <w:rFonts w:ascii="Tahoma" w:hAnsi="Tahoma" w:cs="Tahoma"/>
          <w:sz w:val="21"/>
          <w:szCs w:val="21"/>
        </w:rPr>
        <w:t xml:space="preserve"> </w:t>
      </w:r>
      <w:r w:rsidR="007720DB">
        <w:rPr>
          <w:rFonts w:ascii="Tahoma" w:hAnsi="Tahoma" w:cs="Tahoma"/>
          <w:sz w:val="21"/>
          <w:szCs w:val="21"/>
        </w:rPr>
        <w:t>‘</w:t>
      </w:r>
      <w:r w:rsidR="004C3059" w:rsidRPr="007720DB">
        <w:rPr>
          <w:rFonts w:ascii="Tahoma" w:hAnsi="Tahoma" w:cs="Tahoma"/>
          <w:b/>
          <w:bCs/>
          <w:sz w:val="21"/>
          <w:szCs w:val="21"/>
        </w:rPr>
        <w:t>Plays</w:t>
      </w:r>
      <w:r w:rsidR="007720DB">
        <w:rPr>
          <w:rFonts w:ascii="Tahoma" w:hAnsi="Tahoma" w:cs="Tahoma"/>
          <w:sz w:val="21"/>
          <w:szCs w:val="21"/>
        </w:rPr>
        <w:t>’</w:t>
      </w:r>
      <w:r w:rsidR="004C3059">
        <w:rPr>
          <w:rFonts w:ascii="Tahoma" w:hAnsi="Tahoma" w:cs="Tahoma"/>
          <w:sz w:val="21"/>
          <w:szCs w:val="21"/>
        </w:rPr>
        <w:t xml:space="preserve"> is the only </w:t>
      </w:r>
      <w:r w:rsidR="005A4626">
        <w:rPr>
          <w:rFonts w:ascii="Tahoma" w:hAnsi="Tahoma" w:cs="Tahoma"/>
          <w:sz w:val="21"/>
          <w:szCs w:val="21"/>
        </w:rPr>
        <w:t>subcategory</w:t>
      </w:r>
      <w:r w:rsidR="004C3059">
        <w:rPr>
          <w:rFonts w:ascii="Tahoma" w:hAnsi="Tahoma" w:cs="Tahoma"/>
          <w:sz w:val="21"/>
          <w:szCs w:val="21"/>
        </w:rPr>
        <w:t xml:space="preserve"> which very famous</w:t>
      </w:r>
      <w:r w:rsidR="007720DB">
        <w:rPr>
          <w:rFonts w:ascii="Tahoma" w:hAnsi="Tahoma" w:cs="Tahoma"/>
          <w:sz w:val="21"/>
          <w:szCs w:val="21"/>
        </w:rPr>
        <w:t xml:space="preserve"> for the Kickstarter project.</w:t>
      </w:r>
    </w:p>
    <w:p w14:paraId="1A401EEB" w14:textId="0B41663D" w:rsidR="00646F8A" w:rsidRPr="004C3059" w:rsidRDefault="00646F8A" w:rsidP="00A9685E">
      <w:pPr>
        <w:rPr>
          <w:rFonts w:ascii="Tahoma" w:hAnsi="Tahoma" w:cs="Tahoma"/>
          <w:sz w:val="21"/>
          <w:szCs w:val="21"/>
        </w:rPr>
      </w:pPr>
      <w:r w:rsidRPr="00A81A6C">
        <w:rPr>
          <w:rFonts w:ascii="Tahoma" w:hAnsi="Tahoma" w:cs="Tahoma"/>
          <w:color w:val="FF0000"/>
          <w:sz w:val="18"/>
          <w:szCs w:val="18"/>
        </w:rPr>
        <w:t>Below image</w:t>
      </w:r>
      <w:r>
        <w:rPr>
          <w:rFonts w:ascii="Tahoma" w:hAnsi="Tahoma" w:cs="Tahoma"/>
          <w:color w:val="FF0000"/>
          <w:sz w:val="18"/>
          <w:szCs w:val="18"/>
        </w:rPr>
        <w:t>s</w:t>
      </w:r>
      <w:r w:rsidRPr="00A81A6C">
        <w:rPr>
          <w:rFonts w:ascii="Tahoma" w:hAnsi="Tahoma" w:cs="Tahoma"/>
          <w:color w:val="FF0000"/>
          <w:sz w:val="18"/>
          <w:szCs w:val="18"/>
        </w:rPr>
        <w:t xml:space="preserve"> see sheet ‘</w:t>
      </w:r>
      <w:r w:rsidR="005A4626" w:rsidRPr="005A4626">
        <w:rPr>
          <w:rFonts w:ascii="Tahoma" w:hAnsi="Tahoma" w:cs="Tahoma"/>
          <w:color w:val="FF0000"/>
          <w:sz w:val="18"/>
          <w:szCs w:val="18"/>
        </w:rPr>
        <w:t>Pivot &amp; Chart - Sub Category</w:t>
      </w:r>
      <w:r w:rsidRPr="00A81A6C">
        <w:rPr>
          <w:rFonts w:ascii="Tahoma" w:hAnsi="Tahoma" w:cs="Tahoma"/>
          <w:color w:val="FF0000"/>
          <w:sz w:val="18"/>
          <w:szCs w:val="18"/>
        </w:rPr>
        <w:t>’ in StarterBook.xlsx</w:t>
      </w:r>
    </w:p>
    <w:p w14:paraId="55A66F05" w14:textId="309023C1" w:rsidR="001505D2" w:rsidRDefault="002C0A77" w:rsidP="007720DB">
      <w:pPr>
        <w:jc w:val="center"/>
        <w:rPr>
          <w:rFonts w:ascii="Tahoma" w:hAnsi="Tahoma" w:cs="Tahoma"/>
          <w:b/>
          <w:bCs/>
          <w:sz w:val="21"/>
          <w:szCs w:val="21"/>
        </w:rPr>
      </w:pPr>
      <w:r w:rsidRPr="002C0A77">
        <w:rPr>
          <w:rFonts w:ascii="Tahoma" w:hAnsi="Tahoma" w:cs="Tahoma"/>
          <w:b/>
          <w:bCs/>
          <w:sz w:val="21"/>
          <w:szCs w:val="21"/>
        </w:rPr>
        <w:lastRenderedPageBreak/>
        <w:drawing>
          <wp:inline distT="0" distB="0" distL="0" distR="0" wp14:anchorId="331061BB" wp14:editId="50AFE541">
            <wp:extent cx="59436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DCBD" w14:textId="5E196117" w:rsidR="007720DB" w:rsidRDefault="007720DB" w:rsidP="00A9685E">
      <w:pPr>
        <w:rPr>
          <w:rFonts w:ascii="Tahoma" w:hAnsi="Tahoma" w:cs="Tahoma"/>
          <w:b/>
          <w:bCs/>
          <w:sz w:val="21"/>
          <w:szCs w:val="21"/>
        </w:rPr>
      </w:pPr>
    </w:p>
    <w:p w14:paraId="0EAE8C92" w14:textId="5856C741" w:rsidR="0087423A" w:rsidRPr="007C1AE6" w:rsidRDefault="00940FE4" w:rsidP="00A9685E">
      <w:p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 xml:space="preserve">3. </w:t>
      </w:r>
      <w:r w:rsidR="007C1AE6">
        <w:rPr>
          <w:rFonts w:ascii="Tahoma" w:hAnsi="Tahoma" w:cs="Tahoma"/>
          <w:sz w:val="21"/>
          <w:szCs w:val="21"/>
        </w:rPr>
        <w:t xml:space="preserve">If we </w:t>
      </w:r>
      <w:r w:rsidR="00D25F0C">
        <w:rPr>
          <w:rFonts w:ascii="Tahoma" w:hAnsi="Tahoma" w:cs="Tahoma"/>
          <w:sz w:val="21"/>
          <w:szCs w:val="21"/>
        </w:rPr>
        <w:t>look</w:t>
      </w:r>
      <w:r w:rsidR="007C1AE6">
        <w:rPr>
          <w:rFonts w:ascii="Tahoma" w:hAnsi="Tahoma" w:cs="Tahoma"/>
          <w:sz w:val="21"/>
          <w:szCs w:val="21"/>
        </w:rPr>
        <w:t xml:space="preserve"> at the below line chart, the data shows the</w:t>
      </w:r>
      <w:r w:rsidR="00AF7438">
        <w:rPr>
          <w:rFonts w:ascii="Tahoma" w:hAnsi="Tahoma" w:cs="Tahoma"/>
          <w:sz w:val="21"/>
          <w:szCs w:val="21"/>
        </w:rPr>
        <w:t xml:space="preserve"> increase in the failure rate from the month of April, while the success rate starts decreasing from the month of May. And by the year end around the Dec </w:t>
      </w:r>
      <w:r w:rsidR="00651618">
        <w:rPr>
          <w:rFonts w:ascii="Tahoma" w:hAnsi="Tahoma" w:cs="Tahoma"/>
          <w:sz w:val="21"/>
          <w:szCs w:val="21"/>
        </w:rPr>
        <w:t>the failure rate crosses the success rate.</w:t>
      </w:r>
    </w:p>
    <w:p w14:paraId="723A9A72" w14:textId="0B98C6CC" w:rsidR="007C1AE6" w:rsidRDefault="005B2FDF" w:rsidP="00A9685E">
      <w:pPr>
        <w:rPr>
          <w:rFonts w:ascii="Tahoma" w:hAnsi="Tahoma" w:cs="Tahoma"/>
          <w:sz w:val="21"/>
          <w:szCs w:val="21"/>
        </w:rPr>
      </w:pPr>
      <w:r w:rsidRPr="00A81A6C">
        <w:rPr>
          <w:rFonts w:ascii="Tahoma" w:hAnsi="Tahoma" w:cs="Tahoma"/>
          <w:color w:val="FF0000"/>
          <w:sz w:val="18"/>
          <w:szCs w:val="18"/>
        </w:rPr>
        <w:t>Below image</w:t>
      </w:r>
      <w:r>
        <w:rPr>
          <w:rFonts w:ascii="Tahoma" w:hAnsi="Tahoma" w:cs="Tahoma"/>
          <w:color w:val="FF0000"/>
          <w:sz w:val="18"/>
          <w:szCs w:val="18"/>
        </w:rPr>
        <w:t>s</w:t>
      </w:r>
      <w:r w:rsidRPr="00A81A6C">
        <w:rPr>
          <w:rFonts w:ascii="Tahoma" w:hAnsi="Tahoma" w:cs="Tahoma"/>
          <w:color w:val="FF0000"/>
          <w:sz w:val="18"/>
          <w:szCs w:val="18"/>
        </w:rPr>
        <w:t xml:space="preserve"> see sheet ‘</w:t>
      </w:r>
      <w:r w:rsidR="001D18C0" w:rsidRPr="001D18C0">
        <w:rPr>
          <w:rFonts w:ascii="Tahoma" w:hAnsi="Tahoma" w:cs="Tahoma"/>
          <w:color w:val="FF0000"/>
          <w:sz w:val="18"/>
          <w:szCs w:val="18"/>
        </w:rPr>
        <w:t>Pivot &amp; Line Chart</w:t>
      </w:r>
      <w:r w:rsidRPr="00A81A6C">
        <w:rPr>
          <w:rFonts w:ascii="Tahoma" w:hAnsi="Tahoma" w:cs="Tahoma"/>
          <w:color w:val="FF0000"/>
          <w:sz w:val="18"/>
          <w:szCs w:val="18"/>
        </w:rPr>
        <w:t>’ in StarterBook.xlsx</w:t>
      </w:r>
    </w:p>
    <w:p w14:paraId="44BCF764" w14:textId="75EADD22" w:rsidR="007C1AE6" w:rsidRDefault="007C1AE6" w:rsidP="00A9685E">
      <w:pPr>
        <w:rPr>
          <w:rFonts w:ascii="Tahoma" w:hAnsi="Tahoma" w:cs="Tahoma"/>
          <w:sz w:val="21"/>
          <w:szCs w:val="21"/>
        </w:rPr>
      </w:pPr>
      <w:r w:rsidRPr="007C1AE6">
        <w:rPr>
          <w:rFonts w:ascii="Tahoma" w:hAnsi="Tahoma" w:cs="Tahoma"/>
          <w:sz w:val="21"/>
          <w:szCs w:val="21"/>
        </w:rPr>
        <w:drawing>
          <wp:inline distT="0" distB="0" distL="0" distR="0" wp14:anchorId="598D6C60" wp14:editId="322204B9">
            <wp:extent cx="5943600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648D" w14:textId="7E485128" w:rsidR="00C77D5C" w:rsidRDefault="00C77D5C" w:rsidP="00A9685E">
      <w:pPr>
        <w:rPr>
          <w:rFonts w:ascii="Tahoma" w:hAnsi="Tahoma" w:cs="Tahoma"/>
          <w:sz w:val="21"/>
          <w:szCs w:val="21"/>
        </w:rPr>
      </w:pPr>
    </w:p>
    <w:p w14:paraId="375E66DD" w14:textId="0A3826A6" w:rsidR="00C77D5C" w:rsidRPr="00F664C7" w:rsidRDefault="00F664C7" w:rsidP="00A9685E">
      <w:pPr>
        <w:rPr>
          <w:rFonts w:ascii="Tahoma" w:hAnsi="Tahoma" w:cs="Tahoma"/>
          <w:b/>
          <w:bCs/>
          <w:sz w:val="21"/>
          <w:szCs w:val="21"/>
        </w:rPr>
      </w:pPr>
      <w:r w:rsidRPr="00F664C7">
        <w:rPr>
          <w:rFonts w:ascii="Tahoma" w:hAnsi="Tahoma" w:cs="Tahoma"/>
          <w:b/>
          <w:bCs/>
          <w:sz w:val="21"/>
          <w:szCs w:val="21"/>
        </w:rPr>
        <w:t>What are some limitations of this dataset?</w:t>
      </w:r>
    </w:p>
    <w:p w14:paraId="272F702B" w14:textId="193A931D" w:rsidR="00F664C7" w:rsidRDefault="009203FC" w:rsidP="00A9685E">
      <w:p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The present data in the </w:t>
      </w:r>
      <w:proofErr w:type="spellStart"/>
      <w:r>
        <w:rPr>
          <w:rFonts w:ascii="Tahoma" w:hAnsi="Tahoma" w:cs="Tahoma"/>
          <w:sz w:val="21"/>
          <w:szCs w:val="21"/>
        </w:rPr>
        <w:t>StarterBook</w:t>
      </w:r>
      <w:proofErr w:type="spellEnd"/>
      <w:r>
        <w:rPr>
          <w:rFonts w:ascii="Tahoma" w:hAnsi="Tahoma" w:cs="Tahoma"/>
          <w:sz w:val="21"/>
          <w:szCs w:val="21"/>
        </w:rPr>
        <w:t xml:space="preserve"> dataset is </w:t>
      </w:r>
      <w:r w:rsidR="004F23A8">
        <w:rPr>
          <w:rFonts w:ascii="Tahoma" w:hAnsi="Tahoma" w:cs="Tahoma"/>
          <w:sz w:val="21"/>
          <w:szCs w:val="21"/>
        </w:rPr>
        <w:t xml:space="preserve">small and </w:t>
      </w:r>
      <w:r>
        <w:rPr>
          <w:rFonts w:ascii="Tahoma" w:hAnsi="Tahoma" w:cs="Tahoma"/>
          <w:sz w:val="21"/>
          <w:szCs w:val="21"/>
        </w:rPr>
        <w:t xml:space="preserve">not relevant enough to </w:t>
      </w:r>
      <w:r w:rsidR="00B13E2B">
        <w:rPr>
          <w:rFonts w:ascii="Tahoma" w:hAnsi="Tahoma" w:cs="Tahoma"/>
          <w:sz w:val="21"/>
          <w:szCs w:val="21"/>
        </w:rPr>
        <w:t xml:space="preserve">derive the </w:t>
      </w:r>
      <w:r w:rsidR="004F23A8">
        <w:rPr>
          <w:rFonts w:ascii="Tahoma" w:hAnsi="Tahoma" w:cs="Tahoma"/>
          <w:sz w:val="21"/>
          <w:szCs w:val="21"/>
        </w:rPr>
        <w:t>result</w:t>
      </w:r>
      <w:r w:rsidR="00566DA9">
        <w:rPr>
          <w:rFonts w:ascii="Tahoma" w:hAnsi="Tahoma" w:cs="Tahoma"/>
          <w:sz w:val="21"/>
          <w:szCs w:val="21"/>
        </w:rPr>
        <w:t>s up to a satisfactory level.</w:t>
      </w:r>
    </w:p>
    <w:p w14:paraId="772A7841" w14:textId="335442B6" w:rsidR="008F05AB" w:rsidRDefault="008F05AB" w:rsidP="00A9685E">
      <w:pPr>
        <w:rPr>
          <w:rFonts w:ascii="Tahoma" w:hAnsi="Tahoma" w:cs="Tahoma"/>
          <w:sz w:val="21"/>
          <w:szCs w:val="21"/>
        </w:rPr>
      </w:pPr>
    </w:p>
    <w:p w14:paraId="42900593" w14:textId="18A63E5A" w:rsidR="008F05AB" w:rsidRPr="008F05AB" w:rsidRDefault="008F05AB" w:rsidP="00A9685E">
      <w:pPr>
        <w:rPr>
          <w:rFonts w:ascii="Tahoma" w:hAnsi="Tahoma" w:cs="Tahoma"/>
          <w:b/>
          <w:bCs/>
          <w:sz w:val="21"/>
          <w:szCs w:val="21"/>
        </w:rPr>
      </w:pPr>
      <w:r w:rsidRPr="008F05AB">
        <w:rPr>
          <w:rFonts w:ascii="Tahoma" w:hAnsi="Tahoma" w:cs="Tahoma"/>
          <w:b/>
          <w:bCs/>
          <w:sz w:val="21"/>
          <w:szCs w:val="21"/>
        </w:rPr>
        <w:lastRenderedPageBreak/>
        <w:t>What are some other possible tables and/or graphs that we could create?</w:t>
      </w:r>
    </w:p>
    <w:p w14:paraId="0A95871A" w14:textId="6930F437" w:rsidR="001D5F81" w:rsidRPr="00A81A6C" w:rsidRDefault="000B35B2" w:rsidP="001D5F81">
      <w:p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Below are some graphs can be created same as </w:t>
      </w:r>
      <w:r w:rsidR="007D4B6C">
        <w:rPr>
          <w:rFonts w:ascii="Tahoma" w:hAnsi="Tahoma" w:cs="Tahoma"/>
          <w:sz w:val="21"/>
          <w:szCs w:val="21"/>
        </w:rPr>
        <w:t xml:space="preserve">I </w:t>
      </w:r>
      <w:r>
        <w:rPr>
          <w:rFonts w:ascii="Tahoma" w:hAnsi="Tahoma" w:cs="Tahoma"/>
          <w:sz w:val="21"/>
          <w:szCs w:val="21"/>
        </w:rPr>
        <w:t xml:space="preserve">used </w:t>
      </w:r>
      <w:r w:rsidR="007D4B6C">
        <w:rPr>
          <w:rFonts w:ascii="Tahoma" w:hAnsi="Tahoma" w:cs="Tahoma"/>
          <w:sz w:val="21"/>
          <w:szCs w:val="21"/>
        </w:rPr>
        <w:t xml:space="preserve">above </w:t>
      </w:r>
      <w:r>
        <w:rPr>
          <w:rFonts w:ascii="Tahoma" w:hAnsi="Tahoma" w:cs="Tahoma"/>
          <w:sz w:val="21"/>
          <w:szCs w:val="21"/>
        </w:rPr>
        <w:t>to</w:t>
      </w:r>
      <w:r w:rsidR="005D4969">
        <w:rPr>
          <w:rFonts w:ascii="Tahoma" w:hAnsi="Tahoma" w:cs="Tahoma"/>
          <w:sz w:val="21"/>
          <w:szCs w:val="21"/>
        </w:rPr>
        <w:t xml:space="preserve"> find the rate of the State as used in my above conclusion:</w:t>
      </w:r>
      <w:r w:rsidR="001D5F81">
        <w:rPr>
          <w:rFonts w:ascii="Tahoma" w:hAnsi="Tahoma" w:cs="Tahoma"/>
          <w:sz w:val="21"/>
          <w:szCs w:val="21"/>
        </w:rPr>
        <w:t xml:space="preserve"> </w:t>
      </w:r>
      <w:r w:rsidR="001D5F81">
        <w:rPr>
          <w:rFonts w:ascii="Tahoma" w:hAnsi="Tahoma" w:cs="Tahoma"/>
          <w:color w:val="FF0000"/>
          <w:sz w:val="18"/>
          <w:szCs w:val="18"/>
        </w:rPr>
        <w:t>Refer</w:t>
      </w:r>
      <w:r w:rsidR="001D5F81" w:rsidRPr="00A81A6C">
        <w:rPr>
          <w:rFonts w:ascii="Tahoma" w:hAnsi="Tahoma" w:cs="Tahoma"/>
          <w:color w:val="FF0000"/>
          <w:sz w:val="18"/>
          <w:szCs w:val="18"/>
        </w:rPr>
        <w:t xml:space="preserve"> image</w:t>
      </w:r>
      <w:r w:rsidR="001D5F81">
        <w:rPr>
          <w:rFonts w:ascii="Tahoma" w:hAnsi="Tahoma" w:cs="Tahoma"/>
          <w:color w:val="FF0000"/>
          <w:sz w:val="18"/>
          <w:szCs w:val="18"/>
        </w:rPr>
        <w:t>s</w:t>
      </w:r>
      <w:r w:rsidR="001D5F81" w:rsidRPr="00A81A6C">
        <w:rPr>
          <w:rFonts w:ascii="Tahoma" w:hAnsi="Tahoma" w:cs="Tahoma"/>
          <w:color w:val="FF0000"/>
          <w:sz w:val="18"/>
          <w:szCs w:val="18"/>
        </w:rPr>
        <w:t xml:space="preserve"> </w:t>
      </w:r>
      <w:r w:rsidR="00F4741F">
        <w:rPr>
          <w:rFonts w:ascii="Tahoma" w:hAnsi="Tahoma" w:cs="Tahoma"/>
          <w:color w:val="FF0000"/>
          <w:sz w:val="18"/>
          <w:szCs w:val="18"/>
        </w:rPr>
        <w:t>in</w:t>
      </w:r>
      <w:r w:rsidR="001D5F81" w:rsidRPr="00A81A6C">
        <w:rPr>
          <w:rFonts w:ascii="Tahoma" w:hAnsi="Tahoma" w:cs="Tahoma"/>
          <w:color w:val="FF0000"/>
          <w:sz w:val="18"/>
          <w:szCs w:val="18"/>
        </w:rPr>
        <w:t xml:space="preserve"> sheet ‘Conclusion 1</w:t>
      </w:r>
      <w:r w:rsidR="00F4741F">
        <w:rPr>
          <w:rFonts w:ascii="Tahoma" w:hAnsi="Tahoma" w:cs="Tahoma"/>
          <w:color w:val="FF0000"/>
          <w:sz w:val="18"/>
          <w:szCs w:val="18"/>
        </w:rPr>
        <w:t>a &amp; 1b</w:t>
      </w:r>
      <w:r w:rsidR="001D5F81" w:rsidRPr="00A81A6C">
        <w:rPr>
          <w:rFonts w:ascii="Tahoma" w:hAnsi="Tahoma" w:cs="Tahoma"/>
          <w:color w:val="FF0000"/>
          <w:sz w:val="18"/>
          <w:szCs w:val="18"/>
        </w:rPr>
        <w:t>’ in StarterBook.xlsx</w:t>
      </w:r>
    </w:p>
    <w:p w14:paraId="11E285AF" w14:textId="5660A339" w:rsidR="005D4969" w:rsidRDefault="005D4969" w:rsidP="005D4969">
      <w:pPr>
        <w:jc w:val="center"/>
        <w:rPr>
          <w:rFonts w:ascii="Tahoma" w:hAnsi="Tahoma" w:cs="Tahoma"/>
          <w:sz w:val="21"/>
          <w:szCs w:val="21"/>
        </w:rPr>
      </w:pPr>
      <w:r w:rsidRPr="00A81A6C">
        <w:rPr>
          <w:rFonts w:ascii="Tahoma" w:hAnsi="Tahoma" w:cs="Tahoma"/>
          <w:sz w:val="21"/>
          <w:szCs w:val="21"/>
        </w:rPr>
        <w:drawing>
          <wp:inline distT="0" distB="0" distL="0" distR="0" wp14:anchorId="44211998" wp14:editId="44DFBCF4">
            <wp:extent cx="4524375" cy="3381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420" r="5754"/>
                    <a:stretch/>
                  </pic:blipFill>
                  <pic:spPr bwMode="auto">
                    <a:xfrm>
                      <a:off x="0" y="0"/>
                      <a:ext cx="4535396" cy="338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29F97" w14:textId="3FDDCDFE" w:rsidR="005D4969" w:rsidRDefault="005D4969" w:rsidP="005D4969">
      <w:pPr>
        <w:jc w:val="center"/>
        <w:rPr>
          <w:rFonts w:ascii="Tahoma" w:hAnsi="Tahoma" w:cs="Tahoma"/>
          <w:sz w:val="21"/>
          <w:szCs w:val="21"/>
        </w:rPr>
      </w:pPr>
      <w:r w:rsidRPr="00A81A6C">
        <w:rPr>
          <w:rFonts w:ascii="Tahoma" w:hAnsi="Tahoma" w:cs="Tahoma"/>
          <w:sz w:val="21"/>
          <w:szCs w:val="21"/>
        </w:rPr>
        <w:drawing>
          <wp:inline distT="0" distB="0" distL="0" distR="0" wp14:anchorId="0C00A0FC" wp14:editId="0F2CAC61">
            <wp:extent cx="4769297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298" cy="35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716D" w14:textId="099AA588" w:rsidR="005D4969" w:rsidRPr="000B35B2" w:rsidRDefault="005D4969" w:rsidP="005D4969">
      <w:pPr>
        <w:jc w:val="center"/>
        <w:rPr>
          <w:rFonts w:ascii="Tahoma" w:hAnsi="Tahoma" w:cs="Tahoma"/>
          <w:sz w:val="21"/>
          <w:szCs w:val="21"/>
        </w:rPr>
      </w:pPr>
      <w:r w:rsidRPr="00A81A6C">
        <w:rPr>
          <w:rFonts w:ascii="Tahoma" w:hAnsi="Tahoma" w:cs="Tahoma"/>
          <w:sz w:val="21"/>
          <w:szCs w:val="21"/>
        </w:rPr>
        <w:lastRenderedPageBreak/>
        <w:drawing>
          <wp:inline distT="0" distB="0" distL="0" distR="0" wp14:anchorId="0CCD0F54" wp14:editId="31D1B07B">
            <wp:extent cx="5528197" cy="403177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197" cy="403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969" w:rsidRPr="000B35B2" w:rsidSect="00DB4CA0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B4BDF"/>
    <w:multiLevelType w:val="hybridMultilevel"/>
    <w:tmpl w:val="60C8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0269C"/>
    <w:multiLevelType w:val="hybridMultilevel"/>
    <w:tmpl w:val="F1D2C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6459"/>
    <w:multiLevelType w:val="hybridMultilevel"/>
    <w:tmpl w:val="4EFE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D5"/>
    <w:rsid w:val="000A46A1"/>
    <w:rsid w:val="000B35B2"/>
    <w:rsid w:val="0013240B"/>
    <w:rsid w:val="001505D2"/>
    <w:rsid w:val="001D18C0"/>
    <w:rsid w:val="001D5F81"/>
    <w:rsid w:val="002422DD"/>
    <w:rsid w:val="002731F8"/>
    <w:rsid w:val="002C0A77"/>
    <w:rsid w:val="002F3EA0"/>
    <w:rsid w:val="00351A09"/>
    <w:rsid w:val="003C6456"/>
    <w:rsid w:val="003F206B"/>
    <w:rsid w:val="0046261A"/>
    <w:rsid w:val="00465243"/>
    <w:rsid w:val="004727BF"/>
    <w:rsid w:val="004C3059"/>
    <w:rsid w:val="004D6363"/>
    <w:rsid w:val="004F23A8"/>
    <w:rsid w:val="00566DA9"/>
    <w:rsid w:val="00576AA6"/>
    <w:rsid w:val="005A4626"/>
    <w:rsid w:val="005B2FDF"/>
    <w:rsid w:val="005D4969"/>
    <w:rsid w:val="00646F8A"/>
    <w:rsid w:val="00651618"/>
    <w:rsid w:val="006E162F"/>
    <w:rsid w:val="006E7C5C"/>
    <w:rsid w:val="00701A8A"/>
    <w:rsid w:val="007568C0"/>
    <w:rsid w:val="007720DB"/>
    <w:rsid w:val="007C1AE6"/>
    <w:rsid w:val="007D4B6C"/>
    <w:rsid w:val="0084011F"/>
    <w:rsid w:val="00872FD5"/>
    <w:rsid w:val="0087423A"/>
    <w:rsid w:val="008F05AB"/>
    <w:rsid w:val="009203FC"/>
    <w:rsid w:val="00940FE4"/>
    <w:rsid w:val="00A5543F"/>
    <w:rsid w:val="00A81A6C"/>
    <w:rsid w:val="00A9685E"/>
    <w:rsid w:val="00AF7438"/>
    <w:rsid w:val="00B13E2B"/>
    <w:rsid w:val="00B41A23"/>
    <w:rsid w:val="00C725A8"/>
    <w:rsid w:val="00C77D5C"/>
    <w:rsid w:val="00D25F0C"/>
    <w:rsid w:val="00D9200D"/>
    <w:rsid w:val="00DB4CA0"/>
    <w:rsid w:val="00E05423"/>
    <w:rsid w:val="00E153A3"/>
    <w:rsid w:val="00E50A70"/>
    <w:rsid w:val="00EB6E0B"/>
    <w:rsid w:val="00F05C7E"/>
    <w:rsid w:val="00F4741F"/>
    <w:rsid w:val="00F6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137D"/>
  <w15:chartTrackingRefBased/>
  <w15:docId w15:val="{E7EA7693-EDEA-4437-AA6E-4C0F106B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Gurcharan Singh</dc:creator>
  <cp:keywords/>
  <dc:description/>
  <cp:lastModifiedBy>Gurcharan Singh</cp:lastModifiedBy>
  <cp:revision>58</cp:revision>
  <dcterms:created xsi:type="dcterms:W3CDTF">2019-08-24T01:46:00Z</dcterms:created>
  <dcterms:modified xsi:type="dcterms:W3CDTF">2019-08-24T02:50:00Z</dcterms:modified>
</cp:coreProperties>
</file>