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3B7BAFF" w14:textId="77777777" w:rsidR="000374F0" w:rsidRDefault="001C7078">
      <w:pPr>
        <w:pStyle w:val="Title"/>
        <w:rPr>
          <w:rFonts w:ascii="Roboto Condensed" w:eastAsia="Roboto Condensed" w:hAnsi="Roboto Condensed" w:cs="Roboto Condensed"/>
          <w:color w:val="2E74B5"/>
        </w:rPr>
      </w:pPr>
      <w:bookmarkStart w:id="0" w:name="_uccurvlvijfh" w:colFirst="0" w:colLast="0"/>
      <w:bookmarkEnd w:id="0"/>
      <w:r>
        <w:rPr>
          <w:rFonts w:ascii="Open Sans" w:eastAsia="Open Sans" w:hAnsi="Open Sans" w:cs="Open Sans"/>
          <w:color w:val="2E3D49"/>
        </w:rPr>
        <w:t>Observing Cloud Resources</w:t>
      </w:r>
    </w:p>
    <w:p w14:paraId="2A8D966A" w14:textId="77777777" w:rsidR="000374F0" w:rsidRDefault="001C7078">
      <w:pPr>
        <w:pStyle w:val="Subtitle"/>
        <w:rPr>
          <w:rFonts w:ascii="Open Sans" w:eastAsia="Open Sans" w:hAnsi="Open Sans" w:cs="Open Sans"/>
        </w:rPr>
      </w:pPr>
      <w:bookmarkStart w:id="1" w:name="_yqjakd5whgix" w:colFirst="0" w:colLast="0"/>
      <w:bookmarkEnd w:id="1"/>
      <w:r>
        <w:rPr>
          <w:rFonts w:ascii="Open Sans" w:eastAsia="Open Sans" w:hAnsi="Open Sans" w:cs="Open Sans"/>
          <w:i/>
          <w:color w:val="999999"/>
          <w:sz w:val="28"/>
          <w:szCs w:val="28"/>
        </w:rPr>
        <w:t>SRE Assessment Template</w:t>
      </w:r>
      <w:r w:rsidR="00882C7D">
        <w:pict w14:anchorId="1C987527">
          <v:rect id="_x0000_i1025" style="width:0;height:1.5pt" o:hralign="center" o:hrstd="t" o:hr="t" fillcolor="#a0a0a0" stroked="f"/>
        </w:pict>
      </w:r>
    </w:p>
    <w:p w14:paraId="14D028D1" w14:textId="77777777" w:rsidR="000374F0" w:rsidRDefault="001C7078">
      <w:pPr>
        <w:pStyle w:val="Heading1"/>
        <w:rPr>
          <w:rFonts w:ascii="Open Sans" w:eastAsia="Open Sans" w:hAnsi="Open Sans" w:cs="Open Sans"/>
        </w:rPr>
      </w:pPr>
      <w:bookmarkStart w:id="2" w:name="_zk9j822emmt" w:colFirst="0" w:colLast="0"/>
      <w:bookmarkEnd w:id="2"/>
      <w:r>
        <w:rPr>
          <w:rFonts w:ascii="Open Sans" w:eastAsia="Open Sans" w:hAnsi="Open Sans" w:cs="Open Sans"/>
          <w:color w:val="02B3E4"/>
          <w:sz w:val="36"/>
          <w:szCs w:val="36"/>
        </w:rPr>
        <w:t>Categorize Responsibilities</w:t>
      </w:r>
    </w:p>
    <w:tbl>
      <w:tblPr>
        <w:tblStyle w:val="a"/>
        <w:tblW w:w="11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7815"/>
      </w:tblGrid>
      <w:tr w:rsidR="000374F0" w14:paraId="61704756" w14:textId="77777777">
        <w:trPr>
          <w:trHeight w:val="400"/>
          <w:jc w:val="center"/>
        </w:trPr>
        <w:tc>
          <w:tcPr>
            <w:tcW w:w="11070" w:type="dxa"/>
            <w:gridSpan w:val="2"/>
            <w:shd w:val="clear" w:color="auto" w:fill="02B3E4"/>
            <w:tcMar>
              <w:top w:w="100" w:type="dxa"/>
              <w:left w:w="100" w:type="dxa"/>
              <w:bottom w:w="100" w:type="dxa"/>
              <w:right w:w="100" w:type="dxa"/>
            </w:tcMar>
          </w:tcPr>
          <w:p w14:paraId="10BA9845" w14:textId="77777777" w:rsidR="000374F0" w:rsidRDefault="001C7078">
            <w:pPr>
              <w:widowControl w:val="0"/>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Prometheus and Grafana Screenshots</w:t>
            </w:r>
          </w:p>
        </w:tc>
      </w:tr>
      <w:tr w:rsidR="000374F0" w14:paraId="2668E404" w14:textId="77777777">
        <w:trPr>
          <w:trHeight w:val="420"/>
          <w:jc w:val="center"/>
        </w:trPr>
        <w:tc>
          <w:tcPr>
            <w:tcW w:w="11070" w:type="dxa"/>
            <w:gridSpan w:val="2"/>
            <w:shd w:val="clear" w:color="auto" w:fill="auto"/>
            <w:tcMar>
              <w:top w:w="100" w:type="dxa"/>
              <w:left w:w="100" w:type="dxa"/>
              <w:bottom w:w="100" w:type="dxa"/>
              <w:right w:w="100" w:type="dxa"/>
            </w:tcMar>
          </w:tcPr>
          <w:p w14:paraId="2B6D97E5" w14:textId="77777777" w:rsidR="000374F0" w:rsidRDefault="001C7078">
            <w:pPr>
              <w:spacing w:line="240" w:lineRule="auto"/>
              <w:rPr>
                <w:rFonts w:ascii="Open Sans" w:eastAsia="Open Sans" w:hAnsi="Open Sans" w:cs="Open Sans"/>
                <w:color w:val="2E3D49"/>
              </w:rPr>
            </w:pPr>
            <w:r>
              <w:rPr>
                <w:rFonts w:ascii="Open Sans" w:eastAsia="Open Sans" w:hAnsi="Open Sans" w:cs="Open Sans"/>
                <w:color w:val="2E3D49"/>
              </w:rPr>
              <w:t xml:space="preserve">Provide a screenshot of the Prometheus </w:t>
            </w:r>
            <w:proofErr w:type="spellStart"/>
            <w:r>
              <w:rPr>
                <w:rFonts w:ascii="Open Sans" w:eastAsia="Open Sans" w:hAnsi="Open Sans" w:cs="Open Sans"/>
                <w:color w:val="2E3D49"/>
              </w:rPr>
              <w:t>node_exporter</w:t>
            </w:r>
            <w:proofErr w:type="spellEnd"/>
            <w:r>
              <w:rPr>
                <w:rFonts w:ascii="Open Sans" w:eastAsia="Open Sans" w:hAnsi="Open Sans" w:cs="Open Sans"/>
                <w:color w:val="2E3D49"/>
              </w:rPr>
              <w:t xml:space="preserve"> service running on the EC2 instance. Use the following command to show that the system is running: </w:t>
            </w:r>
            <w:proofErr w:type="spellStart"/>
            <w:r>
              <w:rPr>
                <w:rFonts w:ascii="Courier New" w:eastAsia="Courier New" w:hAnsi="Courier New" w:cs="Courier New"/>
                <w:sz w:val="20"/>
                <w:szCs w:val="20"/>
              </w:rPr>
              <w:t>sudo</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systemctl</w:t>
            </w:r>
            <w:proofErr w:type="spellEnd"/>
            <w:r>
              <w:rPr>
                <w:rFonts w:ascii="Courier New" w:eastAsia="Courier New" w:hAnsi="Courier New" w:cs="Courier New"/>
                <w:sz w:val="20"/>
                <w:szCs w:val="20"/>
              </w:rPr>
              <w:t xml:space="preserve"> status </w:t>
            </w:r>
            <w:proofErr w:type="spellStart"/>
            <w:r>
              <w:rPr>
                <w:rFonts w:ascii="Courier New" w:eastAsia="Courier New" w:hAnsi="Courier New" w:cs="Courier New"/>
                <w:sz w:val="20"/>
                <w:szCs w:val="20"/>
              </w:rPr>
              <w:t>node_exporter</w:t>
            </w:r>
            <w:proofErr w:type="spellEnd"/>
          </w:p>
        </w:tc>
      </w:tr>
      <w:tr w:rsidR="000374F0" w14:paraId="1ED666CC" w14:textId="77777777">
        <w:trPr>
          <w:trHeight w:val="420"/>
          <w:jc w:val="center"/>
        </w:trPr>
        <w:tc>
          <w:tcPr>
            <w:tcW w:w="11070" w:type="dxa"/>
            <w:gridSpan w:val="2"/>
            <w:shd w:val="clear" w:color="auto" w:fill="auto"/>
            <w:tcMar>
              <w:top w:w="100" w:type="dxa"/>
              <w:left w:w="100" w:type="dxa"/>
              <w:bottom w:w="100" w:type="dxa"/>
              <w:right w:w="100" w:type="dxa"/>
            </w:tcMar>
          </w:tcPr>
          <w:p w14:paraId="21002D4B" w14:textId="00D6885A" w:rsidR="000374F0" w:rsidRDefault="00F66F63">
            <w:pPr>
              <w:spacing w:line="240" w:lineRule="auto"/>
              <w:rPr>
                <w:rFonts w:ascii="Open Sans" w:eastAsia="Open Sans" w:hAnsi="Open Sans" w:cs="Open Sans"/>
                <w:i/>
                <w:color w:val="2E3D49"/>
              </w:rPr>
            </w:pPr>
            <w:r w:rsidRPr="00F66F63">
              <w:rPr>
                <w:rFonts w:ascii="Open Sans" w:eastAsia="Open Sans" w:hAnsi="Open Sans" w:cs="Open Sans"/>
                <w:i/>
                <w:color w:val="2E3D49"/>
              </w:rPr>
              <w:drawing>
                <wp:inline distT="0" distB="0" distL="0" distR="0" wp14:anchorId="41399FAA" wp14:editId="5AAF14B9">
                  <wp:extent cx="6902450" cy="2378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02450" cy="2378710"/>
                          </a:xfrm>
                          <a:prstGeom prst="rect">
                            <a:avLst/>
                          </a:prstGeom>
                        </pic:spPr>
                      </pic:pic>
                    </a:graphicData>
                  </a:graphic>
                </wp:inline>
              </w:drawing>
            </w:r>
          </w:p>
        </w:tc>
      </w:tr>
      <w:tr w:rsidR="000374F0" w14:paraId="7C5658E7" w14:textId="77777777">
        <w:trPr>
          <w:trHeight w:val="420"/>
          <w:jc w:val="center"/>
        </w:trPr>
        <w:tc>
          <w:tcPr>
            <w:tcW w:w="3255" w:type="dxa"/>
            <w:shd w:val="clear" w:color="auto" w:fill="02B3E4"/>
            <w:tcMar>
              <w:top w:w="100" w:type="dxa"/>
              <w:left w:w="100" w:type="dxa"/>
              <w:bottom w:w="100" w:type="dxa"/>
              <w:right w:w="100" w:type="dxa"/>
            </w:tcMar>
          </w:tcPr>
          <w:p w14:paraId="22325DB4" w14:textId="77777777" w:rsidR="000374F0" w:rsidRDefault="001C7078">
            <w:pPr>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Host Metric</w:t>
            </w:r>
          </w:p>
          <w:p w14:paraId="014181B6" w14:textId="77777777" w:rsidR="000374F0" w:rsidRDefault="001C7078">
            <w:pPr>
              <w:spacing w:line="240" w:lineRule="auto"/>
              <w:jc w:val="center"/>
              <w:rPr>
                <w:rFonts w:ascii="Open Sans" w:eastAsia="Open Sans" w:hAnsi="Open Sans" w:cs="Open Sans"/>
                <w:b/>
                <w:color w:val="FFFFFF"/>
                <w:sz w:val="18"/>
                <w:szCs w:val="18"/>
              </w:rPr>
            </w:pPr>
            <w:r>
              <w:rPr>
                <w:rFonts w:ascii="Open Sans" w:eastAsia="Open Sans" w:hAnsi="Open Sans" w:cs="Open Sans"/>
                <w:b/>
                <w:color w:val="FFFFFF"/>
                <w:sz w:val="18"/>
                <w:szCs w:val="18"/>
              </w:rPr>
              <w:t xml:space="preserve">(CPU, RAM, </w:t>
            </w:r>
            <w:proofErr w:type="gramStart"/>
            <w:r>
              <w:rPr>
                <w:rFonts w:ascii="Open Sans" w:eastAsia="Open Sans" w:hAnsi="Open Sans" w:cs="Open Sans"/>
                <w:b/>
                <w:color w:val="FFFFFF"/>
                <w:sz w:val="18"/>
                <w:szCs w:val="18"/>
              </w:rPr>
              <w:t>Disk,  Network</w:t>
            </w:r>
            <w:proofErr w:type="gramEnd"/>
            <w:r>
              <w:rPr>
                <w:rFonts w:ascii="Open Sans" w:eastAsia="Open Sans" w:hAnsi="Open Sans" w:cs="Open Sans"/>
                <w:b/>
                <w:color w:val="FFFFFF"/>
                <w:sz w:val="18"/>
                <w:szCs w:val="18"/>
              </w:rPr>
              <w:t>)</w:t>
            </w:r>
          </w:p>
        </w:tc>
        <w:tc>
          <w:tcPr>
            <w:tcW w:w="7815" w:type="dxa"/>
            <w:shd w:val="clear" w:color="auto" w:fill="02B3E4"/>
            <w:tcMar>
              <w:top w:w="100" w:type="dxa"/>
              <w:left w:w="100" w:type="dxa"/>
              <w:bottom w:w="100" w:type="dxa"/>
              <w:right w:w="100" w:type="dxa"/>
            </w:tcMar>
          </w:tcPr>
          <w:p w14:paraId="4919C2E3" w14:textId="77777777" w:rsidR="000374F0" w:rsidRDefault="001C7078">
            <w:pPr>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Dashboard</w:t>
            </w:r>
          </w:p>
        </w:tc>
      </w:tr>
      <w:tr w:rsidR="000374F0" w14:paraId="2B9E8FE4" w14:textId="77777777">
        <w:trPr>
          <w:trHeight w:val="420"/>
          <w:jc w:val="center"/>
        </w:trPr>
        <w:tc>
          <w:tcPr>
            <w:tcW w:w="3255" w:type="dxa"/>
            <w:shd w:val="clear" w:color="auto" w:fill="auto"/>
            <w:tcMar>
              <w:top w:w="100" w:type="dxa"/>
              <w:left w:w="100" w:type="dxa"/>
              <w:bottom w:w="100" w:type="dxa"/>
              <w:right w:w="100" w:type="dxa"/>
            </w:tcMar>
          </w:tcPr>
          <w:p w14:paraId="179D8471" w14:textId="15E26F64" w:rsidR="000374F0" w:rsidRDefault="00183FD9">
            <w:pPr>
              <w:spacing w:line="240" w:lineRule="auto"/>
              <w:rPr>
                <w:rFonts w:ascii="Open Sans" w:eastAsia="Open Sans" w:hAnsi="Open Sans" w:cs="Open Sans"/>
                <w:color w:val="2E3D49"/>
              </w:rPr>
            </w:pPr>
            <w:r>
              <w:rPr>
                <w:rFonts w:ascii="Open Sans" w:eastAsia="Open Sans" w:hAnsi="Open Sans" w:cs="Open Sans"/>
                <w:i/>
                <w:color w:val="2E3D49"/>
              </w:rPr>
              <w:t>CPU</w:t>
            </w:r>
          </w:p>
        </w:tc>
        <w:tc>
          <w:tcPr>
            <w:tcW w:w="7815" w:type="dxa"/>
            <w:shd w:val="clear" w:color="auto" w:fill="auto"/>
            <w:tcMar>
              <w:top w:w="100" w:type="dxa"/>
              <w:left w:w="100" w:type="dxa"/>
              <w:bottom w:w="100" w:type="dxa"/>
              <w:right w:w="100" w:type="dxa"/>
            </w:tcMar>
          </w:tcPr>
          <w:p w14:paraId="10EE9388" w14:textId="6CFA68BE" w:rsidR="000374F0" w:rsidRDefault="00645B8C">
            <w:pPr>
              <w:spacing w:line="240" w:lineRule="auto"/>
              <w:rPr>
                <w:rFonts w:ascii="Open Sans" w:eastAsia="Open Sans" w:hAnsi="Open Sans" w:cs="Open Sans"/>
                <w:color w:val="2E3D49"/>
              </w:rPr>
            </w:pPr>
            <w:r w:rsidRPr="00645B8C">
              <w:rPr>
                <w:rFonts w:ascii="Open Sans" w:eastAsia="Open Sans" w:hAnsi="Open Sans" w:cs="Open Sans"/>
                <w:color w:val="2E3D49"/>
              </w:rPr>
              <w:drawing>
                <wp:inline distT="0" distB="0" distL="0" distR="0" wp14:anchorId="5D91383C" wp14:editId="27272F57">
                  <wp:extent cx="4835525" cy="2015490"/>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5525" cy="2015490"/>
                          </a:xfrm>
                          <a:prstGeom prst="rect">
                            <a:avLst/>
                          </a:prstGeom>
                        </pic:spPr>
                      </pic:pic>
                    </a:graphicData>
                  </a:graphic>
                </wp:inline>
              </w:drawing>
            </w:r>
          </w:p>
        </w:tc>
      </w:tr>
      <w:tr w:rsidR="000374F0" w14:paraId="24EBDD28" w14:textId="77777777">
        <w:trPr>
          <w:trHeight w:val="420"/>
          <w:jc w:val="center"/>
        </w:trPr>
        <w:tc>
          <w:tcPr>
            <w:tcW w:w="3255" w:type="dxa"/>
            <w:shd w:val="clear" w:color="auto" w:fill="auto"/>
            <w:tcMar>
              <w:top w:w="100" w:type="dxa"/>
              <w:left w:w="100" w:type="dxa"/>
              <w:bottom w:w="100" w:type="dxa"/>
              <w:right w:w="100" w:type="dxa"/>
            </w:tcMar>
          </w:tcPr>
          <w:p w14:paraId="7D02DC3D" w14:textId="16987CDA" w:rsidR="000374F0" w:rsidRDefault="00183FD9">
            <w:pPr>
              <w:spacing w:line="240" w:lineRule="auto"/>
              <w:rPr>
                <w:rFonts w:ascii="Open Sans" w:eastAsia="Open Sans" w:hAnsi="Open Sans" w:cs="Open Sans"/>
                <w:color w:val="2E3D49"/>
              </w:rPr>
            </w:pPr>
            <w:r>
              <w:rPr>
                <w:rFonts w:ascii="Open Sans" w:eastAsia="Open Sans" w:hAnsi="Open Sans" w:cs="Open Sans"/>
                <w:i/>
                <w:color w:val="2E3D49"/>
              </w:rPr>
              <w:lastRenderedPageBreak/>
              <w:t>RAM</w:t>
            </w:r>
          </w:p>
        </w:tc>
        <w:tc>
          <w:tcPr>
            <w:tcW w:w="7815" w:type="dxa"/>
            <w:shd w:val="clear" w:color="auto" w:fill="auto"/>
            <w:tcMar>
              <w:top w:w="100" w:type="dxa"/>
              <w:left w:w="100" w:type="dxa"/>
              <w:bottom w:w="100" w:type="dxa"/>
              <w:right w:w="100" w:type="dxa"/>
            </w:tcMar>
          </w:tcPr>
          <w:p w14:paraId="71C81C20" w14:textId="4C166BDB" w:rsidR="000374F0" w:rsidRDefault="00645B8C">
            <w:pPr>
              <w:spacing w:line="240" w:lineRule="auto"/>
              <w:rPr>
                <w:rFonts w:ascii="Open Sans" w:eastAsia="Open Sans" w:hAnsi="Open Sans" w:cs="Open Sans"/>
                <w:color w:val="2E3D49"/>
              </w:rPr>
            </w:pPr>
            <w:r w:rsidRPr="00645B8C">
              <w:rPr>
                <w:rFonts w:ascii="Open Sans" w:eastAsia="Open Sans" w:hAnsi="Open Sans" w:cs="Open Sans"/>
                <w:color w:val="2E3D49"/>
              </w:rPr>
              <w:drawing>
                <wp:inline distT="0" distB="0" distL="0" distR="0" wp14:anchorId="133489CD" wp14:editId="61973DC2">
                  <wp:extent cx="4835525" cy="1745615"/>
                  <wp:effectExtent l="0" t="0" r="317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5525" cy="1745615"/>
                          </a:xfrm>
                          <a:prstGeom prst="rect">
                            <a:avLst/>
                          </a:prstGeom>
                        </pic:spPr>
                      </pic:pic>
                    </a:graphicData>
                  </a:graphic>
                </wp:inline>
              </w:drawing>
            </w:r>
          </w:p>
        </w:tc>
      </w:tr>
      <w:tr w:rsidR="000374F0" w14:paraId="74499472" w14:textId="77777777">
        <w:trPr>
          <w:trHeight w:val="420"/>
          <w:jc w:val="center"/>
        </w:trPr>
        <w:tc>
          <w:tcPr>
            <w:tcW w:w="3255" w:type="dxa"/>
            <w:shd w:val="clear" w:color="auto" w:fill="auto"/>
            <w:tcMar>
              <w:top w:w="100" w:type="dxa"/>
              <w:left w:w="100" w:type="dxa"/>
              <w:bottom w:w="100" w:type="dxa"/>
              <w:right w:w="100" w:type="dxa"/>
            </w:tcMar>
          </w:tcPr>
          <w:p w14:paraId="078FFFCE" w14:textId="15A4A216" w:rsidR="000374F0" w:rsidRDefault="00183FD9">
            <w:pPr>
              <w:spacing w:line="240" w:lineRule="auto"/>
              <w:rPr>
                <w:rFonts w:ascii="Open Sans" w:eastAsia="Open Sans" w:hAnsi="Open Sans" w:cs="Open Sans"/>
                <w:color w:val="2E3D49"/>
              </w:rPr>
            </w:pPr>
            <w:r>
              <w:rPr>
                <w:rFonts w:ascii="Open Sans" w:eastAsia="Open Sans" w:hAnsi="Open Sans" w:cs="Open Sans"/>
                <w:i/>
                <w:color w:val="2E3D49"/>
              </w:rPr>
              <w:t>Disk</w:t>
            </w:r>
          </w:p>
        </w:tc>
        <w:tc>
          <w:tcPr>
            <w:tcW w:w="7815" w:type="dxa"/>
            <w:shd w:val="clear" w:color="auto" w:fill="auto"/>
            <w:tcMar>
              <w:top w:w="100" w:type="dxa"/>
              <w:left w:w="100" w:type="dxa"/>
              <w:bottom w:w="100" w:type="dxa"/>
              <w:right w:w="100" w:type="dxa"/>
            </w:tcMar>
          </w:tcPr>
          <w:p w14:paraId="3A55451F" w14:textId="053D73A6" w:rsidR="000374F0" w:rsidRDefault="00645B8C">
            <w:pPr>
              <w:spacing w:line="240" w:lineRule="auto"/>
              <w:rPr>
                <w:rFonts w:ascii="Open Sans" w:eastAsia="Open Sans" w:hAnsi="Open Sans" w:cs="Open Sans"/>
                <w:color w:val="2E3D49"/>
              </w:rPr>
            </w:pPr>
            <w:r w:rsidRPr="00645B8C">
              <w:rPr>
                <w:rFonts w:ascii="Open Sans" w:eastAsia="Open Sans" w:hAnsi="Open Sans" w:cs="Open Sans"/>
                <w:color w:val="2E3D49"/>
              </w:rPr>
              <w:drawing>
                <wp:inline distT="0" distB="0" distL="0" distR="0" wp14:anchorId="218A6606" wp14:editId="5578A8EE">
                  <wp:extent cx="4835525" cy="177863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5525" cy="1778635"/>
                          </a:xfrm>
                          <a:prstGeom prst="rect">
                            <a:avLst/>
                          </a:prstGeom>
                        </pic:spPr>
                      </pic:pic>
                    </a:graphicData>
                  </a:graphic>
                </wp:inline>
              </w:drawing>
            </w:r>
          </w:p>
        </w:tc>
      </w:tr>
      <w:tr w:rsidR="000374F0" w14:paraId="50E987DE" w14:textId="77777777">
        <w:trPr>
          <w:trHeight w:val="420"/>
          <w:jc w:val="center"/>
        </w:trPr>
        <w:tc>
          <w:tcPr>
            <w:tcW w:w="3255" w:type="dxa"/>
            <w:shd w:val="clear" w:color="auto" w:fill="auto"/>
            <w:tcMar>
              <w:top w:w="100" w:type="dxa"/>
              <w:left w:w="100" w:type="dxa"/>
              <w:bottom w:w="100" w:type="dxa"/>
              <w:right w:w="100" w:type="dxa"/>
            </w:tcMar>
          </w:tcPr>
          <w:p w14:paraId="45D0BF9E" w14:textId="0BD5F8C1" w:rsidR="000374F0" w:rsidRDefault="00183FD9">
            <w:pPr>
              <w:spacing w:line="240" w:lineRule="auto"/>
              <w:rPr>
                <w:rFonts w:ascii="Open Sans" w:eastAsia="Open Sans" w:hAnsi="Open Sans" w:cs="Open Sans"/>
                <w:color w:val="2E3D49"/>
              </w:rPr>
            </w:pPr>
            <w:r>
              <w:rPr>
                <w:rFonts w:ascii="Open Sans" w:eastAsia="Open Sans" w:hAnsi="Open Sans" w:cs="Open Sans"/>
                <w:i/>
                <w:color w:val="2E3D49"/>
              </w:rPr>
              <w:t>Network</w:t>
            </w:r>
          </w:p>
        </w:tc>
        <w:tc>
          <w:tcPr>
            <w:tcW w:w="7815" w:type="dxa"/>
            <w:shd w:val="clear" w:color="auto" w:fill="auto"/>
            <w:tcMar>
              <w:top w:w="100" w:type="dxa"/>
              <w:left w:w="100" w:type="dxa"/>
              <w:bottom w:w="100" w:type="dxa"/>
              <w:right w:w="100" w:type="dxa"/>
            </w:tcMar>
          </w:tcPr>
          <w:p w14:paraId="7453E0F2" w14:textId="2B7D3225" w:rsidR="000374F0" w:rsidRDefault="00645B8C">
            <w:pPr>
              <w:spacing w:line="240" w:lineRule="auto"/>
              <w:rPr>
                <w:rFonts w:ascii="Open Sans" w:eastAsia="Open Sans" w:hAnsi="Open Sans" w:cs="Open Sans"/>
                <w:color w:val="2E3D49"/>
              </w:rPr>
            </w:pPr>
            <w:r w:rsidRPr="00645B8C">
              <w:rPr>
                <w:rFonts w:ascii="Open Sans" w:eastAsia="Open Sans" w:hAnsi="Open Sans" w:cs="Open Sans"/>
                <w:color w:val="2E3D49"/>
              </w:rPr>
              <w:drawing>
                <wp:inline distT="0" distB="0" distL="0" distR="0" wp14:anchorId="7CF976B3" wp14:editId="094BB940">
                  <wp:extent cx="4835525" cy="206121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5525" cy="2061210"/>
                          </a:xfrm>
                          <a:prstGeom prst="rect">
                            <a:avLst/>
                          </a:prstGeom>
                        </pic:spPr>
                      </pic:pic>
                    </a:graphicData>
                  </a:graphic>
                </wp:inline>
              </w:drawing>
            </w:r>
          </w:p>
        </w:tc>
      </w:tr>
      <w:tr w:rsidR="000374F0" w14:paraId="7E265D63" w14:textId="77777777">
        <w:trPr>
          <w:trHeight w:val="420"/>
          <w:jc w:val="center"/>
        </w:trPr>
        <w:tc>
          <w:tcPr>
            <w:tcW w:w="11070" w:type="dxa"/>
            <w:gridSpan w:val="2"/>
            <w:shd w:val="clear" w:color="auto" w:fill="02B3E4"/>
            <w:tcMar>
              <w:top w:w="100" w:type="dxa"/>
              <w:left w:w="100" w:type="dxa"/>
              <w:bottom w:w="100" w:type="dxa"/>
              <w:right w:w="100" w:type="dxa"/>
            </w:tcMar>
          </w:tcPr>
          <w:p w14:paraId="2A0E357A" w14:textId="77777777" w:rsidR="000374F0" w:rsidRDefault="001C7078">
            <w:pPr>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Responsibilities</w:t>
            </w:r>
          </w:p>
        </w:tc>
      </w:tr>
      <w:tr w:rsidR="000374F0" w14:paraId="5696D38F" w14:textId="77777777">
        <w:trPr>
          <w:trHeight w:val="420"/>
          <w:jc w:val="center"/>
        </w:trPr>
        <w:tc>
          <w:tcPr>
            <w:tcW w:w="11070" w:type="dxa"/>
            <w:gridSpan w:val="2"/>
            <w:shd w:val="clear" w:color="auto" w:fill="auto"/>
            <w:tcMar>
              <w:top w:w="100" w:type="dxa"/>
              <w:left w:w="100" w:type="dxa"/>
              <w:bottom w:w="100" w:type="dxa"/>
              <w:right w:w="100" w:type="dxa"/>
            </w:tcMar>
          </w:tcPr>
          <w:p w14:paraId="20D99787" w14:textId="77777777" w:rsidR="000374F0" w:rsidRDefault="001C7078">
            <w:pPr>
              <w:spacing w:line="240" w:lineRule="auto"/>
              <w:rPr>
                <w:rFonts w:ascii="Open Sans" w:eastAsia="Open Sans" w:hAnsi="Open Sans" w:cs="Open Sans"/>
                <w:i/>
                <w:color w:val="2E3D49"/>
              </w:rPr>
            </w:pPr>
            <w:r>
              <w:rPr>
                <w:rFonts w:ascii="Open Sans" w:eastAsia="Open Sans" w:hAnsi="Open Sans" w:cs="Open Sans"/>
                <w:color w:val="2E3D49"/>
              </w:rPr>
              <w:t>1. The development team wants to release an emergency hotfix to production. Identify two roles of the SRE team who would be involved in this and why.</w:t>
            </w:r>
          </w:p>
        </w:tc>
      </w:tr>
      <w:tr w:rsidR="000374F0" w14:paraId="511664A6" w14:textId="77777777">
        <w:trPr>
          <w:trHeight w:val="420"/>
          <w:jc w:val="center"/>
        </w:trPr>
        <w:tc>
          <w:tcPr>
            <w:tcW w:w="11070" w:type="dxa"/>
            <w:gridSpan w:val="2"/>
            <w:shd w:val="clear" w:color="auto" w:fill="auto"/>
            <w:tcMar>
              <w:top w:w="100" w:type="dxa"/>
              <w:left w:w="100" w:type="dxa"/>
              <w:bottom w:w="100" w:type="dxa"/>
              <w:right w:w="100" w:type="dxa"/>
            </w:tcMar>
          </w:tcPr>
          <w:p w14:paraId="1A3DDF23" w14:textId="12050904" w:rsidR="000374F0" w:rsidRDefault="009325B5">
            <w:pPr>
              <w:spacing w:line="240" w:lineRule="auto"/>
              <w:rPr>
                <w:rFonts w:ascii="Open Sans" w:eastAsia="Open Sans" w:hAnsi="Open Sans" w:cs="Open Sans"/>
                <w:iCs/>
                <w:color w:val="2E3D49"/>
                <w:highlight w:val="yellow"/>
              </w:rPr>
            </w:pPr>
            <w:r w:rsidRPr="00C06387">
              <w:rPr>
                <w:rFonts w:ascii="Open Sans" w:eastAsia="Open Sans" w:hAnsi="Open Sans" w:cs="Open Sans"/>
                <w:iCs/>
                <w:color w:val="2E3D49"/>
                <w:highlight w:val="yellow"/>
              </w:rPr>
              <w:t xml:space="preserve">Release </w:t>
            </w:r>
            <w:r w:rsidR="00D248AE">
              <w:rPr>
                <w:rFonts w:ascii="Open Sans" w:eastAsia="Open Sans" w:hAnsi="Open Sans" w:cs="Open Sans"/>
                <w:iCs/>
                <w:color w:val="2E3D49"/>
                <w:highlight w:val="yellow"/>
              </w:rPr>
              <w:t xml:space="preserve">manager – For </w:t>
            </w:r>
            <w:r w:rsidR="00D248AE" w:rsidRPr="00D248AE">
              <w:rPr>
                <w:rFonts w:ascii="Open Sans" w:eastAsia="Open Sans" w:hAnsi="Open Sans" w:cs="Open Sans"/>
                <w:iCs/>
                <w:color w:val="2E3D49"/>
                <w:highlight w:val="yellow"/>
              </w:rPr>
              <w:t>change management and executing the fix</w:t>
            </w:r>
          </w:p>
          <w:p w14:paraId="663791A1" w14:textId="77777777" w:rsidR="00D97BC9" w:rsidRPr="00D248AE" w:rsidRDefault="00D97BC9">
            <w:pPr>
              <w:spacing w:line="240" w:lineRule="auto"/>
              <w:rPr>
                <w:rFonts w:ascii="Open Sans" w:eastAsia="Open Sans" w:hAnsi="Open Sans" w:cs="Open Sans"/>
                <w:iCs/>
                <w:color w:val="2E3D49"/>
                <w:highlight w:val="yellow"/>
              </w:rPr>
            </w:pPr>
          </w:p>
          <w:p w14:paraId="31AE37E9" w14:textId="77777777" w:rsidR="009325B5" w:rsidRDefault="009325B5">
            <w:pPr>
              <w:spacing w:line="240" w:lineRule="auto"/>
              <w:rPr>
                <w:rFonts w:ascii="Open Sans" w:eastAsia="Open Sans" w:hAnsi="Open Sans" w:cs="Open Sans"/>
                <w:iCs/>
                <w:color w:val="2E3D49"/>
              </w:rPr>
            </w:pPr>
            <w:r w:rsidRPr="00D248AE">
              <w:rPr>
                <w:rFonts w:ascii="Open Sans" w:eastAsia="Open Sans" w:hAnsi="Open Sans" w:cs="Open Sans"/>
                <w:iCs/>
                <w:color w:val="2E3D49"/>
                <w:highlight w:val="yellow"/>
              </w:rPr>
              <w:t>Infrastructure engineer</w:t>
            </w:r>
            <w:r w:rsidR="00D248AE" w:rsidRPr="00D248AE">
              <w:rPr>
                <w:rFonts w:ascii="Open Sans" w:eastAsia="Open Sans" w:hAnsi="Open Sans" w:cs="Open Sans"/>
                <w:iCs/>
                <w:color w:val="2E3D49"/>
                <w:highlight w:val="yellow"/>
              </w:rPr>
              <w:t xml:space="preserve"> – Assist with any system patch/updates (if required)</w:t>
            </w:r>
            <w:r w:rsidR="00D248AE">
              <w:rPr>
                <w:rFonts w:ascii="Open Sans" w:eastAsia="Open Sans" w:hAnsi="Open Sans" w:cs="Open Sans"/>
                <w:iCs/>
                <w:color w:val="2E3D49"/>
              </w:rPr>
              <w:t xml:space="preserve"> </w:t>
            </w:r>
          </w:p>
          <w:p w14:paraId="3AC7F74C" w14:textId="77777777" w:rsidR="00B934E9" w:rsidRDefault="00B934E9">
            <w:pPr>
              <w:spacing w:line="240" w:lineRule="auto"/>
              <w:rPr>
                <w:rFonts w:ascii="Open Sans" w:eastAsia="Open Sans" w:hAnsi="Open Sans" w:cs="Open Sans"/>
                <w:iCs/>
                <w:color w:val="2E3D49"/>
              </w:rPr>
            </w:pPr>
          </w:p>
          <w:p w14:paraId="733EF3A8" w14:textId="396A90B1" w:rsidR="00B934E9" w:rsidRPr="009325B5" w:rsidRDefault="00B934E9">
            <w:pPr>
              <w:spacing w:line="240" w:lineRule="auto"/>
              <w:rPr>
                <w:rFonts w:ascii="Open Sans" w:eastAsia="Open Sans" w:hAnsi="Open Sans" w:cs="Open Sans"/>
                <w:iCs/>
                <w:color w:val="2E3D49"/>
              </w:rPr>
            </w:pPr>
            <w:r w:rsidRPr="00B934E9">
              <w:rPr>
                <w:rFonts w:ascii="Open Sans" w:eastAsia="Open Sans" w:hAnsi="Open Sans" w:cs="Open Sans"/>
                <w:iCs/>
                <w:color w:val="2E3D49"/>
                <w:highlight w:val="yellow"/>
              </w:rPr>
              <w:t>Monitoring Engineer – I would also include monitoring engineer to ensure that alerting is modified if it is impacting by hotfix or if any new alerting is required to capture new scenarios.</w:t>
            </w:r>
          </w:p>
        </w:tc>
      </w:tr>
      <w:tr w:rsidR="000374F0" w14:paraId="5FD6F298" w14:textId="77777777">
        <w:trPr>
          <w:trHeight w:val="420"/>
          <w:jc w:val="center"/>
        </w:trPr>
        <w:tc>
          <w:tcPr>
            <w:tcW w:w="11070" w:type="dxa"/>
            <w:gridSpan w:val="2"/>
            <w:shd w:val="clear" w:color="auto" w:fill="auto"/>
            <w:tcMar>
              <w:top w:w="100" w:type="dxa"/>
              <w:left w:w="100" w:type="dxa"/>
              <w:bottom w:w="100" w:type="dxa"/>
              <w:right w:w="100" w:type="dxa"/>
            </w:tcMar>
          </w:tcPr>
          <w:p w14:paraId="63200E71" w14:textId="77777777" w:rsidR="000374F0" w:rsidRDefault="001C7078">
            <w:pPr>
              <w:spacing w:line="240" w:lineRule="auto"/>
              <w:rPr>
                <w:rFonts w:ascii="Open Sans" w:eastAsia="Open Sans" w:hAnsi="Open Sans" w:cs="Open Sans"/>
                <w:i/>
                <w:color w:val="2E3D49"/>
              </w:rPr>
            </w:pPr>
            <w:r>
              <w:rPr>
                <w:rFonts w:ascii="Open Sans" w:eastAsia="Open Sans" w:hAnsi="Open Sans" w:cs="Open Sans"/>
                <w:color w:val="2E3D49"/>
              </w:rPr>
              <w:t>2. The development team is in the early stages of planning to build a new product. Identify two roles of the SRE team that should be invited to the meeting and why.</w:t>
            </w:r>
          </w:p>
        </w:tc>
      </w:tr>
      <w:tr w:rsidR="000374F0" w14:paraId="428AAB22" w14:textId="77777777">
        <w:trPr>
          <w:trHeight w:val="420"/>
          <w:jc w:val="center"/>
        </w:trPr>
        <w:tc>
          <w:tcPr>
            <w:tcW w:w="11070" w:type="dxa"/>
            <w:gridSpan w:val="2"/>
            <w:shd w:val="clear" w:color="auto" w:fill="auto"/>
            <w:tcMar>
              <w:top w:w="100" w:type="dxa"/>
              <w:left w:w="100" w:type="dxa"/>
              <w:bottom w:w="100" w:type="dxa"/>
              <w:right w:w="100" w:type="dxa"/>
            </w:tcMar>
          </w:tcPr>
          <w:p w14:paraId="494AAFE0" w14:textId="50A27146" w:rsidR="000374F0" w:rsidRPr="00C06387" w:rsidRDefault="009325B5">
            <w:pPr>
              <w:spacing w:line="240" w:lineRule="auto"/>
              <w:rPr>
                <w:rFonts w:ascii="Open Sans" w:eastAsia="Open Sans" w:hAnsi="Open Sans" w:cs="Open Sans"/>
                <w:color w:val="2E3D49"/>
                <w:highlight w:val="yellow"/>
              </w:rPr>
            </w:pPr>
            <w:r w:rsidRPr="00C06387">
              <w:rPr>
                <w:rFonts w:ascii="Open Sans" w:eastAsia="Open Sans" w:hAnsi="Open Sans" w:cs="Open Sans"/>
                <w:color w:val="2E3D49"/>
                <w:highlight w:val="yellow"/>
              </w:rPr>
              <w:lastRenderedPageBreak/>
              <w:t xml:space="preserve">System </w:t>
            </w:r>
            <w:proofErr w:type="spellStart"/>
            <w:r w:rsidRPr="00C06387">
              <w:rPr>
                <w:rFonts w:ascii="Open Sans" w:eastAsia="Open Sans" w:hAnsi="Open Sans" w:cs="Open Sans"/>
                <w:color w:val="2E3D49"/>
                <w:highlight w:val="yellow"/>
              </w:rPr>
              <w:t>archtect</w:t>
            </w:r>
            <w:proofErr w:type="spellEnd"/>
            <w:r w:rsidR="00E00BB0">
              <w:rPr>
                <w:rFonts w:ascii="Open Sans" w:eastAsia="Open Sans" w:hAnsi="Open Sans" w:cs="Open Sans"/>
                <w:color w:val="2E3D49"/>
                <w:highlight w:val="yellow"/>
              </w:rPr>
              <w:t xml:space="preserve"> – To ensure that the new system is scalable, document/diagram infrastructure for the new product, recommend appropriate technology</w:t>
            </w:r>
          </w:p>
          <w:p w14:paraId="248BA3EC" w14:textId="77777777" w:rsidR="00E00BB0" w:rsidRDefault="00E00BB0">
            <w:pPr>
              <w:spacing w:line="240" w:lineRule="auto"/>
              <w:rPr>
                <w:rFonts w:ascii="Open Sans" w:eastAsia="Open Sans" w:hAnsi="Open Sans" w:cs="Open Sans"/>
                <w:color w:val="2E3D49"/>
                <w:highlight w:val="yellow"/>
              </w:rPr>
            </w:pPr>
          </w:p>
          <w:p w14:paraId="5425A07D" w14:textId="53ECCEB2" w:rsidR="009325B5" w:rsidRDefault="00D42F0F">
            <w:pPr>
              <w:spacing w:line="240" w:lineRule="auto"/>
              <w:rPr>
                <w:rFonts w:ascii="Open Sans" w:eastAsia="Open Sans" w:hAnsi="Open Sans" w:cs="Open Sans"/>
                <w:color w:val="2E3D49"/>
              </w:rPr>
            </w:pPr>
            <w:r w:rsidRPr="00D42F0F">
              <w:rPr>
                <w:rFonts w:ascii="Open Sans" w:eastAsia="Open Sans" w:hAnsi="Open Sans" w:cs="Open Sans"/>
                <w:color w:val="2E3D49"/>
                <w:highlight w:val="yellow"/>
              </w:rPr>
              <w:t>Team Lead: To contribute to architecture meetings and understand the upcoming work for the SRE team and direct the work according.</w:t>
            </w:r>
            <w:r>
              <w:rPr>
                <w:rFonts w:ascii="Open Sans" w:eastAsia="Open Sans" w:hAnsi="Open Sans" w:cs="Open Sans"/>
                <w:color w:val="2E3D49"/>
              </w:rPr>
              <w:t xml:space="preserve">  </w:t>
            </w:r>
          </w:p>
        </w:tc>
      </w:tr>
      <w:tr w:rsidR="000374F0" w14:paraId="502B44E2" w14:textId="77777777">
        <w:trPr>
          <w:trHeight w:val="420"/>
          <w:jc w:val="center"/>
        </w:trPr>
        <w:tc>
          <w:tcPr>
            <w:tcW w:w="11070" w:type="dxa"/>
            <w:gridSpan w:val="2"/>
            <w:shd w:val="clear" w:color="auto" w:fill="auto"/>
            <w:tcMar>
              <w:top w:w="100" w:type="dxa"/>
              <w:left w:w="100" w:type="dxa"/>
              <w:bottom w:w="100" w:type="dxa"/>
              <w:right w:w="100" w:type="dxa"/>
            </w:tcMar>
          </w:tcPr>
          <w:p w14:paraId="5CD41B61" w14:textId="77777777" w:rsidR="000374F0" w:rsidRDefault="001C7078">
            <w:pPr>
              <w:spacing w:line="240" w:lineRule="auto"/>
              <w:rPr>
                <w:rFonts w:ascii="Open Sans" w:eastAsia="Open Sans" w:hAnsi="Open Sans" w:cs="Open Sans"/>
                <w:i/>
                <w:color w:val="2E3D49"/>
              </w:rPr>
            </w:pPr>
            <w:r>
              <w:rPr>
                <w:rFonts w:ascii="Open Sans" w:eastAsia="Open Sans" w:hAnsi="Open Sans" w:cs="Open Sans"/>
                <w:color w:val="2E3D49"/>
              </w:rPr>
              <w:t>3. The emergency hotfix from question 1 was applied and is causing major issues in production. Which SRE role would primarily be involved in mitigating these issues?</w:t>
            </w:r>
          </w:p>
        </w:tc>
      </w:tr>
      <w:tr w:rsidR="000374F0" w14:paraId="0BAD7523" w14:textId="77777777">
        <w:trPr>
          <w:trHeight w:val="420"/>
          <w:jc w:val="center"/>
        </w:trPr>
        <w:tc>
          <w:tcPr>
            <w:tcW w:w="11070" w:type="dxa"/>
            <w:gridSpan w:val="2"/>
            <w:shd w:val="clear" w:color="auto" w:fill="auto"/>
            <w:tcMar>
              <w:top w:w="100" w:type="dxa"/>
              <w:left w:w="100" w:type="dxa"/>
              <w:bottom w:w="100" w:type="dxa"/>
              <w:right w:w="100" w:type="dxa"/>
            </w:tcMar>
          </w:tcPr>
          <w:p w14:paraId="5B263F00" w14:textId="6CC0A9EB" w:rsidR="000374F0" w:rsidRPr="00C06387" w:rsidRDefault="00C06387">
            <w:pPr>
              <w:spacing w:line="240" w:lineRule="auto"/>
              <w:rPr>
                <w:rFonts w:ascii="Open Sans" w:eastAsia="Open Sans" w:hAnsi="Open Sans" w:cs="Open Sans"/>
                <w:iCs/>
                <w:color w:val="2E3D49"/>
                <w:highlight w:val="yellow"/>
              </w:rPr>
            </w:pPr>
            <w:r w:rsidRPr="00C06387">
              <w:rPr>
                <w:rFonts w:ascii="Open Sans" w:eastAsia="Open Sans" w:hAnsi="Open Sans" w:cs="Open Sans"/>
                <w:iCs/>
                <w:color w:val="2E3D49"/>
                <w:highlight w:val="yellow"/>
              </w:rPr>
              <w:t>Monitoring engineer</w:t>
            </w:r>
            <w:r w:rsidR="00D97BC9">
              <w:rPr>
                <w:rFonts w:ascii="Open Sans" w:eastAsia="Open Sans" w:hAnsi="Open Sans" w:cs="Open Sans"/>
                <w:iCs/>
                <w:color w:val="2E3D49"/>
                <w:highlight w:val="yellow"/>
              </w:rPr>
              <w:t xml:space="preserve"> – He would be the first one to identify the issue based on proactive alerting </w:t>
            </w:r>
          </w:p>
          <w:p w14:paraId="26FE7A7B" w14:textId="0A2256A4" w:rsidR="00C06387" w:rsidRDefault="00C06387">
            <w:pPr>
              <w:spacing w:line="240" w:lineRule="auto"/>
              <w:rPr>
                <w:rFonts w:ascii="Open Sans" w:eastAsia="Open Sans" w:hAnsi="Open Sans" w:cs="Open Sans"/>
                <w:color w:val="2E3D49"/>
              </w:rPr>
            </w:pPr>
            <w:r w:rsidRPr="00D97BC9">
              <w:rPr>
                <w:rFonts w:ascii="Open Sans" w:eastAsia="Open Sans" w:hAnsi="Open Sans" w:cs="Open Sans"/>
                <w:iCs/>
                <w:color w:val="2E3D49"/>
                <w:highlight w:val="yellow"/>
              </w:rPr>
              <w:t>Release engineer</w:t>
            </w:r>
            <w:r w:rsidR="00D97BC9" w:rsidRPr="00D97BC9">
              <w:rPr>
                <w:rFonts w:ascii="Open Sans" w:eastAsia="Open Sans" w:hAnsi="Open Sans" w:cs="Open Sans"/>
                <w:iCs/>
                <w:color w:val="2E3D49"/>
                <w:highlight w:val="yellow"/>
              </w:rPr>
              <w:t>- To assist with rollback the hotfix</w:t>
            </w:r>
            <w:r w:rsidR="00D97BC9">
              <w:rPr>
                <w:rFonts w:ascii="Open Sans" w:eastAsia="Open Sans" w:hAnsi="Open Sans" w:cs="Open Sans"/>
                <w:iCs/>
                <w:color w:val="2E3D49"/>
              </w:rPr>
              <w:t xml:space="preserve"> </w:t>
            </w:r>
          </w:p>
        </w:tc>
      </w:tr>
    </w:tbl>
    <w:p w14:paraId="187378E3" w14:textId="77777777" w:rsidR="000374F0" w:rsidRDefault="000374F0">
      <w:pPr>
        <w:rPr>
          <w:rFonts w:ascii="Open Sans" w:eastAsia="Open Sans" w:hAnsi="Open Sans" w:cs="Open Sans"/>
        </w:rPr>
      </w:pPr>
    </w:p>
    <w:p w14:paraId="20F166A5" w14:textId="77777777" w:rsidR="000374F0" w:rsidRDefault="001C7078">
      <w:pPr>
        <w:pStyle w:val="Heading1"/>
        <w:rPr>
          <w:rFonts w:ascii="Open Sans" w:eastAsia="Open Sans" w:hAnsi="Open Sans" w:cs="Open Sans"/>
          <w:color w:val="02B3E4"/>
          <w:sz w:val="36"/>
          <w:szCs w:val="36"/>
        </w:rPr>
      </w:pPr>
      <w:bookmarkStart w:id="3" w:name="_b4ckjil5fcb2" w:colFirst="0" w:colLast="0"/>
      <w:bookmarkEnd w:id="3"/>
      <w:r>
        <w:br w:type="page"/>
      </w:r>
    </w:p>
    <w:p w14:paraId="67FB9B09" w14:textId="77777777" w:rsidR="000374F0" w:rsidRDefault="001C7078">
      <w:pPr>
        <w:pStyle w:val="Heading1"/>
        <w:rPr>
          <w:rFonts w:ascii="Open Sans" w:eastAsia="Open Sans" w:hAnsi="Open Sans" w:cs="Open Sans"/>
        </w:rPr>
      </w:pPr>
      <w:bookmarkStart w:id="4" w:name="_q3uil49jdfn3" w:colFirst="0" w:colLast="0"/>
      <w:bookmarkEnd w:id="4"/>
      <w:r>
        <w:rPr>
          <w:rFonts w:ascii="Open Sans" w:eastAsia="Open Sans" w:hAnsi="Open Sans" w:cs="Open Sans"/>
          <w:color w:val="02B3E4"/>
          <w:sz w:val="36"/>
          <w:szCs w:val="36"/>
        </w:rPr>
        <w:lastRenderedPageBreak/>
        <w:t>Team Formation and Workflow Identification</w:t>
      </w:r>
    </w:p>
    <w:tbl>
      <w:tblPr>
        <w:tblStyle w:val="a0"/>
        <w:tblW w:w="11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70"/>
      </w:tblGrid>
      <w:tr w:rsidR="000374F0" w14:paraId="184E00C0" w14:textId="77777777">
        <w:trPr>
          <w:trHeight w:val="480"/>
          <w:jc w:val="center"/>
        </w:trPr>
        <w:tc>
          <w:tcPr>
            <w:tcW w:w="11070" w:type="dxa"/>
            <w:shd w:val="clear" w:color="auto" w:fill="02B3E4"/>
            <w:tcMar>
              <w:top w:w="100" w:type="dxa"/>
              <w:left w:w="100" w:type="dxa"/>
              <w:bottom w:w="100" w:type="dxa"/>
              <w:right w:w="100" w:type="dxa"/>
            </w:tcMar>
          </w:tcPr>
          <w:p w14:paraId="3A7792F8" w14:textId="77777777" w:rsidR="000374F0" w:rsidRDefault="001C7078">
            <w:pPr>
              <w:widowControl w:val="0"/>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API Monitoring and Notifications</w:t>
            </w:r>
          </w:p>
        </w:tc>
      </w:tr>
      <w:tr w:rsidR="000374F0" w14:paraId="4B4F23C5" w14:textId="77777777">
        <w:trPr>
          <w:trHeight w:val="480"/>
          <w:jc w:val="center"/>
        </w:trPr>
        <w:tc>
          <w:tcPr>
            <w:tcW w:w="11070" w:type="dxa"/>
            <w:shd w:val="clear" w:color="auto" w:fill="auto"/>
            <w:tcMar>
              <w:top w:w="100" w:type="dxa"/>
              <w:left w:w="100" w:type="dxa"/>
              <w:bottom w:w="100" w:type="dxa"/>
              <w:right w:w="100" w:type="dxa"/>
            </w:tcMar>
          </w:tcPr>
          <w:p w14:paraId="037F7243" w14:textId="77777777" w:rsidR="000374F0" w:rsidRDefault="001C7078">
            <w:pPr>
              <w:spacing w:line="240" w:lineRule="auto"/>
              <w:rPr>
                <w:rFonts w:ascii="Open Sans" w:eastAsia="Open Sans" w:hAnsi="Open Sans" w:cs="Open Sans"/>
                <w:color w:val="2E3D49"/>
              </w:rPr>
            </w:pPr>
            <w:r>
              <w:rPr>
                <w:rFonts w:ascii="Open Sans" w:eastAsia="Open Sans" w:hAnsi="Open Sans" w:cs="Open Sans"/>
                <w:sz w:val="20"/>
                <w:szCs w:val="20"/>
              </w:rPr>
              <w:t xml:space="preserve">Display the status of an API endpoint: </w:t>
            </w:r>
            <w:r>
              <w:rPr>
                <w:rFonts w:ascii="Open Sans" w:eastAsia="Open Sans" w:hAnsi="Open Sans" w:cs="Open Sans"/>
                <w:color w:val="2E3D49"/>
              </w:rPr>
              <w:t xml:space="preserve">Provide a screenshot of the Grafana </w:t>
            </w:r>
            <w:r>
              <w:rPr>
                <w:rFonts w:ascii="Open Sans" w:eastAsia="Open Sans" w:hAnsi="Open Sans" w:cs="Open Sans"/>
                <w:sz w:val="20"/>
                <w:szCs w:val="20"/>
              </w:rPr>
              <w:t>dashboard that will show at which point the API is unhealthy (non-200 HTTP code), and when it becomes healthy again (200 HTTP code).</w:t>
            </w:r>
          </w:p>
        </w:tc>
      </w:tr>
      <w:tr w:rsidR="000374F0" w14:paraId="6E74C6E0" w14:textId="77777777">
        <w:trPr>
          <w:trHeight w:val="400"/>
          <w:jc w:val="center"/>
        </w:trPr>
        <w:tc>
          <w:tcPr>
            <w:tcW w:w="11070" w:type="dxa"/>
            <w:shd w:val="clear" w:color="auto" w:fill="auto"/>
            <w:tcMar>
              <w:top w:w="100" w:type="dxa"/>
              <w:left w:w="100" w:type="dxa"/>
              <w:bottom w:w="100" w:type="dxa"/>
              <w:right w:w="100" w:type="dxa"/>
            </w:tcMar>
          </w:tcPr>
          <w:p w14:paraId="361C1595" w14:textId="3E78787C" w:rsidR="000374F0" w:rsidRDefault="009E490B">
            <w:pPr>
              <w:spacing w:line="240" w:lineRule="auto"/>
              <w:rPr>
                <w:rFonts w:ascii="Open Sans" w:eastAsia="Open Sans" w:hAnsi="Open Sans" w:cs="Open Sans"/>
                <w:i/>
                <w:color w:val="2E3D49"/>
              </w:rPr>
            </w:pPr>
            <w:r w:rsidRPr="009E490B">
              <w:rPr>
                <w:rFonts w:ascii="Open Sans" w:eastAsia="Open Sans" w:hAnsi="Open Sans" w:cs="Open Sans"/>
                <w:i/>
                <w:color w:val="2E3D49"/>
              </w:rPr>
              <w:drawing>
                <wp:inline distT="0" distB="0" distL="0" distR="0" wp14:anchorId="2EB2F8CD" wp14:editId="22FF9C74">
                  <wp:extent cx="6902450" cy="31572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02450" cy="3157220"/>
                          </a:xfrm>
                          <a:prstGeom prst="rect">
                            <a:avLst/>
                          </a:prstGeom>
                        </pic:spPr>
                      </pic:pic>
                    </a:graphicData>
                  </a:graphic>
                </wp:inline>
              </w:drawing>
            </w:r>
          </w:p>
        </w:tc>
      </w:tr>
      <w:tr w:rsidR="000374F0" w14:paraId="09AB798E" w14:textId="77777777">
        <w:trPr>
          <w:trHeight w:val="420"/>
          <w:jc w:val="center"/>
        </w:trPr>
        <w:tc>
          <w:tcPr>
            <w:tcW w:w="11070" w:type="dxa"/>
            <w:shd w:val="clear" w:color="auto" w:fill="auto"/>
            <w:tcMar>
              <w:top w:w="100" w:type="dxa"/>
              <w:left w:w="100" w:type="dxa"/>
              <w:bottom w:w="100" w:type="dxa"/>
              <w:right w:w="100" w:type="dxa"/>
            </w:tcMar>
          </w:tcPr>
          <w:p w14:paraId="10FE5FBC" w14:textId="77777777" w:rsidR="000374F0" w:rsidRDefault="001C7078">
            <w:pPr>
              <w:spacing w:line="240" w:lineRule="auto"/>
              <w:rPr>
                <w:rFonts w:ascii="Open Sans" w:eastAsia="Open Sans" w:hAnsi="Open Sans" w:cs="Open Sans"/>
                <w:color w:val="2E3D49"/>
              </w:rPr>
            </w:pPr>
            <w:r>
              <w:rPr>
                <w:rFonts w:ascii="Open Sans" w:eastAsia="Open Sans" w:hAnsi="Open Sans" w:cs="Open Sans"/>
                <w:sz w:val="20"/>
                <w:szCs w:val="20"/>
              </w:rPr>
              <w:t xml:space="preserve">Create a notification channel: </w:t>
            </w:r>
            <w:r>
              <w:rPr>
                <w:rFonts w:ascii="Open Sans" w:eastAsia="Open Sans" w:hAnsi="Open Sans" w:cs="Open Sans"/>
                <w:color w:val="2E3D49"/>
              </w:rPr>
              <w:t xml:space="preserve">Provide a </w:t>
            </w:r>
            <w:r>
              <w:rPr>
                <w:rFonts w:ascii="Open Sans" w:eastAsia="Open Sans" w:hAnsi="Open Sans" w:cs="Open Sans"/>
                <w:sz w:val="20"/>
                <w:szCs w:val="20"/>
              </w:rPr>
              <w:t>screenshot of the Grafana notification which shows the summary of the issue and when it occurred.</w:t>
            </w:r>
          </w:p>
        </w:tc>
      </w:tr>
      <w:tr w:rsidR="000374F0" w14:paraId="78A90718" w14:textId="77777777">
        <w:trPr>
          <w:trHeight w:val="420"/>
          <w:jc w:val="center"/>
        </w:trPr>
        <w:tc>
          <w:tcPr>
            <w:tcW w:w="11070" w:type="dxa"/>
            <w:shd w:val="clear" w:color="auto" w:fill="auto"/>
            <w:tcMar>
              <w:top w:w="100" w:type="dxa"/>
              <w:left w:w="100" w:type="dxa"/>
              <w:bottom w:w="100" w:type="dxa"/>
              <w:right w:w="100" w:type="dxa"/>
            </w:tcMar>
          </w:tcPr>
          <w:p w14:paraId="74F57C28" w14:textId="77777777" w:rsidR="000374F0" w:rsidRDefault="00A32A65">
            <w:pPr>
              <w:spacing w:line="240" w:lineRule="auto"/>
              <w:rPr>
                <w:rFonts w:ascii="Open Sans" w:eastAsia="Open Sans" w:hAnsi="Open Sans" w:cs="Open Sans"/>
                <w:color w:val="2E3D49"/>
              </w:rPr>
            </w:pPr>
            <w:r w:rsidRPr="00A32A65">
              <w:rPr>
                <w:rFonts w:ascii="Open Sans" w:eastAsia="Open Sans" w:hAnsi="Open Sans" w:cs="Open Sans"/>
                <w:color w:val="2E3D49"/>
              </w:rPr>
              <w:lastRenderedPageBreak/>
              <w:drawing>
                <wp:inline distT="0" distB="0" distL="0" distR="0" wp14:anchorId="3DB2463A" wp14:editId="7B3CF95B">
                  <wp:extent cx="6902450" cy="6001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02450" cy="6001385"/>
                          </a:xfrm>
                          <a:prstGeom prst="rect">
                            <a:avLst/>
                          </a:prstGeom>
                        </pic:spPr>
                      </pic:pic>
                    </a:graphicData>
                  </a:graphic>
                </wp:inline>
              </w:drawing>
            </w:r>
          </w:p>
          <w:p w14:paraId="56A93014" w14:textId="77777777" w:rsidR="00A32A65" w:rsidRDefault="00A32A65">
            <w:pPr>
              <w:spacing w:line="240" w:lineRule="auto"/>
              <w:rPr>
                <w:rFonts w:ascii="Open Sans" w:eastAsia="Open Sans" w:hAnsi="Open Sans" w:cs="Open Sans"/>
                <w:color w:val="2E3D49"/>
              </w:rPr>
            </w:pPr>
          </w:p>
          <w:p w14:paraId="43FE6133" w14:textId="77777777" w:rsidR="00A32A65" w:rsidRDefault="00A32A65">
            <w:pPr>
              <w:spacing w:line="240" w:lineRule="auto"/>
              <w:rPr>
                <w:rFonts w:ascii="Open Sans" w:eastAsia="Open Sans" w:hAnsi="Open Sans" w:cs="Open Sans"/>
                <w:color w:val="2E3D49"/>
              </w:rPr>
            </w:pPr>
            <w:r w:rsidRPr="00A32A65">
              <w:rPr>
                <w:rFonts w:ascii="Open Sans" w:eastAsia="Open Sans" w:hAnsi="Open Sans" w:cs="Open Sans"/>
                <w:color w:val="2E3D49"/>
              </w:rPr>
              <w:drawing>
                <wp:inline distT="0" distB="0" distL="0" distR="0" wp14:anchorId="0836D23F" wp14:editId="3A2C782E">
                  <wp:extent cx="6902450" cy="2632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02450" cy="2632075"/>
                          </a:xfrm>
                          <a:prstGeom prst="rect">
                            <a:avLst/>
                          </a:prstGeom>
                        </pic:spPr>
                      </pic:pic>
                    </a:graphicData>
                  </a:graphic>
                </wp:inline>
              </w:drawing>
            </w:r>
          </w:p>
          <w:p w14:paraId="0CBA29C3" w14:textId="77777777" w:rsidR="00EF1A7D" w:rsidRDefault="00EF1A7D">
            <w:pPr>
              <w:spacing w:line="240" w:lineRule="auto"/>
              <w:rPr>
                <w:rFonts w:ascii="Open Sans" w:eastAsia="Open Sans" w:hAnsi="Open Sans" w:cs="Open Sans"/>
                <w:color w:val="2E3D49"/>
              </w:rPr>
            </w:pPr>
          </w:p>
          <w:p w14:paraId="1262F04A" w14:textId="4BD24D97" w:rsidR="00EF1A7D" w:rsidRDefault="00EF1A7D">
            <w:pPr>
              <w:spacing w:line="240" w:lineRule="auto"/>
              <w:rPr>
                <w:rFonts w:ascii="Open Sans" w:eastAsia="Open Sans" w:hAnsi="Open Sans" w:cs="Open Sans"/>
                <w:color w:val="2E3D49"/>
              </w:rPr>
            </w:pPr>
            <w:r w:rsidRPr="00EF1A7D">
              <w:rPr>
                <w:rFonts w:ascii="Open Sans" w:eastAsia="Open Sans" w:hAnsi="Open Sans" w:cs="Open Sans"/>
                <w:color w:val="2E3D49"/>
              </w:rPr>
              <w:drawing>
                <wp:inline distT="0" distB="0" distL="0" distR="0" wp14:anchorId="5DF77C03" wp14:editId="7A5D56FA">
                  <wp:extent cx="6902450" cy="3089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02450" cy="3089275"/>
                          </a:xfrm>
                          <a:prstGeom prst="rect">
                            <a:avLst/>
                          </a:prstGeom>
                        </pic:spPr>
                      </pic:pic>
                    </a:graphicData>
                  </a:graphic>
                </wp:inline>
              </w:drawing>
            </w:r>
          </w:p>
        </w:tc>
      </w:tr>
      <w:tr w:rsidR="000374F0" w14:paraId="24BD5C86" w14:textId="77777777">
        <w:trPr>
          <w:trHeight w:val="420"/>
          <w:jc w:val="center"/>
        </w:trPr>
        <w:tc>
          <w:tcPr>
            <w:tcW w:w="11070" w:type="dxa"/>
            <w:shd w:val="clear" w:color="auto" w:fill="auto"/>
            <w:tcMar>
              <w:top w:w="100" w:type="dxa"/>
              <w:left w:w="100" w:type="dxa"/>
              <w:bottom w:w="100" w:type="dxa"/>
              <w:right w:w="100" w:type="dxa"/>
            </w:tcMar>
          </w:tcPr>
          <w:p w14:paraId="0782171D" w14:textId="77777777" w:rsidR="000374F0" w:rsidRDefault="001C7078">
            <w:pPr>
              <w:widowControl w:val="0"/>
              <w:spacing w:line="240" w:lineRule="auto"/>
              <w:rPr>
                <w:rFonts w:ascii="Open Sans" w:eastAsia="Open Sans" w:hAnsi="Open Sans" w:cs="Open Sans"/>
                <w:color w:val="2E3D49"/>
              </w:rPr>
            </w:pPr>
            <w:r>
              <w:rPr>
                <w:rFonts w:ascii="Open Sans" w:eastAsia="Open Sans" w:hAnsi="Open Sans" w:cs="Open Sans"/>
                <w:sz w:val="20"/>
                <w:szCs w:val="20"/>
              </w:rPr>
              <w:lastRenderedPageBreak/>
              <w:t>Configure alert rules: Provide a screenshot of the alert rules list in Grafana.</w:t>
            </w:r>
          </w:p>
        </w:tc>
      </w:tr>
      <w:tr w:rsidR="000374F0" w14:paraId="1F52BC8A" w14:textId="77777777">
        <w:trPr>
          <w:trHeight w:val="420"/>
          <w:jc w:val="center"/>
        </w:trPr>
        <w:tc>
          <w:tcPr>
            <w:tcW w:w="11070" w:type="dxa"/>
            <w:shd w:val="clear" w:color="auto" w:fill="auto"/>
            <w:tcMar>
              <w:top w:w="100" w:type="dxa"/>
              <w:left w:w="100" w:type="dxa"/>
              <w:bottom w:w="100" w:type="dxa"/>
              <w:right w:w="100" w:type="dxa"/>
            </w:tcMar>
          </w:tcPr>
          <w:p w14:paraId="0F9341DF" w14:textId="0AD3CEE8" w:rsidR="000374F0" w:rsidRDefault="0061529A">
            <w:pPr>
              <w:spacing w:line="240" w:lineRule="auto"/>
              <w:rPr>
                <w:rFonts w:ascii="Open Sans" w:eastAsia="Open Sans" w:hAnsi="Open Sans" w:cs="Open Sans"/>
                <w:color w:val="2E3D49"/>
              </w:rPr>
            </w:pPr>
            <w:r w:rsidRPr="0061529A">
              <w:rPr>
                <w:rFonts w:ascii="Open Sans" w:eastAsia="Open Sans" w:hAnsi="Open Sans" w:cs="Open Sans"/>
                <w:i/>
                <w:color w:val="2E3D49"/>
              </w:rPr>
              <w:drawing>
                <wp:inline distT="0" distB="0" distL="0" distR="0" wp14:anchorId="7AB54C8E" wp14:editId="1846DF38">
                  <wp:extent cx="6902450" cy="1361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02450" cy="1361440"/>
                          </a:xfrm>
                          <a:prstGeom prst="rect">
                            <a:avLst/>
                          </a:prstGeom>
                        </pic:spPr>
                      </pic:pic>
                    </a:graphicData>
                  </a:graphic>
                </wp:inline>
              </w:drawing>
            </w:r>
          </w:p>
        </w:tc>
      </w:tr>
    </w:tbl>
    <w:p w14:paraId="4417BA46" w14:textId="77777777" w:rsidR="000374F0" w:rsidRDefault="001C7078">
      <w:pPr>
        <w:pStyle w:val="Heading1"/>
        <w:rPr>
          <w:rFonts w:ascii="Open Sans" w:eastAsia="Open Sans" w:hAnsi="Open Sans" w:cs="Open Sans"/>
          <w:color w:val="02B3E4"/>
          <w:sz w:val="36"/>
          <w:szCs w:val="36"/>
        </w:rPr>
      </w:pPr>
      <w:bookmarkStart w:id="5" w:name="_th67ivn5rhnm" w:colFirst="0" w:colLast="0"/>
      <w:bookmarkEnd w:id="5"/>
      <w:r>
        <w:br w:type="page"/>
      </w:r>
    </w:p>
    <w:p w14:paraId="5D51D57C" w14:textId="77777777" w:rsidR="000374F0" w:rsidRDefault="001C7078">
      <w:pPr>
        <w:pStyle w:val="Heading1"/>
        <w:rPr>
          <w:rFonts w:ascii="Open Sans" w:eastAsia="Open Sans" w:hAnsi="Open Sans" w:cs="Open Sans"/>
        </w:rPr>
      </w:pPr>
      <w:bookmarkStart w:id="6" w:name="_bq7almfa6pe8" w:colFirst="0" w:colLast="0"/>
      <w:bookmarkEnd w:id="6"/>
      <w:r>
        <w:rPr>
          <w:rFonts w:ascii="Open Sans" w:eastAsia="Open Sans" w:hAnsi="Open Sans" w:cs="Open Sans"/>
          <w:color w:val="02B3E4"/>
          <w:sz w:val="36"/>
          <w:szCs w:val="36"/>
        </w:rPr>
        <w:lastRenderedPageBreak/>
        <w:t>Applying the Concepts</w:t>
      </w:r>
    </w:p>
    <w:tbl>
      <w:tblPr>
        <w:tblStyle w:val="a1"/>
        <w:tblW w:w="11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70"/>
      </w:tblGrid>
      <w:tr w:rsidR="000374F0" w14:paraId="3F3A71EA" w14:textId="77777777">
        <w:trPr>
          <w:trHeight w:val="400"/>
          <w:jc w:val="center"/>
        </w:trPr>
        <w:tc>
          <w:tcPr>
            <w:tcW w:w="11070" w:type="dxa"/>
            <w:shd w:val="clear" w:color="auto" w:fill="02B3E4"/>
            <w:tcMar>
              <w:top w:w="100" w:type="dxa"/>
              <w:left w:w="100" w:type="dxa"/>
              <w:bottom w:w="100" w:type="dxa"/>
              <w:right w:w="100" w:type="dxa"/>
            </w:tcMar>
          </w:tcPr>
          <w:p w14:paraId="2777EFE2" w14:textId="77777777" w:rsidR="000374F0" w:rsidRDefault="001C7078">
            <w:pPr>
              <w:widowControl w:val="0"/>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Graph 1</w:t>
            </w:r>
          </w:p>
        </w:tc>
      </w:tr>
      <w:tr w:rsidR="000374F0" w14:paraId="3250699E" w14:textId="77777777">
        <w:trPr>
          <w:trHeight w:val="420"/>
          <w:jc w:val="center"/>
        </w:trPr>
        <w:tc>
          <w:tcPr>
            <w:tcW w:w="11070" w:type="dxa"/>
            <w:shd w:val="clear" w:color="auto" w:fill="auto"/>
            <w:tcMar>
              <w:top w:w="100" w:type="dxa"/>
              <w:left w:w="100" w:type="dxa"/>
              <w:bottom w:w="100" w:type="dxa"/>
              <w:right w:w="100" w:type="dxa"/>
            </w:tcMar>
          </w:tcPr>
          <w:p w14:paraId="4030FC6B" w14:textId="77777777" w:rsidR="000374F0" w:rsidRDefault="001C7078">
            <w:pPr>
              <w:spacing w:line="240" w:lineRule="auto"/>
              <w:rPr>
                <w:rFonts w:ascii="Open Sans" w:eastAsia="Open Sans" w:hAnsi="Open Sans" w:cs="Open Sans"/>
                <w:i/>
                <w:color w:val="2E3D49"/>
              </w:rPr>
            </w:pPr>
            <w:r>
              <w:rPr>
                <w:rFonts w:ascii="Open Sans" w:eastAsia="Open Sans" w:hAnsi="Open Sans" w:cs="Open Sans"/>
                <w:i/>
                <w:noProof/>
                <w:color w:val="2E3D49"/>
              </w:rPr>
              <w:drawing>
                <wp:inline distT="114300" distB="114300" distL="114300" distR="114300" wp14:anchorId="1FD325BF" wp14:editId="025BDC4B">
                  <wp:extent cx="6896100" cy="2781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896100" cy="2781300"/>
                          </a:xfrm>
                          <a:prstGeom prst="rect">
                            <a:avLst/>
                          </a:prstGeom>
                          <a:ln/>
                        </pic:spPr>
                      </pic:pic>
                    </a:graphicData>
                  </a:graphic>
                </wp:inline>
              </w:drawing>
            </w:r>
          </w:p>
        </w:tc>
      </w:tr>
      <w:tr w:rsidR="000374F0" w14:paraId="15CDB736" w14:textId="77777777">
        <w:trPr>
          <w:trHeight w:val="420"/>
          <w:jc w:val="center"/>
        </w:trPr>
        <w:tc>
          <w:tcPr>
            <w:tcW w:w="11070" w:type="dxa"/>
            <w:shd w:val="clear" w:color="auto" w:fill="auto"/>
            <w:tcMar>
              <w:top w:w="100" w:type="dxa"/>
              <w:left w:w="100" w:type="dxa"/>
              <w:bottom w:w="100" w:type="dxa"/>
              <w:right w:w="100" w:type="dxa"/>
            </w:tcMar>
          </w:tcPr>
          <w:p w14:paraId="170F75A9" w14:textId="77777777" w:rsidR="000374F0" w:rsidRDefault="001C7078">
            <w:pPr>
              <w:widowControl w:val="0"/>
              <w:spacing w:line="240" w:lineRule="auto"/>
              <w:rPr>
                <w:rFonts w:ascii="Open Sans" w:eastAsia="Open Sans" w:hAnsi="Open Sans" w:cs="Open Sans"/>
              </w:rPr>
            </w:pPr>
            <w:r>
              <w:rPr>
                <w:rFonts w:ascii="Open Sans" w:eastAsia="Open Sans" w:hAnsi="Open Sans" w:cs="Open Sans"/>
              </w:rPr>
              <w:t xml:space="preserve">4a. Given the above graph, where does it show that the API endpoint is down? Where on the graph does this show that the API is healthy again? </w:t>
            </w:r>
          </w:p>
          <w:p w14:paraId="51F09695" w14:textId="47219BF3" w:rsidR="00DD0C3F" w:rsidRDefault="00DD0C3F">
            <w:pPr>
              <w:widowControl w:val="0"/>
              <w:spacing w:line="240" w:lineRule="auto"/>
              <w:rPr>
                <w:rFonts w:ascii="Open Sans" w:eastAsia="Open Sans" w:hAnsi="Open Sans" w:cs="Open Sans"/>
                <w:i/>
                <w:color w:val="2E3D49"/>
              </w:rPr>
            </w:pPr>
          </w:p>
        </w:tc>
      </w:tr>
      <w:tr w:rsidR="000374F0" w14:paraId="0F90B632" w14:textId="77777777">
        <w:trPr>
          <w:trHeight w:val="420"/>
          <w:jc w:val="center"/>
        </w:trPr>
        <w:tc>
          <w:tcPr>
            <w:tcW w:w="11070" w:type="dxa"/>
            <w:shd w:val="clear" w:color="auto" w:fill="auto"/>
            <w:tcMar>
              <w:top w:w="100" w:type="dxa"/>
              <w:left w:w="100" w:type="dxa"/>
              <w:bottom w:w="100" w:type="dxa"/>
              <w:right w:w="100" w:type="dxa"/>
            </w:tcMar>
          </w:tcPr>
          <w:p w14:paraId="4BF15F7C" w14:textId="77777777" w:rsidR="000374F0" w:rsidRPr="00E868BF" w:rsidRDefault="00DD0C3F">
            <w:pPr>
              <w:spacing w:line="240" w:lineRule="auto"/>
              <w:rPr>
                <w:rFonts w:ascii="Open Sans" w:eastAsia="Open Sans" w:hAnsi="Open Sans" w:cs="Open Sans"/>
                <w:highlight w:val="yellow"/>
              </w:rPr>
            </w:pPr>
            <w:r w:rsidRPr="00E868BF">
              <w:rPr>
                <w:rFonts w:ascii="Open Sans" w:eastAsia="Open Sans" w:hAnsi="Open Sans" w:cs="Open Sans"/>
                <w:highlight w:val="yellow"/>
              </w:rPr>
              <w:t xml:space="preserve">Status code – 500 means error. </w:t>
            </w:r>
          </w:p>
          <w:p w14:paraId="6948C7A1" w14:textId="07226954" w:rsidR="00DD0C3F" w:rsidRPr="00E868BF" w:rsidRDefault="00DD0C3F">
            <w:pPr>
              <w:spacing w:line="240" w:lineRule="auto"/>
              <w:rPr>
                <w:rFonts w:ascii="Open Sans" w:eastAsia="Open Sans" w:hAnsi="Open Sans" w:cs="Open Sans"/>
                <w:highlight w:val="yellow"/>
              </w:rPr>
            </w:pPr>
            <w:r w:rsidRPr="00E868BF">
              <w:rPr>
                <w:rFonts w:ascii="Open Sans" w:eastAsia="Open Sans" w:hAnsi="Open Sans" w:cs="Open Sans"/>
                <w:highlight w:val="yellow"/>
              </w:rPr>
              <w:t>Status code – 200 means API end point is alive.</w:t>
            </w:r>
          </w:p>
          <w:p w14:paraId="4E2F80D3" w14:textId="0F6DF92B" w:rsidR="00DD0C3F" w:rsidRPr="00E868BF" w:rsidRDefault="00DD0C3F">
            <w:pPr>
              <w:spacing w:line="240" w:lineRule="auto"/>
              <w:rPr>
                <w:rFonts w:ascii="Open Sans" w:eastAsia="Open Sans" w:hAnsi="Open Sans" w:cs="Open Sans"/>
                <w:highlight w:val="yellow"/>
              </w:rPr>
            </w:pPr>
          </w:p>
          <w:p w14:paraId="08FCAA49" w14:textId="0EC5979B" w:rsidR="00DD0C3F" w:rsidRPr="00E868BF" w:rsidRDefault="00DD0C3F">
            <w:pPr>
              <w:spacing w:line="240" w:lineRule="auto"/>
              <w:rPr>
                <w:rFonts w:ascii="Open Sans" w:eastAsia="Open Sans" w:hAnsi="Open Sans" w:cs="Open Sans"/>
                <w:highlight w:val="yellow"/>
              </w:rPr>
            </w:pPr>
            <w:r w:rsidRPr="00E868BF">
              <w:rPr>
                <w:rFonts w:ascii="Open Sans" w:eastAsia="Open Sans" w:hAnsi="Open Sans" w:cs="Open Sans"/>
                <w:highlight w:val="yellow"/>
              </w:rPr>
              <w:t xml:space="preserve">According to graph, </w:t>
            </w:r>
            <w:proofErr w:type="spellStart"/>
            <w:r w:rsidRPr="00E868BF">
              <w:rPr>
                <w:rFonts w:ascii="Open Sans" w:eastAsia="Open Sans" w:hAnsi="Open Sans" w:cs="Open Sans"/>
                <w:highlight w:val="yellow"/>
              </w:rPr>
              <w:t>approx</w:t>
            </w:r>
            <w:proofErr w:type="spellEnd"/>
            <w:r w:rsidRPr="00E868BF">
              <w:rPr>
                <w:rFonts w:ascii="Open Sans" w:eastAsia="Open Sans" w:hAnsi="Open Sans" w:cs="Open Sans"/>
                <w:highlight w:val="yellow"/>
              </w:rPr>
              <w:t xml:space="preserve"> from 15:27 to 15:37 API wasn’t healthy. 15:37 API was healthy again.</w:t>
            </w:r>
          </w:p>
          <w:p w14:paraId="0FFA475F" w14:textId="281F6A6B" w:rsidR="00DD0C3F" w:rsidRPr="00E868BF" w:rsidRDefault="00DD0C3F">
            <w:pPr>
              <w:spacing w:line="240" w:lineRule="auto"/>
              <w:rPr>
                <w:rFonts w:ascii="Open Sans" w:eastAsia="Open Sans" w:hAnsi="Open Sans" w:cs="Open Sans"/>
                <w:highlight w:val="yellow"/>
              </w:rPr>
            </w:pPr>
          </w:p>
        </w:tc>
      </w:tr>
      <w:tr w:rsidR="000374F0" w14:paraId="4AACAD84" w14:textId="77777777">
        <w:trPr>
          <w:trHeight w:val="420"/>
          <w:jc w:val="center"/>
        </w:trPr>
        <w:tc>
          <w:tcPr>
            <w:tcW w:w="11070" w:type="dxa"/>
            <w:shd w:val="clear" w:color="auto" w:fill="auto"/>
            <w:tcMar>
              <w:top w:w="100" w:type="dxa"/>
              <w:left w:w="100" w:type="dxa"/>
              <w:bottom w:w="100" w:type="dxa"/>
              <w:right w:w="100" w:type="dxa"/>
            </w:tcMar>
          </w:tcPr>
          <w:p w14:paraId="3DAA55DC" w14:textId="77777777" w:rsidR="000374F0" w:rsidRDefault="001C7078">
            <w:pPr>
              <w:widowControl w:val="0"/>
              <w:spacing w:line="240" w:lineRule="auto"/>
              <w:rPr>
                <w:rFonts w:ascii="Open Sans" w:eastAsia="Open Sans" w:hAnsi="Open Sans" w:cs="Open Sans"/>
                <w:i/>
                <w:color w:val="2E3D49"/>
              </w:rPr>
            </w:pPr>
            <w:r>
              <w:rPr>
                <w:rFonts w:ascii="Open Sans" w:eastAsia="Open Sans" w:hAnsi="Open Sans" w:cs="Open Sans"/>
              </w:rPr>
              <w:t>4b. If there was no SRE team, how would this outage affect customers?</w:t>
            </w:r>
          </w:p>
        </w:tc>
      </w:tr>
      <w:tr w:rsidR="000374F0" w14:paraId="7EA2EAA1" w14:textId="77777777">
        <w:trPr>
          <w:trHeight w:val="420"/>
          <w:jc w:val="center"/>
        </w:trPr>
        <w:tc>
          <w:tcPr>
            <w:tcW w:w="11070" w:type="dxa"/>
            <w:shd w:val="clear" w:color="auto" w:fill="auto"/>
            <w:tcMar>
              <w:top w:w="100" w:type="dxa"/>
              <w:left w:w="100" w:type="dxa"/>
              <w:bottom w:w="100" w:type="dxa"/>
              <w:right w:w="100" w:type="dxa"/>
            </w:tcMar>
          </w:tcPr>
          <w:p w14:paraId="5D897D90" w14:textId="7F79F298" w:rsidR="000374F0" w:rsidRPr="00BA28ED" w:rsidRDefault="00BA28ED">
            <w:pPr>
              <w:spacing w:line="240" w:lineRule="auto"/>
              <w:rPr>
                <w:rFonts w:ascii="Open Sans" w:eastAsia="Open Sans" w:hAnsi="Open Sans" w:cs="Open Sans"/>
                <w:iCs/>
                <w:color w:val="2E3D49"/>
              </w:rPr>
            </w:pPr>
            <w:r w:rsidRPr="00271B79">
              <w:rPr>
                <w:rFonts w:ascii="Open Sans" w:eastAsia="Open Sans" w:hAnsi="Open Sans" w:cs="Open Sans"/>
                <w:iCs/>
                <w:color w:val="2E3D49"/>
                <w:highlight w:val="yellow"/>
              </w:rPr>
              <w:t xml:space="preserve">If there is no SRE team, then there is high chance for lack of robust monitoring solution like </w:t>
            </w:r>
            <w:proofErr w:type="spellStart"/>
            <w:r w:rsidRPr="00271B79">
              <w:rPr>
                <w:rFonts w:ascii="Open Sans" w:eastAsia="Open Sans" w:hAnsi="Open Sans" w:cs="Open Sans"/>
                <w:iCs/>
                <w:color w:val="2E3D49"/>
                <w:highlight w:val="yellow"/>
              </w:rPr>
              <w:t>prometheus</w:t>
            </w:r>
            <w:proofErr w:type="spellEnd"/>
            <w:r w:rsidRPr="00271B79">
              <w:rPr>
                <w:rFonts w:ascii="Open Sans" w:eastAsia="Open Sans" w:hAnsi="Open Sans" w:cs="Open Sans"/>
                <w:iCs/>
                <w:color w:val="2E3D49"/>
                <w:highlight w:val="yellow"/>
              </w:rPr>
              <w:t>/</w:t>
            </w:r>
            <w:proofErr w:type="spellStart"/>
            <w:r w:rsidRPr="00271B79">
              <w:rPr>
                <w:rFonts w:ascii="Open Sans" w:eastAsia="Open Sans" w:hAnsi="Open Sans" w:cs="Open Sans"/>
                <w:iCs/>
                <w:color w:val="2E3D49"/>
                <w:highlight w:val="yellow"/>
              </w:rPr>
              <w:t>grafana</w:t>
            </w:r>
            <w:proofErr w:type="spellEnd"/>
            <w:r w:rsidRPr="00271B79">
              <w:rPr>
                <w:rFonts w:ascii="Open Sans" w:eastAsia="Open Sans" w:hAnsi="Open Sans" w:cs="Open Sans"/>
                <w:iCs/>
                <w:color w:val="2E3D49"/>
                <w:highlight w:val="yellow"/>
              </w:rPr>
              <w:t xml:space="preserve">. In the absence of </w:t>
            </w:r>
            <w:proofErr w:type="gramStart"/>
            <w:r w:rsidRPr="00271B79">
              <w:rPr>
                <w:rFonts w:ascii="Open Sans" w:eastAsia="Open Sans" w:hAnsi="Open Sans" w:cs="Open Sans"/>
                <w:iCs/>
                <w:color w:val="2E3D49"/>
                <w:highlight w:val="yellow"/>
              </w:rPr>
              <w:t>monitoring</w:t>
            </w:r>
            <w:proofErr w:type="gramEnd"/>
            <w:r w:rsidRPr="00271B79">
              <w:rPr>
                <w:rFonts w:ascii="Open Sans" w:eastAsia="Open Sans" w:hAnsi="Open Sans" w:cs="Open Sans"/>
                <w:iCs/>
                <w:color w:val="2E3D49"/>
                <w:highlight w:val="yellow"/>
              </w:rPr>
              <w:t xml:space="preserve"> it wouldn’t be possible to proactively detect issue and fix it timely resulting in longer outages and </w:t>
            </w:r>
            <w:r w:rsidR="006C4C1B">
              <w:rPr>
                <w:rFonts w:ascii="Open Sans" w:eastAsia="Open Sans" w:hAnsi="Open Sans" w:cs="Open Sans"/>
                <w:iCs/>
                <w:color w:val="2E3D49"/>
                <w:highlight w:val="yellow"/>
              </w:rPr>
              <w:t>poor</w:t>
            </w:r>
            <w:r w:rsidRPr="00271B79">
              <w:rPr>
                <w:rFonts w:ascii="Open Sans" w:eastAsia="Open Sans" w:hAnsi="Open Sans" w:cs="Open Sans"/>
                <w:iCs/>
                <w:color w:val="2E3D49"/>
                <w:highlight w:val="yellow"/>
              </w:rPr>
              <w:t xml:space="preserve"> customer experience.</w:t>
            </w:r>
            <w:r>
              <w:rPr>
                <w:rFonts w:ascii="Open Sans" w:eastAsia="Open Sans" w:hAnsi="Open Sans" w:cs="Open Sans"/>
                <w:iCs/>
                <w:color w:val="2E3D49"/>
              </w:rPr>
              <w:t xml:space="preserve"> </w:t>
            </w:r>
          </w:p>
        </w:tc>
      </w:tr>
      <w:tr w:rsidR="000374F0" w14:paraId="4523D138" w14:textId="77777777">
        <w:trPr>
          <w:trHeight w:val="420"/>
          <w:jc w:val="center"/>
        </w:trPr>
        <w:tc>
          <w:tcPr>
            <w:tcW w:w="11070" w:type="dxa"/>
            <w:shd w:val="clear" w:color="auto" w:fill="auto"/>
            <w:tcMar>
              <w:top w:w="100" w:type="dxa"/>
              <w:left w:w="100" w:type="dxa"/>
              <w:bottom w:w="100" w:type="dxa"/>
              <w:right w:w="100" w:type="dxa"/>
            </w:tcMar>
          </w:tcPr>
          <w:p w14:paraId="4B102337" w14:textId="77777777" w:rsidR="000374F0" w:rsidRDefault="001C7078">
            <w:pPr>
              <w:widowControl w:val="0"/>
              <w:spacing w:line="240" w:lineRule="auto"/>
              <w:rPr>
                <w:rFonts w:ascii="Open Sans" w:eastAsia="Open Sans" w:hAnsi="Open Sans" w:cs="Open Sans"/>
                <w:i/>
                <w:color w:val="2E3D49"/>
              </w:rPr>
            </w:pPr>
            <w:r>
              <w:rPr>
                <w:rFonts w:ascii="Open Sans" w:eastAsia="Open Sans" w:hAnsi="Open Sans" w:cs="Open Sans"/>
              </w:rPr>
              <w:t>4c. What could be put in place so that the SRE team could know of the outage before the customer does?</w:t>
            </w:r>
          </w:p>
        </w:tc>
      </w:tr>
      <w:tr w:rsidR="000374F0" w14:paraId="401E3642" w14:textId="77777777">
        <w:trPr>
          <w:trHeight w:val="420"/>
          <w:jc w:val="center"/>
        </w:trPr>
        <w:tc>
          <w:tcPr>
            <w:tcW w:w="11070" w:type="dxa"/>
            <w:shd w:val="clear" w:color="auto" w:fill="auto"/>
            <w:tcMar>
              <w:top w:w="100" w:type="dxa"/>
              <w:left w:w="100" w:type="dxa"/>
              <w:bottom w:w="100" w:type="dxa"/>
              <w:right w:w="100" w:type="dxa"/>
            </w:tcMar>
          </w:tcPr>
          <w:p w14:paraId="0A1E1BD3" w14:textId="5736FB4A" w:rsidR="000374F0" w:rsidRPr="00377F48" w:rsidRDefault="00377F48">
            <w:pPr>
              <w:spacing w:line="240" w:lineRule="auto"/>
              <w:rPr>
                <w:rFonts w:ascii="Open Sans" w:eastAsia="Open Sans" w:hAnsi="Open Sans" w:cs="Open Sans"/>
                <w:iCs/>
              </w:rPr>
            </w:pPr>
            <w:r w:rsidRPr="00377F48">
              <w:rPr>
                <w:rFonts w:ascii="Open Sans" w:eastAsia="Open Sans" w:hAnsi="Open Sans" w:cs="Open Sans"/>
                <w:iCs/>
                <w:color w:val="2E3D49"/>
                <w:highlight w:val="yellow"/>
              </w:rPr>
              <w:t xml:space="preserve">Alerting </w:t>
            </w:r>
            <w:r w:rsidRPr="00106786">
              <w:rPr>
                <w:rFonts w:ascii="Open Sans" w:eastAsia="Open Sans" w:hAnsi="Open Sans" w:cs="Open Sans"/>
                <w:iCs/>
                <w:color w:val="2E3D49"/>
                <w:highlight w:val="yellow"/>
              </w:rPr>
              <w:t>notification</w:t>
            </w:r>
            <w:r w:rsidR="00106786" w:rsidRPr="00106786">
              <w:rPr>
                <w:rFonts w:ascii="Open Sans" w:eastAsia="Open Sans" w:hAnsi="Open Sans" w:cs="Open Sans"/>
                <w:iCs/>
                <w:color w:val="2E3D49"/>
                <w:highlight w:val="yellow"/>
              </w:rPr>
              <w:t xml:space="preserve"> when API status is not healthy.</w:t>
            </w:r>
          </w:p>
        </w:tc>
      </w:tr>
    </w:tbl>
    <w:p w14:paraId="62145C30" w14:textId="77777777" w:rsidR="000374F0" w:rsidRDefault="001C7078">
      <w:pPr>
        <w:rPr>
          <w:rFonts w:ascii="Open Sans" w:eastAsia="Open Sans" w:hAnsi="Open Sans" w:cs="Open Sans"/>
        </w:rPr>
      </w:pPr>
      <w:r>
        <w:br w:type="page"/>
      </w:r>
    </w:p>
    <w:p w14:paraId="422191F4" w14:textId="77777777" w:rsidR="000374F0" w:rsidRDefault="000374F0">
      <w:pPr>
        <w:rPr>
          <w:rFonts w:ascii="Open Sans" w:eastAsia="Open Sans" w:hAnsi="Open Sans" w:cs="Open Sans"/>
        </w:rPr>
      </w:pPr>
    </w:p>
    <w:tbl>
      <w:tblPr>
        <w:tblStyle w:val="a2"/>
        <w:tblW w:w="11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70"/>
      </w:tblGrid>
      <w:tr w:rsidR="000374F0" w14:paraId="320EDFB2" w14:textId="77777777">
        <w:trPr>
          <w:trHeight w:val="400"/>
          <w:jc w:val="center"/>
        </w:trPr>
        <w:tc>
          <w:tcPr>
            <w:tcW w:w="11070" w:type="dxa"/>
            <w:shd w:val="clear" w:color="auto" w:fill="02B3E4"/>
            <w:tcMar>
              <w:top w:w="100" w:type="dxa"/>
              <w:left w:w="100" w:type="dxa"/>
              <w:bottom w:w="100" w:type="dxa"/>
              <w:right w:w="100" w:type="dxa"/>
            </w:tcMar>
          </w:tcPr>
          <w:p w14:paraId="1CE9026D" w14:textId="77777777" w:rsidR="000374F0" w:rsidRDefault="001C7078">
            <w:pPr>
              <w:widowControl w:val="0"/>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Graph 2</w:t>
            </w:r>
          </w:p>
        </w:tc>
      </w:tr>
      <w:tr w:rsidR="000374F0" w14:paraId="00AFC008" w14:textId="77777777">
        <w:trPr>
          <w:trHeight w:val="420"/>
          <w:jc w:val="center"/>
        </w:trPr>
        <w:tc>
          <w:tcPr>
            <w:tcW w:w="11070" w:type="dxa"/>
            <w:shd w:val="clear" w:color="auto" w:fill="auto"/>
            <w:tcMar>
              <w:top w:w="100" w:type="dxa"/>
              <w:left w:w="100" w:type="dxa"/>
              <w:bottom w:w="100" w:type="dxa"/>
              <w:right w:w="100" w:type="dxa"/>
            </w:tcMar>
          </w:tcPr>
          <w:p w14:paraId="7FA8902B" w14:textId="77777777" w:rsidR="000374F0" w:rsidRDefault="001C7078">
            <w:pPr>
              <w:spacing w:line="240" w:lineRule="auto"/>
              <w:rPr>
                <w:rFonts w:ascii="Open Sans" w:eastAsia="Open Sans" w:hAnsi="Open Sans" w:cs="Open Sans"/>
                <w:i/>
                <w:color w:val="2E3D49"/>
              </w:rPr>
            </w:pPr>
            <w:r>
              <w:rPr>
                <w:rFonts w:ascii="Open Sans" w:eastAsia="Open Sans" w:hAnsi="Open Sans" w:cs="Open Sans"/>
                <w:i/>
                <w:noProof/>
                <w:color w:val="2E3D49"/>
              </w:rPr>
              <w:drawing>
                <wp:inline distT="114300" distB="114300" distL="114300" distR="114300" wp14:anchorId="191EDCCD" wp14:editId="500956C0">
                  <wp:extent cx="6896100" cy="2349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896100" cy="2349500"/>
                          </a:xfrm>
                          <a:prstGeom prst="rect">
                            <a:avLst/>
                          </a:prstGeom>
                          <a:ln/>
                        </pic:spPr>
                      </pic:pic>
                    </a:graphicData>
                  </a:graphic>
                </wp:inline>
              </w:drawing>
            </w:r>
          </w:p>
        </w:tc>
      </w:tr>
      <w:tr w:rsidR="000374F0" w14:paraId="06C2750B" w14:textId="77777777">
        <w:trPr>
          <w:trHeight w:val="420"/>
          <w:jc w:val="center"/>
        </w:trPr>
        <w:tc>
          <w:tcPr>
            <w:tcW w:w="11070" w:type="dxa"/>
            <w:shd w:val="clear" w:color="auto" w:fill="auto"/>
            <w:tcMar>
              <w:top w:w="100" w:type="dxa"/>
              <w:left w:w="100" w:type="dxa"/>
              <w:bottom w:w="100" w:type="dxa"/>
              <w:right w:w="100" w:type="dxa"/>
            </w:tcMar>
          </w:tcPr>
          <w:p w14:paraId="71669080" w14:textId="77777777" w:rsidR="000374F0" w:rsidRDefault="001C7078">
            <w:pPr>
              <w:widowControl w:val="0"/>
              <w:spacing w:line="240" w:lineRule="auto"/>
              <w:rPr>
                <w:rFonts w:ascii="Open Sans" w:eastAsia="Open Sans" w:hAnsi="Open Sans" w:cs="Open Sans"/>
                <w:i/>
                <w:color w:val="2E3D49"/>
              </w:rPr>
            </w:pPr>
            <w:r>
              <w:rPr>
                <w:rFonts w:ascii="Open Sans" w:eastAsia="Open Sans" w:hAnsi="Open Sans" w:cs="Open Sans"/>
              </w:rPr>
              <w:t>5a. Given the above graph, which instance had the increase in traffic, and approximately how many bytes did it receive (feel free to round)?</w:t>
            </w:r>
          </w:p>
        </w:tc>
      </w:tr>
      <w:tr w:rsidR="000374F0" w14:paraId="38A03C64" w14:textId="77777777">
        <w:trPr>
          <w:trHeight w:val="420"/>
          <w:jc w:val="center"/>
        </w:trPr>
        <w:tc>
          <w:tcPr>
            <w:tcW w:w="11070" w:type="dxa"/>
            <w:shd w:val="clear" w:color="auto" w:fill="auto"/>
            <w:tcMar>
              <w:top w:w="100" w:type="dxa"/>
              <w:left w:w="100" w:type="dxa"/>
              <w:bottom w:w="100" w:type="dxa"/>
              <w:right w:w="100" w:type="dxa"/>
            </w:tcMar>
          </w:tcPr>
          <w:p w14:paraId="6D10CD48" w14:textId="6631A301" w:rsidR="000374F0" w:rsidRPr="009D5F85" w:rsidRDefault="009D5F85">
            <w:pPr>
              <w:spacing w:line="240" w:lineRule="auto"/>
              <w:rPr>
                <w:rFonts w:ascii="Open Sans" w:eastAsia="Open Sans" w:hAnsi="Open Sans" w:cs="Open Sans"/>
                <w:iCs/>
                <w:color w:val="2E3D49"/>
              </w:rPr>
            </w:pPr>
            <w:r w:rsidRPr="00EB4116">
              <w:rPr>
                <w:rFonts w:ascii="Open Sans" w:eastAsia="Open Sans" w:hAnsi="Open Sans" w:cs="Open Sans"/>
                <w:iCs/>
                <w:color w:val="2E3D49"/>
                <w:highlight w:val="yellow"/>
              </w:rPr>
              <w:t xml:space="preserve">10.0.0.68 instance had the increase in traffic.  </w:t>
            </w:r>
            <w:r w:rsidR="00EE3433" w:rsidRPr="00EB4116">
              <w:rPr>
                <w:rFonts w:ascii="Open Sans" w:eastAsia="Open Sans" w:hAnsi="Open Sans" w:cs="Open Sans"/>
                <w:iCs/>
                <w:color w:val="2E3D49"/>
                <w:highlight w:val="yellow"/>
              </w:rPr>
              <w:t xml:space="preserve">It received </w:t>
            </w:r>
            <w:proofErr w:type="spellStart"/>
            <w:r w:rsidR="00EE3433" w:rsidRPr="00EB4116">
              <w:rPr>
                <w:rFonts w:ascii="Open Sans" w:eastAsia="Open Sans" w:hAnsi="Open Sans" w:cs="Open Sans"/>
                <w:iCs/>
                <w:color w:val="2E3D49"/>
                <w:highlight w:val="yellow"/>
              </w:rPr>
              <w:t>a</w:t>
            </w:r>
            <w:r w:rsidRPr="00EB4116">
              <w:rPr>
                <w:rFonts w:ascii="Open Sans" w:eastAsia="Open Sans" w:hAnsi="Open Sans" w:cs="Open Sans"/>
                <w:iCs/>
                <w:color w:val="2E3D49"/>
                <w:highlight w:val="yellow"/>
              </w:rPr>
              <w:t>pprox</w:t>
            </w:r>
            <w:proofErr w:type="spellEnd"/>
            <w:r w:rsidRPr="00EB4116">
              <w:rPr>
                <w:rFonts w:ascii="Open Sans" w:eastAsia="Open Sans" w:hAnsi="Open Sans" w:cs="Open Sans"/>
                <w:iCs/>
                <w:color w:val="2E3D49"/>
                <w:highlight w:val="yellow"/>
              </w:rPr>
              <w:t xml:space="preserve"> 21100 bytes</w:t>
            </w:r>
            <w:r w:rsidR="00EE3433" w:rsidRPr="00EB4116">
              <w:rPr>
                <w:rFonts w:ascii="Open Sans" w:eastAsia="Open Sans" w:hAnsi="Open Sans" w:cs="Open Sans"/>
                <w:iCs/>
                <w:color w:val="2E3D49"/>
                <w:highlight w:val="yellow"/>
              </w:rPr>
              <w:t xml:space="preserve"> since the network traffic start increasing here</w:t>
            </w:r>
            <w:r w:rsidRPr="00EB4116">
              <w:rPr>
                <w:rFonts w:ascii="Open Sans" w:eastAsia="Open Sans" w:hAnsi="Open Sans" w:cs="Open Sans"/>
                <w:iCs/>
                <w:color w:val="2E3D49"/>
                <w:highlight w:val="yellow"/>
              </w:rPr>
              <w:t>.</w:t>
            </w:r>
          </w:p>
        </w:tc>
      </w:tr>
      <w:tr w:rsidR="000374F0" w14:paraId="1B79A405" w14:textId="77777777">
        <w:trPr>
          <w:trHeight w:val="420"/>
          <w:jc w:val="center"/>
        </w:trPr>
        <w:tc>
          <w:tcPr>
            <w:tcW w:w="11070" w:type="dxa"/>
            <w:shd w:val="clear" w:color="auto" w:fill="auto"/>
            <w:tcMar>
              <w:top w:w="100" w:type="dxa"/>
              <w:left w:w="100" w:type="dxa"/>
              <w:bottom w:w="100" w:type="dxa"/>
              <w:right w:w="100" w:type="dxa"/>
            </w:tcMar>
          </w:tcPr>
          <w:p w14:paraId="76399E45" w14:textId="77777777" w:rsidR="000374F0" w:rsidRDefault="001C7078">
            <w:pPr>
              <w:widowControl w:val="0"/>
              <w:spacing w:line="240" w:lineRule="auto"/>
              <w:rPr>
                <w:rFonts w:ascii="Open Sans" w:eastAsia="Open Sans" w:hAnsi="Open Sans" w:cs="Open Sans"/>
                <w:i/>
                <w:color w:val="2E3D49"/>
              </w:rPr>
            </w:pPr>
            <w:r>
              <w:rPr>
                <w:rFonts w:ascii="Open Sans" w:eastAsia="Open Sans" w:hAnsi="Open Sans" w:cs="Open Sans"/>
              </w:rPr>
              <w:t>5b. Which team members on the SRE team would be interested in this graph and why?</w:t>
            </w:r>
          </w:p>
        </w:tc>
      </w:tr>
      <w:tr w:rsidR="000374F0" w14:paraId="2DF573A4" w14:textId="77777777">
        <w:trPr>
          <w:trHeight w:val="420"/>
          <w:jc w:val="center"/>
        </w:trPr>
        <w:tc>
          <w:tcPr>
            <w:tcW w:w="11070" w:type="dxa"/>
            <w:shd w:val="clear" w:color="auto" w:fill="auto"/>
            <w:tcMar>
              <w:top w:w="100" w:type="dxa"/>
              <w:left w:w="100" w:type="dxa"/>
              <w:bottom w:w="100" w:type="dxa"/>
              <w:right w:w="100" w:type="dxa"/>
            </w:tcMar>
          </w:tcPr>
          <w:p w14:paraId="24961D79" w14:textId="57CFB249" w:rsidR="000374F0" w:rsidRPr="00EB4116" w:rsidRDefault="00EB4116">
            <w:pPr>
              <w:spacing w:line="240" w:lineRule="auto"/>
              <w:rPr>
                <w:rFonts w:ascii="Open Sans" w:eastAsia="Open Sans" w:hAnsi="Open Sans" w:cs="Open Sans"/>
                <w:iCs/>
              </w:rPr>
            </w:pPr>
            <w:r w:rsidRPr="00EB4116">
              <w:rPr>
                <w:rFonts w:ascii="Open Sans" w:eastAsia="Open Sans" w:hAnsi="Open Sans" w:cs="Open Sans"/>
                <w:iCs/>
                <w:color w:val="2E3D49"/>
                <w:highlight w:val="yellow"/>
              </w:rPr>
              <w:t>Monitoring engineer would be interested in this graph to monitor the health of network on these instances. Infrastructure engineer could also be interested to ensure that the infrastructure is setup optimally for load balancing and has scaling capability.</w:t>
            </w:r>
            <w:r>
              <w:rPr>
                <w:rFonts w:ascii="Open Sans" w:eastAsia="Open Sans" w:hAnsi="Open Sans" w:cs="Open Sans"/>
                <w:iCs/>
                <w:color w:val="2E3D49"/>
              </w:rPr>
              <w:t xml:space="preserve"> </w:t>
            </w:r>
          </w:p>
        </w:tc>
      </w:tr>
    </w:tbl>
    <w:p w14:paraId="3C621566" w14:textId="77777777" w:rsidR="000374F0" w:rsidRDefault="000374F0">
      <w:pPr>
        <w:pStyle w:val="Heading1"/>
      </w:pPr>
      <w:bookmarkStart w:id="7" w:name="_w3ore3d81f1g" w:colFirst="0" w:colLast="0"/>
      <w:bookmarkEnd w:id="7"/>
    </w:p>
    <w:p w14:paraId="19DBB416" w14:textId="77777777" w:rsidR="000374F0" w:rsidRDefault="000374F0">
      <w:pPr>
        <w:pStyle w:val="Heading1"/>
      </w:pPr>
      <w:bookmarkStart w:id="8" w:name="_9z183mt07l5z" w:colFirst="0" w:colLast="0"/>
      <w:bookmarkEnd w:id="8"/>
    </w:p>
    <w:sectPr w:rsidR="000374F0">
      <w:footerReference w:type="default" r:id="rId19"/>
      <w:pgSz w:w="12240" w:h="15840"/>
      <w:pgMar w:top="576" w:right="576" w:bottom="576" w:left="576"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6B18A" w14:textId="77777777" w:rsidR="00882C7D" w:rsidRDefault="00882C7D">
      <w:pPr>
        <w:spacing w:line="240" w:lineRule="auto"/>
      </w:pPr>
      <w:r>
        <w:separator/>
      </w:r>
    </w:p>
  </w:endnote>
  <w:endnote w:type="continuationSeparator" w:id="0">
    <w:p w14:paraId="534954E0" w14:textId="77777777" w:rsidR="00882C7D" w:rsidRDefault="00882C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Condensed">
    <w:charset w:val="00"/>
    <w:family w:val="auto"/>
    <w:pitch w:val="variable"/>
    <w:sig w:usb0="E00002FF" w:usb1="5000205B" w:usb2="00000020" w:usb3="00000000" w:csb0="0000019F" w:csb1="00000000"/>
  </w:font>
  <w:font w:name="Open Sans">
    <w:altName w:val="Open Sans"/>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5AA8" w14:textId="77777777" w:rsidR="000374F0" w:rsidRDefault="001C7078">
    <w:pPr>
      <w:jc w:val="center"/>
    </w:pPr>
    <w:r>
      <w:rPr>
        <w:rFonts w:ascii="Open Sans" w:eastAsia="Open Sans" w:hAnsi="Open Sans" w:cs="Open Sans"/>
        <w:noProof/>
      </w:rPr>
      <w:drawing>
        <wp:inline distT="114300" distB="114300" distL="114300" distR="114300" wp14:anchorId="6FD04338" wp14:editId="23AFBE18">
          <wp:extent cx="1547813" cy="609093"/>
          <wp:effectExtent l="0" t="0" r="0" b="0"/>
          <wp:docPr id="2" name="image2.png" descr="120-white.png"/>
          <wp:cNvGraphicFramePr/>
          <a:graphic xmlns:a="http://schemas.openxmlformats.org/drawingml/2006/main">
            <a:graphicData uri="http://schemas.openxmlformats.org/drawingml/2006/picture">
              <pic:pic xmlns:pic="http://schemas.openxmlformats.org/drawingml/2006/picture">
                <pic:nvPicPr>
                  <pic:cNvPr id="0" name="image2.png" descr="120-white.png"/>
                  <pic:cNvPicPr preferRelativeResize="0"/>
                </pic:nvPicPr>
                <pic:blipFill>
                  <a:blip r:embed="rId1"/>
                  <a:srcRect/>
                  <a:stretch>
                    <a:fillRect/>
                  </a:stretch>
                </pic:blipFill>
                <pic:spPr>
                  <a:xfrm>
                    <a:off x="0" y="0"/>
                    <a:ext cx="1547813" cy="609093"/>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1833E" w14:textId="77777777" w:rsidR="00882C7D" w:rsidRDefault="00882C7D">
      <w:pPr>
        <w:spacing w:line="240" w:lineRule="auto"/>
      </w:pPr>
      <w:r>
        <w:separator/>
      </w:r>
    </w:p>
  </w:footnote>
  <w:footnote w:type="continuationSeparator" w:id="0">
    <w:p w14:paraId="3496BED4" w14:textId="77777777" w:rsidR="00882C7D" w:rsidRDefault="00882C7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4F0"/>
    <w:rsid w:val="000374F0"/>
    <w:rsid w:val="000942B9"/>
    <w:rsid w:val="00106786"/>
    <w:rsid w:val="00183FD9"/>
    <w:rsid w:val="00193B9A"/>
    <w:rsid w:val="001C7078"/>
    <w:rsid w:val="00271B79"/>
    <w:rsid w:val="00377F48"/>
    <w:rsid w:val="004E14F0"/>
    <w:rsid w:val="005B0B3C"/>
    <w:rsid w:val="0061529A"/>
    <w:rsid w:val="00645B8C"/>
    <w:rsid w:val="006C4C1B"/>
    <w:rsid w:val="00715BB7"/>
    <w:rsid w:val="007E6662"/>
    <w:rsid w:val="007F25D2"/>
    <w:rsid w:val="00882C7D"/>
    <w:rsid w:val="009325B5"/>
    <w:rsid w:val="009D5F85"/>
    <w:rsid w:val="009E490B"/>
    <w:rsid w:val="00A32A65"/>
    <w:rsid w:val="00AC0AB1"/>
    <w:rsid w:val="00AD54DB"/>
    <w:rsid w:val="00B21728"/>
    <w:rsid w:val="00B934E9"/>
    <w:rsid w:val="00BA28ED"/>
    <w:rsid w:val="00C06387"/>
    <w:rsid w:val="00D248AE"/>
    <w:rsid w:val="00D42F0F"/>
    <w:rsid w:val="00D97BC9"/>
    <w:rsid w:val="00DD0C3F"/>
    <w:rsid w:val="00E00BB0"/>
    <w:rsid w:val="00E868BF"/>
    <w:rsid w:val="00EB4116"/>
    <w:rsid w:val="00EE3433"/>
    <w:rsid w:val="00EF1A7D"/>
    <w:rsid w:val="00EF3129"/>
    <w:rsid w:val="00F66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619F2"/>
  <w15:docId w15:val="{9C1F1EBE-115C-4827-ACC4-FC9EBF66D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2FA00-D9FE-4F8D-B1BC-FE4B3D116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5341</TotalTime>
  <Pages>8</Pages>
  <Words>549</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aarushisai3957</cp:lastModifiedBy>
  <cp:revision>37</cp:revision>
  <dcterms:created xsi:type="dcterms:W3CDTF">2022-02-18T01:10:00Z</dcterms:created>
  <dcterms:modified xsi:type="dcterms:W3CDTF">2022-02-22T01:47:00Z</dcterms:modified>
</cp:coreProperties>
</file>