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 - WEEK 1 (MAY22-MAY30)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" w:tblpY="0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1.0119695321"/>
        <w:gridCol w:w="3031.0119695321"/>
        <w:gridCol w:w="3222.9760609358"/>
        <w:tblGridChange w:id="0">
          <w:tblGrid>
            <w:gridCol w:w="3031.0119695321"/>
            <w:gridCol w:w="3031.0119695321"/>
            <w:gridCol w:w="3222.97606093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- 22nd may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contacts data to google sheets,data enrichment,filling the attributes manually.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- 23rd may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data engineering tools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all data cleaning tools. Rating yourself in each of the tool.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idea about data cleaning and data enrichment and applying it on the dataset.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sheets basic commands,shortcuts and applications on a data set.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- 27th may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2 data visualisation pictures, we listed all the data sources involved in it.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the contacts data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Learning what is an API and its usage with examples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- 28th may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basic,necessary,and advanced skills in google sheets and rating yourself on each skill.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- 29th may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github and why is it so useful?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Worked on Quality score attribute in the contacts data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- 30th may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Consolidate the github commands, create a github account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weekly report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Total quality hours spent - 9 hours and adding.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much hours we need to spend - 24 hours.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