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4E79"/>
          <w:sz w:val="48"/>
          <w:szCs w:val="48"/>
        </w:rPr>
        <w:t xml:space="preserve">AI Demand Estimation</w:t>
      </w:r>
    </w:p>
    <w:p>
      <w:pPr>
        <w:spacing w:after="480"/>
        <w:jc w:val="center"/>
      </w:pPr>
      <w:r>
        <w:rPr>
          <w:rFonts w:ascii="Arial" w:cs="Arial" w:eastAsia="Arial" w:hAnsi="Arial"/>
          <w:color w:val="2E75B6"/>
          <w:sz w:val="32"/>
          <w:szCs w:val="32"/>
        </w:rPr>
        <w:t xml:space="preserve">How It Works</w:t>
      </w:r>
    </w:p>
    <w:p>
      <w:pPr>
        <w:pStyle w:val="Heading1"/>
      </w:pPr>
      <w:r>
        <w:t xml:space="preserve">What We Need to Start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Input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buyer questions (e.g. "best health plan for senior parents in India")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Intent groups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 themes to roll results up by (e.g. Family cover, OPD, Top-up)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or more countries and languages for volume data (e.g. India, English). Multi-country volumes are combined via simple addition.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profile (optional)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Brand, industry, competitors — used when prompts are generated rather than supplied</w:t>
            </w:r>
          </w:p>
        </w:tc>
      </w:tr>
    </w:tbl>
    <w:p>
      <w:r>
        <w:t xml:space="preserve"/>
      </w:r>
    </w:p>
    <w:p>
      <w:r>
        <w:t xml:space="preserve">Prompts can come from the customer, from Gravton, or be generated from a company profile using an LLM.</w:t>
      </w:r>
    </w:p>
    <w:p>
      <w:pPr>
        <w:pStyle w:val="Heading1"/>
      </w:pPr>
      <w:r>
        <w:t xml:space="preserve">End-to-End Process</w:t>
      </w:r>
    </w:p>
    <w:p>
      <w:r>
        <w:t xml:space="preserve"/>
      </w:r>
    </w:p>
    <w:p>
      <w:r>
        <w:rPr>
          <w:rFonts w:ascii="Courier New" w:cs="Courier New" w:eastAsia="Courier New" w:hAnsi="Courier New"/>
          <w:sz w:val="20"/>
          <w:szCs w:val="20"/>
        </w:rPr>
        <w:t xml:space="preserve">Company profile (optional)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Intent clusters → Prompts per intent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Keywords per prompt (+ importance scores)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Volume fetch: Clickstream SV + AI ASV (per keyword, per market; multi-country = simple addition)</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Calibration from historical SV/ASV (optional but recommended)</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Bayesian fusion → demand per prompt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Intent rollup (deduplicated) → portfolio totals</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Reports + calibrated parameters saved for the run</w:t>
      </w:r>
    </w:p>
    <w:p>
      <w:r>
        <w:t xml:space="preserve"/>
      </w:r>
    </w:p>
    <w:p>
      <w:r>
        <w:t xml:space="preserve">Each run writes a timestamped folder under runs/&lt;run_id&gt;/ with prompt estimates, keyword drill-downs, calibration output, and an executive summary.</w:t>
      </w:r>
    </w:p>
    <w:p>
      <w:pPr>
        <w:pStyle w:val="Heading1"/>
      </w:pPr>
      <w:r>
        <w:t xml:space="preserve">Step 1 — Organize by Buyer Intent</w:t>
      </w:r>
    </w:p>
    <w:p>
      <w:r>
        <w:t xml:space="preserve">Prompts are grouped into intent clusters — themes that reflect how buyers think (e.g. "Competitor alternatives", "Family &amp; senior coverage", "Top-up plans").</w:t>
      </w:r>
    </w:p>
    <w:p>
      <w:pPr>
        <w:pStyle w:val="ListParagraph"/>
        <w:numPr>
          <w:ilvl w:val="0"/>
          <w:numId w:val="2"/>
        </w:numPr>
      </w:pPr>
      <w:r>
        <w:t xml:space="preserve">If the customer already supplies prompts with intent labels, we use those directly.</w:t>
      </w:r>
    </w:p>
    <w:p>
      <w:pPr>
        <w:pStyle w:val="ListParagraph"/>
        <w:numPr>
          <w:ilvl w:val="0"/>
          <w:numId w:val="2"/>
        </w:numPr>
      </w:pPr>
      <w:r>
        <w:t xml:space="preserve">Otherwise, we get the prompts from prompt synthesis.</w:t>
      </w:r>
    </w:p>
    <w:p>
      <w:r>
        <w:t xml:space="preserve"/>
      </w:r>
    </w:p>
    <w:p>
      <w:r>
        <w:t xml:space="preserve">This grouping matters later: several calibration parameters are learned per intent, not only globally.</w:t>
      </w:r>
    </w:p>
    <w:p>
      <w:pPr>
        <w:pStyle w:val="Heading1"/>
      </w:pPr>
      <w:r>
        <w:t xml:space="preserve">Step 2 — Extract Keywords from Each Prompt</w:t>
      </w:r>
    </w:p>
    <w:p>
      <w:r>
        <w:t xml:space="preserve">Each prompt is long and conversational; volume APIs need short search phrases. We extract several keywords per prompt and score how well each phrase represents the prompt.</w:t>
      </w:r>
    </w:p>
    <w:p>
      <w:r>
        <w:t xml:space="preserve"/>
      </w:r>
    </w:p>
    <w:p>
      <w:pPr>
        <w:pStyle w:val="Heading2"/>
      </w:pPr>
      <w:r>
        <w:t xml:space="preserve">Two Extraction Modes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c>
          <w:tcPr>
            <w:tcW w:type="dxa" w:w="1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Mode</w:t>
            </w:r>
          </w:p>
        </w:tc>
        <w:tc>
          <w:tcPr>
            <w:tcW w:type="dxa" w:w="5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How it works</w:t>
            </w:r>
          </w:p>
        </w:tc>
        <w:tc>
          <w:tcPr>
            <w:tcW w:type="dxa" w:w="28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When used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LLM (default)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LLM proposes 2–6 search-style phrases grounded only in the prompt text. Phrases must be distinct angles, not minor rewrites of each other.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Recommended for production runs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N-gram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prompt is split into 2- and 3-word phrases (stopwords removed); a semantic ranker scores each phrase against the full prompt.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Fallback or offline use</w:t>
            </w:r>
          </w:p>
        </w:tc>
      </w:tr>
    </w:tbl>
    <w:p>
      <w:r>
        <w:t xml:space="preserve"/>
      </w:r>
    </w:p>
    <w:p>
      <w:pPr>
        <w:pStyle w:val="Heading2"/>
      </w:pPr>
      <w:r>
        <w:t xml:space="preserve">Importance Scores</w:t>
      </w:r>
    </w:p>
    <w:p>
      <w:r>
        <w:t xml:space="preserve">Every keyword gets an importance score between 0 and 1:</w:t>
      </w:r>
    </w:p>
    <w:p>
      <w:pPr>
        <w:pStyle w:val="ListParagraph"/>
        <w:numPr>
          <w:ilvl w:val="0"/>
          <w:numId w:val="2"/>
        </w:numPr>
      </w:pPr>
      <w:r>
        <w:t xml:space="preserve">The LLM only proposes candidate phrases; a semantic ranker scores how well each phrase matches the full prompt (same ranker used in n-gram mode).</w:t>
      </w:r>
    </w:p>
    <w:p>
      <w:pPr>
        <w:pStyle w:val="ListParagraph"/>
        <w:numPr>
          <w:ilvl w:val="0"/>
          <w:numId w:val="2"/>
        </w:numPr>
      </w:pPr>
      <w:r>
        <w:t xml:space="preserve">Invalid outputs are filtered out (e.g. phrases that are just a copy of the prompt, or off-topic additions not mentioned in the prompt).</w:t>
      </w:r>
    </w:p>
    <w:p>
      <w:pPr>
        <w:pStyle w:val="ListParagraph"/>
        <w:numPr>
          <w:ilvl w:val="0"/>
          <w:numId w:val="2"/>
        </w:numPr>
      </w:pPr>
      <w:r>
        <w:t xml:space="preserve">Higher score → that phrase is treated as a stronger signal when we later combine keyword-level demand into a prompt total.</w:t>
      </w:r>
    </w:p>
    <w:p>
      <w:r>
        <w:t xml:space="preserve"/>
      </w:r>
    </w:p>
    <w:p>
      <w:r>
        <w:t xml:space="preserve">Typical output per prompt: 5–12 keywords, ranked from most representative (often ~0.9+) to weaker tail phrases (~0.01–0.1).</w:t>
      </w:r>
    </w:p>
    <w:p>
      <w:r>
        <w:t xml:space="preserve"/>
      </w:r>
    </w:p>
    <w:p>
      <w:pPr>
        <w:pStyle w:val="Heading2"/>
      </w:pPr>
      <w:r>
        <w:t xml:space="preserve">What Good Keywords Look Like</w:t>
      </w:r>
    </w:p>
    <w:p>
      <w:pPr>
        <w:pStyle w:val="ListParagraph"/>
        <w:numPr>
          <w:ilvl w:val="0"/>
          <w:numId w:val="2"/>
        </w:numPr>
      </w:pPr>
      <w:r>
        <w:t xml:space="preserve">Grounded: only concepts that appear in the prompt (no invented competitors, products, or topics).</w:t>
      </w:r>
    </w:p>
    <w:p>
      <w:pPr>
        <w:pStyle w:val="ListParagraph"/>
        <w:numPr>
          <w:ilvl w:val="0"/>
          <w:numId w:val="2"/>
        </w:numPr>
      </w:pPr>
      <w:r>
        <w:t xml:space="preserve">Search-shaped: 2–4 words, the kind of query someone would type into a search engine.</w:t>
      </w:r>
    </w:p>
    <w:p>
      <w:pPr>
        <w:pStyle w:val="ListParagraph"/>
        <w:numPr>
          <w:ilvl w:val="0"/>
          <w:numId w:val="2"/>
        </w:numPr>
      </w:pPr>
      <w:r>
        <w:t xml:space="preserve">Non-overlapping: "health insurance india" and "health insurance policy" should not both appear unless they represent genuinely different search intent.</w:t>
      </w:r>
    </w:p>
    <w:p>
      <w:pPr>
        <w:pStyle w:val="Heading1"/>
      </w:pPr>
      <w:r>
        <w:t xml:space="preserve">Step 3 — Fetch Search Volume (Current Snapshot)</w:t>
      </w:r>
    </w:p>
    <w:p>
      <w:r>
        <w:t xml:space="preserve">For every unique keyword across all prompts, we query the volume APIs in the chosen market(s). When multiple countries are specified, volumes are combined via simple addition.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Sensor</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API</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Meaning</w:t>
            </w:r>
          </w:p>
        </w:tc>
        <w:tc>
          <w:tcPr>
            <w:tcW w:type="dxa" w:w="2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Used 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SV (classic search volume)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Clickstream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Monthly search volume derived from clickstream panel data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Baseline demand scale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ASV (AI search volume)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ASV API (unchanged)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Estimated volume in AI-powered search / AI mode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AI demand signal</w:t>
            </w:r>
          </w:p>
        </w:tc>
      </w:tr>
    </w:tbl>
    <w:p>
      <w:r>
        <w:t xml:space="preserve"/>
      </w:r>
    </w:p>
    <w:p>
      <w:r>
        <w:t xml:space="preserve">If a keyword returns no data, it is treated as zero volume for that run (conservative).</w:t>
      </w:r>
    </w:p>
    <w:p>
      <w:r>
        <w:t xml:space="preserve"/>
      </w:r>
    </w:p>
    <w:p>
      <w:r>
        <w:rPr>
          <w:b/>
          <w:bCs/>
        </w:rPr>
        <w:t xml:space="preserve">Note: </w:t>
      </w:r>
      <w:r>
        <w:t xml:space="preserve">CPC and competition index are no longer collected or used in this pipeline. The ρ (AI share) model previously relied on these signals; see Step 4 for how ρ is now learned without them.</w:t>
      </w:r>
    </w:p>
    <w:p>
      <w:pPr>
        <w:pStyle w:val="Heading1"/>
      </w:pPr>
      <w:r>
        <w:t xml:space="preserve">Step 4 — Calibrate the Model from Historical Data</w:t>
      </w:r>
    </w:p>
    <w:p>
      <w:r>
        <w:t xml:space="preserve">When calibration is enabled (--with-calibration), we pull monthly history for the same keywords (SV and ASV over recent months) and estimate parameters that describe how classic search relates to AI search for this keyword set and intent groups.</w:t>
      </w:r>
    </w:p>
    <w:p>
      <w:r>
        <w:t xml:space="preserve"/>
      </w:r>
    </w:p>
    <w:p>
      <w:r>
        <w:t xml:space="preserve">This step runs before prompt-level estimation. Output is saved as calibrated.json in the run folder.</w:t>
      </w:r>
    </w:p>
    <w:p>
      <w:r>
        <w:t xml:space="preserve"/>
      </w:r>
    </w:p>
    <w:p>
      <w:pPr>
        <w:pStyle w:val="Heading2"/>
      </w:pPr>
      <w:r>
        <w:t xml:space="preserve">Parameters Estimated from Historical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100"/>
        <w:gridCol w:w="24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Parameter</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What it means</w:t>
            </w:r>
          </w:p>
        </w:tc>
        <w:tc>
          <w:tcPr>
            <w:tcW w:type="dxa" w:w="21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Where it is learned</w:t>
            </w:r>
          </w:p>
        </w:tc>
        <w:tc>
          <w:tcPr>
            <w:tcW w:type="dxa" w:w="24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Historical inputs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ρ (rho) — AI share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fraction of classic demand shows up as AI search for a keyword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keyword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Monthly SV vs ASV ratios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η (eta) — AI uplift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 multiplier: after accounting for ρ, how much AI volume exceeds what classic search alone would predict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 (one value per run)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Residuals: log(ASV) − log(SV) − log(ρ) across keyword-months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SV prior (ν, ω, σ_S)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much typical keywords vary in classic volume, and how noisy monthly SV readings are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intent cluster (pooled fallback if too few keywords)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Matrix of monthly SV per keyword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ASV prior (μ, τ, σ_A)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for AI volume — typical level, spread across keywords, measurement noise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intent cluster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Matrix of monthly ASV per keyword</w:t>
            </w:r>
          </w:p>
        </w:tc>
      </w:tr>
    </w:tbl>
    <w:p>
      <w:r>
        <w:t xml:space="preserve"/>
      </w:r>
    </w:p>
    <w:p>
      <w:pPr>
        <w:pStyle w:val="Heading2"/>
      </w:pPr>
      <w:r>
        <w:t xml:space="preserve">How ρ is Learned</w:t>
      </w:r>
    </w:p>
    <w:p>
      <w:r>
        <w:t xml:space="preserve">CPC and competition index are no longer used as features. ρ is estimated directly from volume history:</w:t>
      </w:r>
    </w:p>
    <w:p>
      <w:pPr>
        <w:pStyle w:val="ListParagraph"/>
        <w:numPr>
          <w:ilvl w:val="0"/>
          <w:numId w:val="2"/>
        </w:numPr>
      </w:pPr>
      <w:r>
        <w:t xml:space="preserve">For each keyword with history, compute an empirical AI share: average of ASV ÷ (η × SV) across months.</w:t>
      </w:r>
    </w:p>
    <w:p>
      <w:pPr>
        <w:pStyle w:val="ListParagraph"/>
        <w:numPr>
          <w:ilvl w:val="0"/>
          <w:numId w:val="2"/>
        </w:numPr>
      </w:pPr>
      <w:r>
        <w:t xml:space="preserve">The per-keyword ρ is set to this empirical average (with a floor applied for sparse data — minimum AI share ≈ 25% — so noisy or thin history does not collapse estimates to zero).</w:t>
      </w:r>
    </w:p>
    <w:p>
      <w:pPr>
        <w:pStyle w:val="ListParagraph"/>
        <w:numPr>
          <w:ilvl w:val="0"/>
          <w:numId w:val="2"/>
        </w:numPr>
      </w:pPr>
      <w:r>
        <w:t xml:space="preserve">Keywords with no history inherit a pooled prior ρ from their intent cluster.</w:t>
      </w:r>
    </w:p>
    <w:p>
      <w:r>
        <w:t xml:space="preserve"/>
      </w:r>
    </w:p>
    <w:p>
      <w:pPr>
        <w:pStyle w:val="Heading2"/>
      </w:pPr>
      <w:r>
        <w:t xml:space="preserve">How η is Learned</w:t>
      </w:r>
    </w:p>
    <w:p>
      <w:pPr>
        <w:pStyle w:val="ListParagraph"/>
        <w:numPr>
          <w:ilvl w:val="0"/>
          <w:numId w:val="2"/>
        </w:numPr>
      </w:pPr>
      <w:r>
        <w:t xml:space="preserve">For each keyword-month where both SV and ASV exist, compute an uplift residual: “How much bigger is AI volume than classic volume, after removing the keyword’s AI share?”</w:t>
      </w:r>
    </w:p>
    <w:p>
      <w:pPr>
        <w:pStyle w:val="ListParagraph"/>
        <w:numPr>
          <w:ilvl w:val="0"/>
          <w:numId w:val="2"/>
        </w:numPr>
      </w:pPr>
      <w:r>
        <w:t xml:space="preserve">The average of these residuals becomes log(η) — the global uplift factor.</w:t>
      </w:r>
    </w:p>
    <w:p>
      <w:pPr>
        <w:pStyle w:val="ListParagraph"/>
        <w:numPr>
          <w:ilvl w:val="0"/>
          <w:numId w:val="2"/>
        </w:numPr>
      </w:pPr>
      <w:r>
        <w:t xml:space="preserve">A floor is applied (minimum η ≈ 1.3×) for stability.</w:t>
      </w:r>
    </w:p>
    <w:p>
      <w:r>
        <w:t xml:space="preserve"/>
      </w:r>
    </w:p>
    <w:p>
      <w:pPr>
        <w:pStyle w:val="Heading2"/>
      </w:pPr>
      <w:r>
        <w:t xml:space="preserve">How SV/ASV Priors are Learned (Per Intent)</w:t>
      </w:r>
    </w:p>
    <w:p>
      <w:r>
        <w:t xml:space="preserve">For each intent cluster with enough keywords:</w:t>
      </w:r>
    </w:p>
    <w:p>
      <w:pPr>
        <w:pStyle w:val="ListParagraph"/>
        <w:numPr>
          <w:ilvl w:val="0"/>
          <w:numId w:val="2"/>
        </w:numPr>
      </w:pPr>
      <w:r>
        <w:t xml:space="preserve">Within-keyword variance over months → measurement noise (how much a single month’s reading jitters).</w:t>
      </w:r>
    </w:p>
    <w:p>
      <w:pPr>
        <w:pStyle w:val="ListParagraph"/>
        <w:numPr>
          <w:ilvl w:val="0"/>
          <w:numId w:val="2"/>
        </w:numPr>
      </w:pPr>
      <w:r>
        <w:t xml:space="preserve">Between-keyword variance (after removing noise) → how spread-out demand is across phrases in that intent.</w:t>
      </w:r>
    </w:p>
    <w:p>
      <w:pPr>
        <w:pStyle w:val="ListParagraph"/>
        <w:numPr>
          <w:ilvl w:val="0"/>
          <w:numId w:val="2"/>
        </w:numPr>
      </w:pPr>
      <w:r>
        <w:t xml:space="preserve">Mean log-volume → typical scale for keywords in that intent.</w:t>
      </w:r>
    </w:p>
    <w:p>
      <w:r>
        <w:t xml:space="preserve"/>
      </w:r>
    </w:p>
    <w:p>
      <w:r>
        <w:t xml:space="preserve">Intents with too few keywords inherit a pooled estimate from all keywords in the run.</w:t>
      </w:r>
    </w:p>
    <w:p>
      <w:r>
        <w:t xml:space="preserve"/>
      </w:r>
    </w:p>
    <w:p>
      <w:pPr>
        <w:pStyle w:val="Heading2"/>
      </w:pPr>
      <w:r>
        <w:t xml:space="preserve">Stability Floors (Always Applied After Calibration)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Floor</w:t>
            </w:r>
          </w:p>
        </w:tc>
        <w:tc>
          <w:tcPr>
            <w:tcW w:type="dxa" w:w="58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Minimum ρ per keyword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Prevents AI share from going unrealistically low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Minimum η globally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Prevents under-estimating AI uplift when history is thin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Minimum ASV noise σ_A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Prevents over-trusting a single noisy ASV point in fusion</w:t>
            </w:r>
          </w:p>
        </w:tc>
      </w:tr>
    </w:tbl>
    <w:p>
      <w:r>
        <w:t xml:space="preserve"/>
      </w:r>
    </w:p>
    <w:p>
      <w:r>
        <w:t xml:space="preserve">When calibration is off, fixed default priors are used instead (generic assumptions, less tailored to the category).</w:t>
      </w:r>
    </w:p>
    <w:p>
      <w:pPr>
        <w:pStyle w:val="Heading1"/>
      </w:pPr>
      <w:r>
        <w:t xml:space="preserve">Step 5 — Estimate Demand per Prompt (Bayesian Fusion)</w:t>
      </w:r>
    </w:p>
    <w:p>
      <w:r>
        <w:t xml:space="preserve">For each prompt, we fuse SV and ASV across its keywords into one monthly AI demand estimate with a confidence range.</w:t>
      </w:r>
    </w:p>
    <w:p>
      <w:r>
        <w:t xml:space="preserve"/>
      </w:r>
    </w:p>
    <w:p>
      <w:pPr>
        <w:pStyle w:val="Heading2"/>
      </w:pPr>
      <w:r>
        <w:t xml:space="preserve">Per Keyword</w:t>
      </w:r>
    </w:p>
    <w:p>
      <w:r>
        <w:rPr>
          <w:b/>
          <w:bCs/>
        </w:rPr>
        <w:t xml:space="preserve">1.</w:t>
      </w:r>
      <w:r>
        <w:t xml:space="preserve">  Classic path: Observed SV is combined with the calibrated SV prior → posterior estimate of “true” classic demand for that phrase.</w:t>
      </w:r>
    </w:p>
    <w:p>
      <w:r>
        <w:rPr>
          <w:b/>
          <w:bCs/>
        </w:rPr>
        <w:t xml:space="preserve">2.</w:t>
      </w:r>
      <w:r>
        <w:t xml:space="preserve">  Coupling: Classic demand is converted to an expected AI demand using that keyword’s ρ and the global η.</w:t>
      </w:r>
    </w:p>
    <w:p>
      <w:r>
        <w:rPr>
          <w:b/>
          <w:bCs/>
        </w:rPr>
        <w:t xml:space="preserve">3.</w:t>
      </w:r>
      <w:r>
        <w:t xml:space="preserve">  AI path: Observed ASV is treated as a noisy measurement of AI demand.</w:t>
      </w:r>
    </w:p>
    <w:p>
      <w:r>
        <w:rPr>
          <w:b/>
          <w:bCs/>
        </w:rPr>
        <w:t xml:space="preserve">4.</w:t>
      </w:r>
      <w:r>
        <w:t xml:space="preserve">  Fusion: The coupling expectation and the ASV observation are merged into a single posterior AI demand for the keyword (median, mean, and 90% interval).</w:t>
      </w:r>
    </w:p>
    <w:p>
      <w:r>
        <w:t xml:space="preserve"/>
      </w:r>
    </w:p>
    <w:p>
      <w:r>
        <w:t xml:space="preserve">Neither SV nor ASV is trusted alone — fusion down-weights whichever sensor is noisier for that intent.</w:t>
      </w:r>
    </w:p>
    <w:p>
      <w:r>
        <w:t xml:space="preserve"/>
      </w:r>
    </w:p>
    <w:p>
      <w:pPr>
        <w:pStyle w:val="Heading2"/>
      </w:pPr>
      <w:r>
        <w:t xml:space="preserve">Prompt Total (Fused)</w:t>
      </w:r>
    </w:p>
    <w:p>
      <w:r>
        <w:t xml:space="preserve">Keywords are combined using fusion weights derived from importance scores:</w:t>
      </w:r>
    </w:p>
    <w:p>
      <w:pPr>
        <w:pStyle w:val="ListParagraph"/>
        <w:numPr>
          <w:ilvl w:val="0"/>
          <w:numId w:val="2"/>
        </w:numPr>
      </w:pPr>
      <w:r>
        <w:t xml:space="preserve">Higher importance → exponentially more weight (controlled by β, fusion sharpness).</w:t>
      </w:r>
    </w:p>
    <w:p>
      <w:pPr>
        <w:pStyle w:val="ListParagraph"/>
        <w:numPr>
          <w:ilvl w:val="0"/>
          <w:numId w:val="2"/>
        </w:numPr>
      </w:pPr>
      <w:r>
        <w:t xml:space="preserve">High β concentrates demand on the best-matching phrase; lower β spreads it across more keywords.</w:t>
      </w:r>
    </w:p>
    <w:p>
      <w:r>
        <w:t xml:space="preserve"/>
      </w:r>
    </w:p>
    <w:p>
      <w:r>
        <w:t xml:space="preserve">The reported fused prompt volume is this weighted blend. A separate linear total (unweighted sum of keyword volumes) is also available as an upper-bound-style view when many weakly related keywords carry volume.</w:t>
      </w:r>
    </w:p>
    <w:p>
      <w:pPr>
        <w:pStyle w:val="Heading1"/>
      </w:pPr>
      <w:r>
        <w:t xml:space="preserve">Step 6 — Roll Up by Intent Group</w:t>
      </w:r>
    </w:p>
    <w:p>
      <w:r>
        <w:t xml:space="preserve">Summing every prompt row would double-count the same search phrase appearing under multiple prompts in one intent. Intent totals use a different path:</w:t>
      </w:r>
    </w:p>
    <w:p>
      <w:pPr>
        <w:pStyle w:val="ListParagraph"/>
        <w:numPr>
          <w:ilvl w:val="0"/>
          <w:numId w:val="2"/>
        </w:numPr>
      </w:pPr>
      <w:r>
        <w:t xml:space="preserve">Union all keywords across prompts in the intent; keep the maximum importance score when the same phrase appears twice.</w:t>
      </w:r>
    </w:p>
    <w:p>
      <w:pPr>
        <w:pStyle w:val="ListParagraph"/>
        <w:numPr>
          <w:ilvl w:val="0"/>
          <w:numId w:val="2"/>
        </w:numPr>
      </w:pPr>
      <w:r>
        <w:t xml:space="preserve">Semantic dedupe: embed phrases and drop near-duplicates (e.g. “mediclaim family” vs “family mediclaim”) above a similarity threshold.</w:t>
      </w:r>
    </w:p>
    <w:p>
      <w:pPr>
        <w:pStyle w:val="ListParagraph"/>
        <w:numPr>
          <w:ilvl w:val="0"/>
          <w:numId w:val="2"/>
        </w:numPr>
      </w:pPr>
      <w:r>
        <w:t xml:space="preserve">Run the same Bayesian fusion once on the deduplicated keyword set for that intent.</w:t>
      </w:r>
    </w:p>
    <w:p>
      <w:r>
        <w:t xml:space="preserve"/>
      </w:r>
    </w:p>
    <w:p>
      <w:r>
        <w:t xml:space="preserve">The numbers in insights.md (per-intent totals and 90% CIs) come from this deduplicated portfolio estimate — not a simple sum of prompt rows.</w:t>
      </w:r>
    </w:p>
    <w:p>
      <w:pPr>
        <w:pStyle w:val="Heading1"/>
      </w:pPr>
      <w:r>
        <w:t xml:space="preserve">What the Customer Gets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Deliverable</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What it shows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prompt_estimates.csv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Fused AI demand per question, uncertainty interval, intent group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prompt_keyword_volumes.csv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Drill-down: keywords per prompt, SV, ASV, fusion weights, keyword-level AI demand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keyword_volumes.csv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Master keyword list with fetched SV/ASV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keyword_extractions.jsonl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Keywords + importance scores extracted from each prompt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calibrated.json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parameters learned from historical data (ρ, η, per-intent priors, sample counts)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historical_sv_asv.json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Raw monthly history used for calibration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insights.md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Executive summary: total demand and per-intent totals with confidence ranges</w:t>
            </w:r>
          </w:p>
        </w:tc>
      </w:tr>
    </w:tbl>
    <w:p>
      <w:r>
        <w:t xml:space="preserve"/>
      </w:r>
    </w:p>
    <w:p>
      <w:r>
        <w:t xml:space="preserve">All outputs live in a timestamped run folder for sharing and comparison across runs.</w:t>
      </w:r>
    </w:p>
    <w:p>
      <w:pPr>
        <w:pStyle w:val="Heading1"/>
      </w:pPr>
      <w:r>
        <w:t xml:space="preserve">Interpreting the Numbers</w:t>
      </w:r>
    </w:p>
    <w:p>
      <w:pPr>
        <w:pStyle w:val="ListParagraph"/>
        <w:numPr>
          <w:ilvl w:val="0"/>
          <w:numId w:val="2"/>
        </w:numPr>
      </w:pPr>
      <w:r>
        <w:t xml:space="preserve">Units: AI demand units per month — comparable within a run, anchored to clickstream search data for the chosen market(s).</w:t>
      </w:r>
    </w:p>
    <w:p>
      <w:pPr>
        <w:pStyle w:val="ListParagraph"/>
        <w:numPr>
          <w:ilvl w:val="0"/>
          <w:numId w:val="2"/>
        </w:numPr>
      </w:pPr>
      <w:r>
        <w:t xml:space="preserve">Multi-country: volumes from each country are fetched independently and summed directly before fusion.</w:t>
      </w:r>
    </w:p>
    <w:p>
      <w:pPr>
        <w:pStyle w:val="ListParagraph"/>
        <w:numPr>
          <w:ilvl w:val="0"/>
          <w:numId w:val="2"/>
        </w:numPr>
      </w:pPr>
      <w:r>
        <w:t xml:space="preserve">Fused vs linear: Fused focuses on phrases that best represent the prompt; linear sums all keyword volumes without that weighting.</w:t>
      </w:r>
    </w:p>
    <w:p>
      <w:pPr>
        <w:pStyle w:val="ListParagraph"/>
        <w:numPr>
          <w:ilvl w:val="0"/>
          <w:numId w:val="2"/>
        </w:numPr>
      </w:pPr>
      <w:r>
        <w:t xml:space="preserve">Low volumes on long-tail prompts: Specific or niche questions often have little SV/ASV on extracted phrases; fused estimates stay conservative by design.</w:t>
      </w:r>
    </w:p>
    <w:p>
      <w:pPr>
        <w:pStyle w:val="ListParagraph"/>
        <w:numPr>
          <w:ilvl w:val="0"/>
          <w:numId w:val="2"/>
        </w:numPr>
      </w:pPr>
      <w:r>
        <w:t xml:space="preserve">Intent vs prompt totals: Use intent totals for portfolio planning; use prompt rows for question-level prioritization.</w:t>
      </w:r>
    </w:p>
    <w:p>
      <w:pPr>
        <w:pStyle w:val="Heading1"/>
      </w:pPr>
      <w:r>
        <w:t xml:space="preserve">One-Line Summary</w:t>
      </w:r>
    </w:p>
    <w:p>
      <w:pPr>
        <w:spacing w:before="120"/>
      </w:pPr>
      <w:r>
        <w:rPr>
          <w:i/>
          <w:iCs/>
        </w:rPr>
        <w:t xml:space="preserve">Prompts → grounded keywords with importance scores → clickstream SV + AI ASV (multi-country via simple addition) → historical calibration (ρ, η, per-intent priors) → Bayesian fusion → per-prompt and deduplicated per-intent demand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2026-06-16T07:40:57.009Z</dcterms:created>
  <dcterms:modified xsi:type="dcterms:W3CDTF">2026-06-16T07:40:57.010Z</dcterms:modified>
</cp:coreProperties>
</file>

<file path=docProps/custom.xml><?xml version="1.0" encoding="utf-8"?>
<Properties xmlns="http://schemas.openxmlformats.org/officeDocument/2006/custom-properties" xmlns:vt="http://schemas.openxmlformats.org/officeDocument/2006/docPropsVTypes"/>
</file>