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pPr w:leftFromText="141" w:rightFromText="141" w:horzAnchor="margin" w:tblpY="1065"/>
        <w:tblW w:w="0" w:type="auto"/>
        <w:tblLook w:val="04A0" w:firstRow="1" w:lastRow="0" w:firstColumn="1" w:lastColumn="0" w:noHBand="0" w:noVBand="1"/>
      </w:tblPr>
      <w:tblGrid>
        <w:gridCol w:w="751"/>
        <w:gridCol w:w="3779"/>
        <w:gridCol w:w="2266"/>
        <w:gridCol w:w="1563"/>
      </w:tblGrid>
      <w:tr w:rsidR="009C26BA" w:rsidTr="00682914">
        <w:tc>
          <w:tcPr>
            <w:tcW w:w="751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  <w:r>
              <w:t>Číslo vrstvy</w:t>
            </w:r>
          </w:p>
        </w:tc>
        <w:tc>
          <w:tcPr>
            <w:tcW w:w="3779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  <w:r>
              <w:t>Název</w:t>
            </w:r>
          </w:p>
        </w:tc>
        <w:tc>
          <w:tcPr>
            <w:tcW w:w="2266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  <w:r>
              <w:t>PDU</w:t>
            </w:r>
          </w:p>
        </w:tc>
        <w:tc>
          <w:tcPr>
            <w:tcW w:w="1563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  <w:r>
              <w:t>Adresa</w:t>
            </w: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7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 xml:space="preserve">Aplikační 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6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 xml:space="preserve">Prezentační 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5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>Relační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4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>Transportní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Segment</w:t>
            </w:r>
          </w:p>
        </w:tc>
        <w:tc>
          <w:tcPr>
            <w:tcW w:w="1563" w:type="dxa"/>
          </w:tcPr>
          <w:p w:rsidR="009C26BA" w:rsidRDefault="009C26BA" w:rsidP="009C26BA">
            <w:pPr>
              <w:jc w:val="center"/>
            </w:pPr>
            <w:r>
              <w:t>16 b</w:t>
            </w: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3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>Síťová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Paket</w:t>
            </w:r>
          </w:p>
        </w:tc>
        <w:tc>
          <w:tcPr>
            <w:tcW w:w="1563" w:type="dxa"/>
          </w:tcPr>
          <w:p w:rsidR="009C26BA" w:rsidRDefault="009C26BA" w:rsidP="009C26BA">
            <w:pPr>
              <w:jc w:val="center"/>
            </w:pPr>
            <w:r>
              <w:t>32 b</w:t>
            </w: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>Linková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Fyzický rámec</w:t>
            </w:r>
          </w:p>
        </w:tc>
        <w:tc>
          <w:tcPr>
            <w:tcW w:w="1563" w:type="dxa"/>
          </w:tcPr>
          <w:p w:rsidR="009C26BA" w:rsidRDefault="009C26BA" w:rsidP="009C26BA">
            <w:pPr>
              <w:jc w:val="center"/>
            </w:pPr>
            <w:r>
              <w:t>48 b</w:t>
            </w:r>
          </w:p>
        </w:tc>
      </w:tr>
      <w:tr w:rsidR="009C26BA" w:rsidTr="00682914">
        <w:tc>
          <w:tcPr>
            <w:tcW w:w="751" w:type="dxa"/>
          </w:tcPr>
          <w:p w:rsidR="009C26BA" w:rsidRDefault="009C26BA" w:rsidP="009C26BA">
            <w:pPr>
              <w:jc w:val="center"/>
            </w:pPr>
            <w:r>
              <w:t>1</w:t>
            </w:r>
          </w:p>
        </w:tc>
        <w:tc>
          <w:tcPr>
            <w:tcW w:w="3779" w:type="dxa"/>
          </w:tcPr>
          <w:p w:rsidR="009C26BA" w:rsidRDefault="009C26BA" w:rsidP="009C26BA">
            <w:pPr>
              <w:jc w:val="center"/>
            </w:pPr>
            <w:r>
              <w:t>Fyzická</w:t>
            </w:r>
          </w:p>
        </w:tc>
        <w:tc>
          <w:tcPr>
            <w:tcW w:w="2266" w:type="dxa"/>
          </w:tcPr>
          <w:p w:rsidR="009C26BA" w:rsidRDefault="009C26BA" w:rsidP="009C26BA">
            <w:pPr>
              <w:jc w:val="center"/>
            </w:pPr>
            <w:r>
              <w:t>Bit</w:t>
            </w:r>
          </w:p>
        </w:tc>
        <w:tc>
          <w:tcPr>
            <w:tcW w:w="1563" w:type="dxa"/>
            <w:shd w:val="clear" w:color="auto" w:fill="5B9BD5" w:themeFill="accent1"/>
          </w:tcPr>
          <w:p w:rsidR="009C26BA" w:rsidRDefault="009C26BA" w:rsidP="009C26BA">
            <w:pPr>
              <w:jc w:val="center"/>
            </w:pPr>
          </w:p>
        </w:tc>
      </w:tr>
    </w:tbl>
    <w:p w:rsidR="00CC7E4D" w:rsidRDefault="009C26BA">
      <w:pPr>
        <w:rPr>
          <w:sz w:val="48"/>
          <w:szCs w:val="48"/>
        </w:rPr>
      </w:pPr>
      <w:r w:rsidRPr="009C26BA">
        <w:rPr>
          <w:sz w:val="48"/>
          <w:szCs w:val="48"/>
        </w:rPr>
        <w:t>ISO/OSI</w:t>
      </w:r>
    </w:p>
    <w:p w:rsidR="00682914" w:rsidRDefault="00682914">
      <w:pPr>
        <w:rPr>
          <w:sz w:val="48"/>
          <w:szCs w:val="48"/>
        </w:rPr>
      </w:pPr>
    </w:p>
    <w:p w:rsidR="00682914" w:rsidRDefault="00682914" w:rsidP="00682914">
      <w:pPr>
        <w:rPr>
          <w:sz w:val="48"/>
          <w:szCs w:val="48"/>
        </w:rPr>
      </w:pPr>
      <w:r>
        <w:rPr>
          <w:sz w:val="48"/>
          <w:szCs w:val="48"/>
        </w:rPr>
        <w:t>TCP/IP</w:t>
      </w:r>
    </w:p>
    <w:tbl>
      <w:tblPr>
        <w:tblStyle w:val="Mkatabulky"/>
        <w:tblpPr w:leftFromText="141" w:rightFromText="141" w:horzAnchor="margin" w:tblpY="1065"/>
        <w:tblW w:w="0" w:type="auto"/>
        <w:tblLook w:val="04A0" w:firstRow="1" w:lastRow="0" w:firstColumn="1" w:lastColumn="0" w:noHBand="0" w:noVBand="1"/>
      </w:tblPr>
      <w:tblGrid>
        <w:gridCol w:w="751"/>
        <w:gridCol w:w="3779"/>
        <w:gridCol w:w="2266"/>
        <w:gridCol w:w="1563"/>
      </w:tblGrid>
      <w:tr w:rsidR="00682914" w:rsidTr="00682914">
        <w:tc>
          <w:tcPr>
            <w:tcW w:w="751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  <w:r>
              <w:t>Číslo vrstvy</w:t>
            </w:r>
          </w:p>
        </w:tc>
        <w:tc>
          <w:tcPr>
            <w:tcW w:w="3779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  <w:r>
              <w:t>Název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  <w:r>
              <w:t>PDU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  <w:r>
              <w:t>Adresa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7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 xml:space="preserve">Aplikační 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</w:p>
        </w:tc>
      </w:tr>
      <w:tr w:rsidR="00682914" w:rsidTr="00682914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6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 xml:space="preserve">Prezentační 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</w:p>
        </w:tc>
      </w:tr>
      <w:tr w:rsidR="00682914" w:rsidTr="00682914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5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>Relační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Data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</w:p>
        </w:tc>
      </w:tr>
      <w:tr w:rsidR="00682914" w:rsidTr="006C14D6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4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>Transportní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Segment</w:t>
            </w:r>
          </w:p>
        </w:tc>
        <w:tc>
          <w:tcPr>
            <w:tcW w:w="1563" w:type="dxa"/>
          </w:tcPr>
          <w:p w:rsidR="00682914" w:rsidRDefault="00682914" w:rsidP="006C14D6">
            <w:pPr>
              <w:jc w:val="center"/>
            </w:pPr>
            <w:r>
              <w:t>16 b</w:t>
            </w:r>
          </w:p>
        </w:tc>
      </w:tr>
      <w:tr w:rsidR="00682914" w:rsidTr="006C14D6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3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>Síťová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Paket</w:t>
            </w:r>
          </w:p>
        </w:tc>
        <w:tc>
          <w:tcPr>
            <w:tcW w:w="1563" w:type="dxa"/>
          </w:tcPr>
          <w:p w:rsidR="00682914" w:rsidRDefault="00682914" w:rsidP="006C14D6">
            <w:pPr>
              <w:jc w:val="center"/>
            </w:pPr>
            <w:r>
              <w:t>32 b</w:t>
            </w:r>
          </w:p>
        </w:tc>
      </w:tr>
      <w:tr w:rsidR="00682914" w:rsidTr="006C14D6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>Linková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Fyzický rámec</w:t>
            </w:r>
          </w:p>
        </w:tc>
        <w:tc>
          <w:tcPr>
            <w:tcW w:w="1563" w:type="dxa"/>
          </w:tcPr>
          <w:p w:rsidR="00682914" w:rsidRDefault="00682914" w:rsidP="006C14D6">
            <w:pPr>
              <w:jc w:val="center"/>
            </w:pPr>
            <w:r>
              <w:t>48 b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C14D6">
            <w:pPr>
              <w:jc w:val="center"/>
            </w:pPr>
            <w:r>
              <w:t>1</w:t>
            </w:r>
          </w:p>
        </w:tc>
        <w:tc>
          <w:tcPr>
            <w:tcW w:w="3779" w:type="dxa"/>
          </w:tcPr>
          <w:p w:rsidR="00682914" w:rsidRDefault="00682914" w:rsidP="006C14D6">
            <w:pPr>
              <w:jc w:val="center"/>
            </w:pPr>
            <w:r>
              <w:t>Fyzická</w:t>
            </w:r>
          </w:p>
        </w:tc>
        <w:tc>
          <w:tcPr>
            <w:tcW w:w="2266" w:type="dxa"/>
          </w:tcPr>
          <w:p w:rsidR="00682914" w:rsidRDefault="00682914" w:rsidP="006C14D6">
            <w:pPr>
              <w:jc w:val="center"/>
            </w:pPr>
            <w:r>
              <w:t>Bit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C14D6">
            <w:pPr>
              <w:jc w:val="center"/>
            </w:pPr>
          </w:p>
        </w:tc>
      </w:tr>
    </w:tbl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51"/>
        <w:gridCol w:w="3779"/>
        <w:gridCol w:w="2266"/>
        <w:gridCol w:w="1563"/>
      </w:tblGrid>
      <w:tr w:rsidR="00682914" w:rsidTr="00682914">
        <w:tc>
          <w:tcPr>
            <w:tcW w:w="751" w:type="dxa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  <w:r>
              <w:t>Číslo vrstvy</w:t>
            </w:r>
          </w:p>
        </w:tc>
        <w:tc>
          <w:tcPr>
            <w:tcW w:w="3779" w:type="dxa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  <w:r>
              <w:t>Název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  <w:r>
              <w:t>PDU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  <w:r>
              <w:t>Adresa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7</w:t>
            </w:r>
          </w:p>
        </w:tc>
        <w:tc>
          <w:tcPr>
            <w:tcW w:w="3779" w:type="dxa"/>
            <w:vMerge w:val="restart"/>
          </w:tcPr>
          <w:p w:rsidR="00682914" w:rsidRDefault="00682914" w:rsidP="00682914">
            <w:pPr>
              <w:jc w:val="center"/>
            </w:pPr>
          </w:p>
          <w:p w:rsidR="00682914" w:rsidRDefault="00682914" w:rsidP="00682914">
            <w:pPr>
              <w:jc w:val="center"/>
            </w:pPr>
            <w:r>
              <w:t>Aplikační</w:t>
            </w:r>
          </w:p>
        </w:tc>
        <w:tc>
          <w:tcPr>
            <w:tcW w:w="2266" w:type="dxa"/>
            <w:vMerge w:val="restart"/>
          </w:tcPr>
          <w:p w:rsidR="00682914" w:rsidRDefault="00682914" w:rsidP="00682914">
            <w:pPr>
              <w:jc w:val="center"/>
            </w:pPr>
          </w:p>
          <w:p w:rsidR="00682914" w:rsidRDefault="00682914" w:rsidP="00682914">
            <w:pPr>
              <w:jc w:val="center"/>
            </w:pPr>
            <w:r>
              <w:t>Data</w:t>
            </w:r>
          </w:p>
        </w:tc>
        <w:tc>
          <w:tcPr>
            <w:tcW w:w="1563" w:type="dxa"/>
            <w:vMerge w:val="restart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6</w:t>
            </w:r>
          </w:p>
        </w:tc>
        <w:tc>
          <w:tcPr>
            <w:tcW w:w="3779" w:type="dxa"/>
            <w:vMerge/>
          </w:tcPr>
          <w:p w:rsidR="00682914" w:rsidRDefault="00682914" w:rsidP="00682914">
            <w:pPr>
              <w:jc w:val="center"/>
            </w:pPr>
          </w:p>
        </w:tc>
        <w:tc>
          <w:tcPr>
            <w:tcW w:w="2266" w:type="dxa"/>
            <w:vMerge/>
          </w:tcPr>
          <w:p w:rsidR="00682914" w:rsidRDefault="00682914" w:rsidP="00682914">
            <w:pPr>
              <w:jc w:val="center"/>
            </w:pPr>
          </w:p>
        </w:tc>
        <w:tc>
          <w:tcPr>
            <w:tcW w:w="1563" w:type="dxa"/>
            <w:vMerge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5</w:t>
            </w:r>
          </w:p>
        </w:tc>
        <w:tc>
          <w:tcPr>
            <w:tcW w:w="3779" w:type="dxa"/>
            <w:vMerge/>
          </w:tcPr>
          <w:p w:rsidR="00682914" w:rsidRDefault="00682914" w:rsidP="00682914">
            <w:pPr>
              <w:jc w:val="center"/>
            </w:pPr>
          </w:p>
        </w:tc>
        <w:tc>
          <w:tcPr>
            <w:tcW w:w="2266" w:type="dxa"/>
            <w:vMerge/>
          </w:tcPr>
          <w:p w:rsidR="00682914" w:rsidRDefault="00682914" w:rsidP="00682914">
            <w:pPr>
              <w:jc w:val="center"/>
            </w:pPr>
          </w:p>
        </w:tc>
        <w:tc>
          <w:tcPr>
            <w:tcW w:w="1563" w:type="dxa"/>
            <w:vMerge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4</w:t>
            </w:r>
          </w:p>
        </w:tc>
        <w:tc>
          <w:tcPr>
            <w:tcW w:w="3779" w:type="dxa"/>
          </w:tcPr>
          <w:p w:rsidR="00682914" w:rsidRDefault="00682914" w:rsidP="00682914">
            <w:pPr>
              <w:jc w:val="center"/>
            </w:pPr>
            <w:r>
              <w:t>Transportní</w:t>
            </w:r>
          </w:p>
        </w:tc>
        <w:tc>
          <w:tcPr>
            <w:tcW w:w="2266" w:type="dxa"/>
          </w:tcPr>
          <w:p w:rsidR="00682914" w:rsidRDefault="00682914" w:rsidP="00682914">
            <w:pPr>
              <w:jc w:val="center"/>
            </w:pPr>
            <w:r>
              <w:t>Segment</w:t>
            </w:r>
          </w:p>
        </w:tc>
        <w:tc>
          <w:tcPr>
            <w:tcW w:w="1563" w:type="dxa"/>
          </w:tcPr>
          <w:p w:rsidR="00682914" w:rsidRDefault="00682914" w:rsidP="00682914">
            <w:pPr>
              <w:jc w:val="center"/>
            </w:pPr>
            <w:r>
              <w:t>16 b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3</w:t>
            </w:r>
          </w:p>
        </w:tc>
        <w:tc>
          <w:tcPr>
            <w:tcW w:w="3779" w:type="dxa"/>
          </w:tcPr>
          <w:p w:rsidR="00682914" w:rsidRDefault="00682914" w:rsidP="00682914">
            <w:pPr>
              <w:jc w:val="center"/>
            </w:pPr>
            <w:r>
              <w:t>Síťová</w:t>
            </w:r>
          </w:p>
        </w:tc>
        <w:tc>
          <w:tcPr>
            <w:tcW w:w="2266" w:type="dxa"/>
          </w:tcPr>
          <w:p w:rsidR="00682914" w:rsidRDefault="00682914" w:rsidP="00682914">
            <w:pPr>
              <w:jc w:val="center"/>
            </w:pPr>
            <w:r>
              <w:t>Paket</w:t>
            </w:r>
          </w:p>
        </w:tc>
        <w:tc>
          <w:tcPr>
            <w:tcW w:w="1563" w:type="dxa"/>
          </w:tcPr>
          <w:p w:rsidR="00682914" w:rsidRDefault="00682914" w:rsidP="00682914">
            <w:pPr>
              <w:jc w:val="center"/>
            </w:pPr>
            <w:r>
              <w:t>32 b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:rsidR="00682914" w:rsidRDefault="00682914" w:rsidP="00682914">
            <w:pPr>
              <w:jc w:val="center"/>
            </w:pPr>
            <w:r>
              <w:t>Linková</w:t>
            </w:r>
          </w:p>
        </w:tc>
        <w:tc>
          <w:tcPr>
            <w:tcW w:w="2266" w:type="dxa"/>
          </w:tcPr>
          <w:p w:rsidR="00682914" w:rsidRDefault="00682914" w:rsidP="00682914">
            <w:pPr>
              <w:jc w:val="center"/>
            </w:pPr>
            <w:r>
              <w:t>Fyzický rámec</w:t>
            </w:r>
          </w:p>
        </w:tc>
        <w:tc>
          <w:tcPr>
            <w:tcW w:w="1563" w:type="dxa"/>
          </w:tcPr>
          <w:p w:rsidR="00682914" w:rsidRDefault="00682914" w:rsidP="00682914">
            <w:pPr>
              <w:jc w:val="center"/>
            </w:pPr>
            <w:r>
              <w:t>48 b</w:t>
            </w:r>
          </w:p>
        </w:tc>
      </w:tr>
      <w:tr w:rsidR="00682914" w:rsidTr="00682914">
        <w:tc>
          <w:tcPr>
            <w:tcW w:w="751" w:type="dxa"/>
          </w:tcPr>
          <w:p w:rsidR="00682914" w:rsidRDefault="00682914" w:rsidP="00682914">
            <w:pPr>
              <w:jc w:val="center"/>
            </w:pPr>
            <w:r>
              <w:t>1</w:t>
            </w:r>
          </w:p>
        </w:tc>
        <w:tc>
          <w:tcPr>
            <w:tcW w:w="3779" w:type="dxa"/>
          </w:tcPr>
          <w:p w:rsidR="00682914" w:rsidRDefault="00682914" w:rsidP="00682914">
            <w:pPr>
              <w:jc w:val="center"/>
            </w:pPr>
            <w:r>
              <w:t>Fyzická</w:t>
            </w:r>
          </w:p>
        </w:tc>
        <w:tc>
          <w:tcPr>
            <w:tcW w:w="2266" w:type="dxa"/>
          </w:tcPr>
          <w:p w:rsidR="00682914" w:rsidRDefault="00682914" w:rsidP="00682914">
            <w:pPr>
              <w:jc w:val="center"/>
            </w:pPr>
            <w:r>
              <w:t>Bit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682914" w:rsidRDefault="00682914" w:rsidP="00682914">
            <w:pPr>
              <w:jc w:val="center"/>
            </w:pPr>
          </w:p>
        </w:tc>
      </w:tr>
    </w:tbl>
    <w:p w:rsidR="00682914" w:rsidRPr="00682914" w:rsidRDefault="00682914" w:rsidP="00682914"/>
    <w:p w:rsidR="00682914" w:rsidRDefault="00682914">
      <w:pPr>
        <w:rPr>
          <w:sz w:val="48"/>
          <w:szCs w:val="48"/>
        </w:rPr>
      </w:pPr>
      <w:r>
        <w:rPr>
          <w:sz w:val="48"/>
          <w:szCs w:val="48"/>
        </w:rPr>
        <w:t>Protokoly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1188"/>
        <w:gridCol w:w="2214"/>
        <w:gridCol w:w="992"/>
      </w:tblGrid>
      <w:tr w:rsidR="009E1D0E" w:rsidRPr="009E1D0E" w:rsidTr="00FC69F9">
        <w:tc>
          <w:tcPr>
            <w:tcW w:w="1413" w:type="dxa"/>
            <w:shd w:val="clear" w:color="auto" w:fill="BDD6EE" w:themeFill="accent1" w:themeFillTint="66"/>
          </w:tcPr>
          <w:p w:rsidR="009E1D0E" w:rsidRPr="009E1D0E" w:rsidRDefault="009E1D0E" w:rsidP="009E1D0E">
            <w:r w:rsidRPr="009E1D0E">
              <w:t>Zkratka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9E1D0E" w:rsidRPr="009E1D0E" w:rsidRDefault="009E1D0E">
            <w:r w:rsidRPr="009E1D0E">
              <w:t>Celý název</w:t>
            </w:r>
          </w:p>
        </w:tc>
        <w:tc>
          <w:tcPr>
            <w:tcW w:w="1188" w:type="dxa"/>
            <w:shd w:val="clear" w:color="auto" w:fill="BDD6EE" w:themeFill="accent1" w:themeFillTint="66"/>
          </w:tcPr>
          <w:p w:rsidR="009E1D0E" w:rsidRPr="009E1D0E" w:rsidRDefault="009E1D0E">
            <w:r w:rsidRPr="009E1D0E">
              <w:t>Vrstva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E1D0E" w:rsidRPr="009E1D0E" w:rsidRDefault="009E1D0E">
            <w:r w:rsidRPr="009E1D0E">
              <w:t>Popis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E1D0E" w:rsidRPr="009E1D0E" w:rsidRDefault="009E1D0E">
            <w:r w:rsidRPr="009E1D0E">
              <w:t>Datagram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DNS</w:t>
            </w:r>
          </w:p>
        </w:tc>
        <w:tc>
          <w:tcPr>
            <w:tcW w:w="2835" w:type="dxa"/>
          </w:tcPr>
          <w:p w:rsidR="009E1D0E" w:rsidRPr="009E1D0E" w:rsidRDefault="009E1D0E">
            <w:proofErr w:type="spellStart"/>
            <w:r w:rsidRPr="009E1D0E">
              <w:t>Domain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9E1D0E">
            <w:r>
              <w:t xml:space="preserve">Převod doménových jmen na IP </w:t>
            </w:r>
            <w:proofErr w:type="spellStart"/>
            <w:r>
              <w:t>adr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9E1D0E" w:rsidRPr="009E1D0E" w:rsidRDefault="009E1D0E">
            <w:r>
              <w:t>TCP/53, UDP/53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DHCP</w:t>
            </w:r>
          </w:p>
        </w:tc>
        <w:tc>
          <w:tcPr>
            <w:tcW w:w="2835" w:type="dxa"/>
          </w:tcPr>
          <w:p w:rsidR="009E1D0E" w:rsidRPr="009E1D0E" w:rsidRDefault="001F0DD4">
            <w:proofErr w:type="spellStart"/>
            <w:r>
              <w:t>Dynamic</w:t>
            </w:r>
            <w:proofErr w:type="spellEnd"/>
            <w:r>
              <w:t xml:space="preserve"> Host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1F0DD4">
            <w:r>
              <w:t xml:space="preserve">Automaticky IP </w:t>
            </w:r>
            <w:proofErr w:type="spellStart"/>
            <w:r>
              <w:t>adr</w:t>
            </w:r>
            <w:proofErr w:type="spellEnd"/>
            <w:r>
              <w:t>., masku, bránu…</w:t>
            </w:r>
          </w:p>
        </w:tc>
        <w:tc>
          <w:tcPr>
            <w:tcW w:w="992" w:type="dxa"/>
          </w:tcPr>
          <w:p w:rsidR="009E1D0E" w:rsidRPr="009E1D0E" w:rsidRDefault="001F0DD4">
            <w:r>
              <w:t>UDP/67/68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HTTP</w:t>
            </w:r>
          </w:p>
        </w:tc>
        <w:tc>
          <w:tcPr>
            <w:tcW w:w="2835" w:type="dxa"/>
          </w:tcPr>
          <w:p w:rsidR="009E1D0E" w:rsidRPr="009E1D0E" w:rsidRDefault="001F0DD4">
            <w:r>
              <w:t xml:space="preserve">Hypertext Transfer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1F0DD4">
            <w:r>
              <w:t>Přesun dat sloužící pro zobrazení webu</w:t>
            </w:r>
          </w:p>
        </w:tc>
        <w:tc>
          <w:tcPr>
            <w:tcW w:w="992" w:type="dxa"/>
          </w:tcPr>
          <w:p w:rsidR="009E1D0E" w:rsidRPr="009E1D0E" w:rsidRDefault="001F0DD4">
            <w:r>
              <w:t>TCP/80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HTTPS</w:t>
            </w:r>
          </w:p>
        </w:tc>
        <w:tc>
          <w:tcPr>
            <w:tcW w:w="2835" w:type="dxa"/>
          </w:tcPr>
          <w:p w:rsidR="009E1D0E" w:rsidRPr="009E1D0E" w:rsidRDefault="001F0DD4">
            <w:r w:rsidRPr="001F0DD4">
              <w:t xml:space="preserve">Hypertext Transfer </w:t>
            </w:r>
            <w:proofErr w:type="spellStart"/>
            <w:r w:rsidRPr="001F0DD4">
              <w:t>Protocol</w:t>
            </w:r>
            <w:proofErr w:type="spellEnd"/>
            <w:r w:rsidRPr="001F0DD4">
              <w:t xml:space="preserve"> </w:t>
            </w:r>
            <w:proofErr w:type="spellStart"/>
            <w:r w:rsidRPr="001F0DD4">
              <w:t>Secure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1F0DD4">
            <w:r>
              <w:t>Zabezpečení komunikace</w:t>
            </w:r>
          </w:p>
        </w:tc>
        <w:tc>
          <w:tcPr>
            <w:tcW w:w="992" w:type="dxa"/>
          </w:tcPr>
          <w:p w:rsidR="009E1D0E" w:rsidRPr="009E1D0E" w:rsidRDefault="001F0DD4">
            <w:r>
              <w:t>TCP/443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FTP</w:t>
            </w:r>
          </w:p>
        </w:tc>
        <w:tc>
          <w:tcPr>
            <w:tcW w:w="2835" w:type="dxa"/>
          </w:tcPr>
          <w:p w:rsidR="009E1D0E" w:rsidRPr="009E1D0E" w:rsidRDefault="001F0DD4">
            <w:proofErr w:type="spellStart"/>
            <w:r>
              <w:t>File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1F0DD4">
            <w:r>
              <w:t>Přenos souborů</w:t>
            </w:r>
          </w:p>
        </w:tc>
        <w:tc>
          <w:tcPr>
            <w:tcW w:w="992" w:type="dxa"/>
          </w:tcPr>
          <w:p w:rsidR="009E1D0E" w:rsidRPr="009E1D0E" w:rsidRDefault="001F0DD4">
            <w:r>
              <w:t>TCP/20/21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IMAP</w:t>
            </w:r>
          </w:p>
        </w:tc>
        <w:tc>
          <w:tcPr>
            <w:tcW w:w="2835" w:type="dxa"/>
          </w:tcPr>
          <w:p w:rsidR="009E1D0E" w:rsidRPr="009E1D0E" w:rsidRDefault="001F0DD4">
            <w:r w:rsidRPr="001F0DD4">
              <w:t xml:space="preserve">Internet </w:t>
            </w:r>
            <w:proofErr w:type="spellStart"/>
            <w:r w:rsidRPr="001F0DD4">
              <w:t>Message</w:t>
            </w:r>
            <w:proofErr w:type="spellEnd"/>
            <w:r w:rsidRPr="001F0DD4">
              <w:t xml:space="preserve"> Access </w:t>
            </w:r>
            <w:proofErr w:type="spellStart"/>
            <w:r w:rsidRPr="001F0DD4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CC2484" w:rsidRDefault="00CC2484">
            <w:r>
              <w:t xml:space="preserve">Vzdálený přístup i </w:t>
            </w:r>
          </w:p>
          <w:p w:rsidR="009E1D0E" w:rsidRPr="009E1D0E" w:rsidRDefault="00CC2484">
            <w:r>
              <w:t>e-mailu (online)</w:t>
            </w:r>
          </w:p>
        </w:tc>
        <w:tc>
          <w:tcPr>
            <w:tcW w:w="992" w:type="dxa"/>
          </w:tcPr>
          <w:p w:rsidR="009E1D0E" w:rsidRPr="009E1D0E" w:rsidRDefault="00823D89">
            <w:r>
              <w:t>TCP/143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PO3</w:t>
            </w:r>
          </w:p>
        </w:tc>
        <w:tc>
          <w:tcPr>
            <w:tcW w:w="2835" w:type="dxa"/>
          </w:tcPr>
          <w:p w:rsidR="009E1D0E" w:rsidRPr="009E1D0E" w:rsidRDefault="001F0DD4">
            <w:r w:rsidRPr="001F0DD4">
              <w:t xml:space="preserve">Post Office </w:t>
            </w:r>
            <w:proofErr w:type="spellStart"/>
            <w:r w:rsidRPr="001F0DD4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Stahování e-mailu</w:t>
            </w:r>
          </w:p>
        </w:tc>
        <w:tc>
          <w:tcPr>
            <w:tcW w:w="992" w:type="dxa"/>
          </w:tcPr>
          <w:p w:rsidR="009E1D0E" w:rsidRPr="009E1D0E" w:rsidRDefault="00823D89">
            <w:r>
              <w:t>TCP/110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SMB</w:t>
            </w:r>
          </w:p>
        </w:tc>
        <w:tc>
          <w:tcPr>
            <w:tcW w:w="2835" w:type="dxa"/>
          </w:tcPr>
          <w:p w:rsidR="009E1D0E" w:rsidRPr="009E1D0E" w:rsidRDefault="00823D89">
            <w:r w:rsidRPr="00823D89">
              <w:t xml:space="preserve">Server </w:t>
            </w:r>
            <w:proofErr w:type="spellStart"/>
            <w:r w:rsidRPr="00823D89">
              <w:t>Message</w:t>
            </w:r>
            <w:proofErr w:type="spellEnd"/>
            <w:r w:rsidRPr="00823D89">
              <w:t xml:space="preserve"> </w:t>
            </w:r>
            <w:proofErr w:type="spellStart"/>
            <w:r w:rsidRPr="00823D89">
              <w:t>Block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Sdílení přístup k souborům</w:t>
            </w:r>
          </w:p>
        </w:tc>
        <w:tc>
          <w:tcPr>
            <w:tcW w:w="992" w:type="dxa"/>
          </w:tcPr>
          <w:p w:rsidR="009E1D0E" w:rsidRPr="009E1D0E" w:rsidRDefault="009E1D0E"/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SMTP</w:t>
            </w:r>
          </w:p>
        </w:tc>
        <w:tc>
          <w:tcPr>
            <w:tcW w:w="2835" w:type="dxa"/>
          </w:tcPr>
          <w:p w:rsidR="009E1D0E" w:rsidRPr="009E1D0E" w:rsidRDefault="00823D89">
            <w:proofErr w:type="spellStart"/>
            <w:r w:rsidRPr="00823D89">
              <w:t>Simple</w:t>
            </w:r>
            <w:proofErr w:type="spellEnd"/>
            <w:r w:rsidRPr="00823D89">
              <w:t xml:space="preserve"> Mail Transfer </w:t>
            </w:r>
            <w:proofErr w:type="spellStart"/>
            <w:r w:rsidRPr="00823D89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Přenos e-mailu</w:t>
            </w:r>
          </w:p>
        </w:tc>
        <w:tc>
          <w:tcPr>
            <w:tcW w:w="992" w:type="dxa"/>
          </w:tcPr>
          <w:p w:rsidR="009E1D0E" w:rsidRPr="009E1D0E" w:rsidRDefault="00823D89">
            <w:r>
              <w:t>TCP/25/587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NTP</w:t>
            </w:r>
          </w:p>
        </w:tc>
        <w:tc>
          <w:tcPr>
            <w:tcW w:w="2835" w:type="dxa"/>
          </w:tcPr>
          <w:p w:rsidR="009E1D0E" w:rsidRPr="009E1D0E" w:rsidRDefault="00823D89">
            <w:r w:rsidRPr="00823D89">
              <w:t xml:space="preserve">Network </w:t>
            </w:r>
            <w:proofErr w:type="spellStart"/>
            <w:r w:rsidRPr="00823D89">
              <w:t>Time</w:t>
            </w:r>
            <w:proofErr w:type="spellEnd"/>
            <w:r w:rsidRPr="00823D89">
              <w:t xml:space="preserve"> </w:t>
            </w:r>
            <w:proofErr w:type="spellStart"/>
            <w:r w:rsidRPr="00823D89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Synchronizace času</w:t>
            </w:r>
          </w:p>
        </w:tc>
        <w:tc>
          <w:tcPr>
            <w:tcW w:w="992" w:type="dxa"/>
          </w:tcPr>
          <w:p w:rsidR="00FC69F9" w:rsidRDefault="00823D89">
            <w:r>
              <w:t>UDP/</w:t>
            </w:r>
          </w:p>
          <w:p w:rsidR="009E1D0E" w:rsidRPr="009E1D0E" w:rsidRDefault="00823D89">
            <w:r>
              <w:t>123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lastRenderedPageBreak/>
              <w:t>SNMP</w:t>
            </w:r>
          </w:p>
        </w:tc>
        <w:tc>
          <w:tcPr>
            <w:tcW w:w="2835" w:type="dxa"/>
          </w:tcPr>
          <w:p w:rsidR="009E1D0E" w:rsidRPr="009E1D0E" w:rsidRDefault="00823D89">
            <w:proofErr w:type="spellStart"/>
            <w:r w:rsidRPr="00823D89">
              <w:t>Simple</w:t>
            </w:r>
            <w:proofErr w:type="spellEnd"/>
            <w:r w:rsidRPr="00823D89">
              <w:t xml:space="preserve"> network management </w:t>
            </w:r>
            <w:proofErr w:type="spellStart"/>
            <w:r w:rsidRPr="00823D89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Správa sítě</w:t>
            </w:r>
          </w:p>
        </w:tc>
        <w:tc>
          <w:tcPr>
            <w:tcW w:w="992" w:type="dxa"/>
          </w:tcPr>
          <w:p w:rsidR="00FC69F9" w:rsidRDefault="00823D89">
            <w:r>
              <w:t>UDP/</w:t>
            </w:r>
          </w:p>
          <w:p w:rsidR="009E1D0E" w:rsidRPr="009E1D0E" w:rsidRDefault="00823D89">
            <w:r>
              <w:t>161/162</w:t>
            </w:r>
          </w:p>
        </w:tc>
      </w:tr>
      <w:tr w:rsidR="009E1D0E" w:rsidRPr="009E1D0E" w:rsidTr="00FC69F9">
        <w:tc>
          <w:tcPr>
            <w:tcW w:w="1413" w:type="dxa"/>
          </w:tcPr>
          <w:p w:rsidR="00CC2484" w:rsidRDefault="00CC2484"/>
          <w:p w:rsidR="009E1D0E" w:rsidRPr="009E1D0E" w:rsidRDefault="009E1D0E">
            <w:r w:rsidRPr="009E1D0E">
              <w:t>Telnet</w:t>
            </w:r>
          </w:p>
        </w:tc>
        <w:tc>
          <w:tcPr>
            <w:tcW w:w="2835" w:type="dxa"/>
          </w:tcPr>
          <w:p w:rsidR="00CC2484" w:rsidRDefault="00CC2484" w:rsidP="00CC2484">
            <w:pPr>
              <w:jc w:val="center"/>
            </w:pPr>
          </w:p>
          <w:p w:rsidR="009E1D0E" w:rsidRPr="009E1D0E" w:rsidRDefault="00823D89" w:rsidP="00CC2484">
            <w:pPr>
              <w:jc w:val="center"/>
            </w:pPr>
            <w:r>
              <w:t>Telnet</w:t>
            </w:r>
          </w:p>
        </w:tc>
        <w:tc>
          <w:tcPr>
            <w:tcW w:w="1188" w:type="dxa"/>
          </w:tcPr>
          <w:p w:rsidR="00CC2484" w:rsidRDefault="00CC2484" w:rsidP="009E1D0E">
            <w:pPr>
              <w:jc w:val="center"/>
            </w:pPr>
          </w:p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Vzdálený terminál. Vzdálený přístup k </w:t>
            </w:r>
            <w:proofErr w:type="spellStart"/>
            <w:r>
              <w:t>pc</w:t>
            </w:r>
            <w:proofErr w:type="spellEnd"/>
            <w:r>
              <w:t xml:space="preserve"> a práce na něm</w:t>
            </w:r>
          </w:p>
        </w:tc>
        <w:tc>
          <w:tcPr>
            <w:tcW w:w="992" w:type="dxa"/>
          </w:tcPr>
          <w:p w:rsidR="00CC2484" w:rsidRDefault="00CC2484"/>
          <w:p w:rsidR="009E1D0E" w:rsidRPr="009E1D0E" w:rsidRDefault="00823D89">
            <w:r>
              <w:t>TCP/23</w:t>
            </w:r>
          </w:p>
        </w:tc>
      </w:tr>
      <w:tr w:rsidR="009E1D0E" w:rsidRPr="009E1D0E" w:rsidTr="00FC69F9">
        <w:tc>
          <w:tcPr>
            <w:tcW w:w="1413" w:type="dxa"/>
          </w:tcPr>
          <w:p w:rsidR="009E1D0E" w:rsidRPr="009E1D0E" w:rsidRDefault="009E1D0E">
            <w:r w:rsidRPr="009E1D0E">
              <w:t>SSH</w:t>
            </w:r>
          </w:p>
        </w:tc>
        <w:tc>
          <w:tcPr>
            <w:tcW w:w="2835" w:type="dxa"/>
          </w:tcPr>
          <w:p w:rsidR="009E1D0E" w:rsidRPr="009E1D0E" w:rsidRDefault="008F526C">
            <w:proofErr w:type="spellStart"/>
            <w:r>
              <w:t>Secure</w:t>
            </w:r>
            <w:proofErr w:type="spellEnd"/>
            <w:r>
              <w:t xml:space="preserve"> Shell</w:t>
            </w:r>
          </w:p>
        </w:tc>
        <w:tc>
          <w:tcPr>
            <w:tcW w:w="1188" w:type="dxa"/>
          </w:tcPr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Zabezpečený telnet</w:t>
            </w:r>
          </w:p>
        </w:tc>
        <w:tc>
          <w:tcPr>
            <w:tcW w:w="992" w:type="dxa"/>
          </w:tcPr>
          <w:p w:rsidR="009E1D0E" w:rsidRPr="009E1D0E" w:rsidRDefault="00823D89">
            <w:r>
              <w:t>T</w:t>
            </w:r>
            <w:r w:rsidR="008F526C">
              <w:t>CP/22</w:t>
            </w:r>
          </w:p>
        </w:tc>
      </w:tr>
      <w:tr w:rsidR="009E1D0E" w:rsidRPr="009E1D0E" w:rsidTr="00FC69F9">
        <w:tc>
          <w:tcPr>
            <w:tcW w:w="1413" w:type="dxa"/>
          </w:tcPr>
          <w:p w:rsidR="00FC69F9" w:rsidRDefault="00FC69F9"/>
          <w:p w:rsidR="00FC69F9" w:rsidRDefault="00FC69F9"/>
          <w:p w:rsidR="00FC69F9" w:rsidRDefault="00FC69F9"/>
          <w:p w:rsidR="009E1D0E" w:rsidRPr="009E1D0E" w:rsidRDefault="009E1D0E">
            <w:r w:rsidRPr="009E1D0E">
              <w:t>IRC</w:t>
            </w:r>
          </w:p>
        </w:tc>
        <w:tc>
          <w:tcPr>
            <w:tcW w:w="2835" w:type="dxa"/>
          </w:tcPr>
          <w:p w:rsidR="00FC69F9" w:rsidRDefault="00FC69F9"/>
          <w:p w:rsidR="00FC69F9" w:rsidRDefault="00FC69F9"/>
          <w:p w:rsidR="00FC69F9" w:rsidRDefault="00FC69F9"/>
          <w:p w:rsidR="009E1D0E" w:rsidRPr="009E1D0E" w:rsidRDefault="008F526C">
            <w:r w:rsidRPr="008F526C">
              <w:t xml:space="preserve">Internet </w:t>
            </w:r>
            <w:proofErr w:type="spellStart"/>
            <w:r w:rsidRPr="008F526C">
              <w:t>Relay</w:t>
            </w:r>
            <w:proofErr w:type="spellEnd"/>
            <w:r w:rsidRPr="008F526C">
              <w:t xml:space="preserve"> Chat</w:t>
            </w:r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</w:p>
          <w:p w:rsidR="00FC69F9" w:rsidRDefault="00FC69F9" w:rsidP="009E1D0E">
            <w:pPr>
              <w:jc w:val="center"/>
            </w:pPr>
          </w:p>
          <w:p w:rsidR="00FC69F9" w:rsidRDefault="00FC69F9" w:rsidP="009E1D0E">
            <w:pPr>
              <w:jc w:val="center"/>
            </w:pPr>
          </w:p>
          <w:p w:rsidR="009E1D0E" w:rsidRPr="009E1D0E" w:rsidRDefault="009E1D0E" w:rsidP="009E1D0E">
            <w:pPr>
              <w:jc w:val="center"/>
            </w:pPr>
            <w:r>
              <w:t>7</w:t>
            </w:r>
          </w:p>
        </w:tc>
        <w:tc>
          <w:tcPr>
            <w:tcW w:w="2214" w:type="dxa"/>
          </w:tcPr>
          <w:p w:rsidR="009E1D0E" w:rsidRPr="009E1D0E" w:rsidRDefault="00CC2484">
            <w:r>
              <w:t>Textová komunikace</w:t>
            </w:r>
            <w:r w:rsidR="00FC69F9">
              <w:t xml:space="preserve">. </w:t>
            </w:r>
            <w:proofErr w:type="gramStart"/>
            <w:r w:rsidR="00FC69F9" w:rsidRPr="00FC69F9">
              <w:t>navrženo</w:t>
            </w:r>
            <w:proofErr w:type="gramEnd"/>
            <w:r w:rsidR="00FC69F9" w:rsidRPr="00FC69F9">
              <w:t xml:space="preserve"> pro skupinovou komunikaci v místnostech – kanálech</w:t>
            </w:r>
          </w:p>
        </w:tc>
        <w:tc>
          <w:tcPr>
            <w:tcW w:w="992" w:type="dxa"/>
          </w:tcPr>
          <w:p w:rsidR="00FC69F9" w:rsidRDefault="00FC69F9"/>
          <w:p w:rsidR="00FC69F9" w:rsidRDefault="00FC69F9"/>
          <w:p w:rsidR="00FC69F9" w:rsidRDefault="00FC69F9"/>
          <w:p w:rsidR="009E1D0E" w:rsidRPr="009E1D0E" w:rsidRDefault="00CC2484">
            <w:r>
              <w:t>TCP/194</w:t>
            </w:r>
          </w:p>
        </w:tc>
      </w:tr>
      <w:tr w:rsidR="009E1D0E" w:rsidRPr="009E1D0E" w:rsidTr="00B83975">
        <w:tc>
          <w:tcPr>
            <w:tcW w:w="1413" w:type="dxa"/>
          </w:tcPr>
          <w:p w:rsidR="009E1D0E" w:rsidRPr="009E1D0E" w:rsidRDefault="00FC69F9">
            <w:r>
              <w:t>TCP</w:t>
            </w:r>
          </w:p>
        </w:tc>
        <w:tc>
          <w:tcPr>
            <w:tcW w:w="2835" w:type="dxa"/>
          </w:tcPr>
          <w:p w:rsidR="009E1D0E" w:rsidRPr="009E1D0E" w:rsidRDefault="00B83975">
            <w:proofErr w:type="spellStart"/>
            <w:r w:rsidRPr="00B83975">
              <w:t>Transmission</w:t>
            </w:r>
            <w:proofErr w:type="spellEnd"/>
            <w:r w:rsidRPr="00B83975">
              <w:t xml:space="preserve"> </w:t>
            </w:r>
            <w:proofErr w:type="spellStart"/>
            <w:r w:rsidRPr="00B83975">
              <w:t>Control</w:t>
            </w:r>
            <w:proofErr w:type="spellEnd"/>
            <w:r w:rsidRPr="00B83975">
              <w:t xml:space="preserve"> </w:t>
            </w:r>
            <w:proofErr w:type="spellStart"/>
            <w:r w:rsidRPr="00B83975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FC69F9" w:rsidP="00B83975">
            <w:pPr>
              <w:jc w:val="center"/>
            </w:pPr>
            <w:r>
              <w:t>4</w:t>
            </w:r>
          </w:p>
        </w:tc>
        <w:tc>
          <w:tcPr>
            <w:tcW w:w="2214" w:type="dxa"/>
          </w:tcPr>
          <w:p w:rsidR="009E1D0E" w:rsidRPr="009E1D0E" w:rsidRDefault="00B83975" w:rsidP="00B83975">
            <w:r>
              <w:t>Navazuje, ukončuje spojení. Spolehliví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E1D0E" w:rsidRPr="009E1D0E" w:rsidRDefault="009E1D0E"/>
        </w:tc>
      </w:tr>
      <w:tr w:rsidR="009E1D0E" w:rsidRPr="009E1D0E" w:rsidTr="00B83975">
        <w:tc>
          <w:tcPr>
            <w:tcW w:w="1413" w:type="dxa"/>
          </w:tcPr>
          <w:p w:rsidR="009E1D0E" w:rsidRPr="009E1D0E" w:rsidRDefault="00FC69F9">
            <w:r>
              <w:t>UDP</w:t>
            </w:r>
          </w:p>
        </w:tc>
        <w:tc>
          <w:tcPr>
            <w:tcW w:w="2835" w:type="dxa"/>
          </w:tcPr>
          <w:p w:rsidR="009E1D0E" w:rsidRPr="009E1D0E" w:rsidRDefault="00EB6A2A">
            <w:r w:rsidRPr="00EB6A2A">
              <w:t xml:space="preserve">User Datagram </w:t>
            </w:r>
            <w:proofErr w:type="spellStart"/>
            <w:r w:rsidRPr="00EB6A2A">
              <w:t>Protocol</w:t>
            </w:r>
            <w:proofErr w:type="spellEnd"/>
          </w:p>
        </w:tc>
        <w:tc>
          <w:tcPr>
            <w:tcW w:w="1188" w:type="dxa"/>
          </w:tcPr>
          <w:p w:rsidR="009E1D0E" w:rsidRPr="009E1D0E" w:rsidRDefault="00FC69F9" w:rsidP="009E1D0E">
            <w:pPr>
              <w:jc w:val="center"/>
            </w:pPr>
            <w:r>
              <w:t>4</w:t>
            </w:r>
          </w:p>
        </w:tc>
        <w:tc>
          <w:tcPr>
            <w:tcW w:w="2214" w:type="dxa"/>
          </w:tcPr>
          <w:p w:rsidR="009E1D0E" w:rsidRPr="009E1D0E" w:rsidRDefault="00EB6A2A">
            <w:r>
              <w:t>Nen</w:t>
            </w:r>
            <w:r w:rsidRPr="00EB6A2A">
              <w:t xml:space="preserve">avazuje, </w:t>
            </w:r>
            <w:r>
              <w:t xml:space="preserve">neukončuje spojení. </w:t>
            </w:r>
            <w:proofErr w:type="gramStart"/>
            <w:r>
              <w:t>nes</w:t>
            </w:r>
            <w:r w:rsidRPr="00EB6A2A">
              <w:t>polehliví</w:t>
            </w:r>
            <w:proofErr w:type="gramEnd"/>
          </w:p>
        </w:tc>
        <w:tc>
          <w:tcPr>
            <w:tcW w:w="992" w:type="dxa"/>
            <w:shd w:val="clear" w:color="auto" w:fill="BDD6EE" w:themeFill="accent1" w:themeFillTint="66"/>
          </w:tcPr>
          <w:p w:rsidR="009E1D0E" w:rsidRPr="009E1D0E" w:rsidRDefault="009E1D0E"/>
        </w:tc>
      </w:tr>
      <w:tr w:rsidR="00EB6A2A" w:rsidRPr="009E1D0E" w:rsidTr="00B83975">
        <w:tc>
          <w:tcPr>
            <w:tcW w:w="1413" w:type="dxa"/>
          </w:tcPr>
          <w:p w:rsidR="00EB6A2A" w:rsidRDefault="00EB6A2A">
            <w:r>
              <w:t>SCTP</w:t>
            </w:r>
          </w:p>
        </w:tc>
        <w:tc>
          <w:tcPr>
            <w:tcW w:w="2835" w:type="dxa"/>
          </w:tcPr>
          <w:p w:rsidR="00EB6A2A" w:rsidRPr="00EB6A2A" w:rsidRDefault="00EB6A2A">
            <w:proofErr w:type="spellStart"/>
            <w:r w:rsidRPr="00EB6A2A">
              <w:t>Stream</w:t>
            </w:r>
            <w:proofErr w:type="spellEnd"/>
            <w:r w:rsidRPr="00EB6A2A">
              <w:t xml:space="preserve"> </w:t>
            </w:r>
            <w:proofErr w:type="spellStart"/>
            <w:r w:rsidRPr="00EB6A2A">
              <w:t>Control</w:t>
            </w:r>
            <w:proofErr w:type="spellEnd"/>
            <w:r w:rsidRPr="00EB6A2A">
              <w:t xml:space="preserve"> </w:t>
            </w:r>
            <w:proofErr w:type="spellStart"/>
            <w:r w:rsidRPr="00EB6A2A">
              <w:t>Transmission</w:t>
            </w:r>
            <w:proofErr w:type="spellEnd"/>
            <w:r w:rsidRPr="00EB6A2A">
              <w:t xml:space="preserve"> </w:t>
            </w:r>
            <w:proofErr w:type="spellStart"/>
            <w:r w:rsidRPr="00EB6A2A">
              <w:t>Protocol</w:t>
            </w:r>
            <w:proofErr w:type="spellEnd"/>
          </w:p>
        </w:tc>
        <w:tc>
          <w:tcPr>
            <w:tcW w:w="1188" w:type="dxa"/>
          </w:tcPr>
          <w:p w:rsidR="00EB6A2A" w:rsidRDefault="00EB6A2A" w:rsidP="009E1D0E">
            <w:pPr>
              <w:jc w:val="center"/>
            </w:pPr>
            <w:r>
              <w:t>4</w:t>
            </w:r>
          </w:p>
        </w:tc>
        <w:tc>
          <w:tcPr>
            <w:tcW w:w="2214" w:type="dxa"/>
          </w:tcPr>
          <w:p w:rsidR="00EB6A2A" w:rsidRDefault="00EB6A2A">
            <w:r>
              <w:t>Spolehlivý přenos řazených i nezařazených datagramů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B6A2A" w:rsidRPr="009E1D0E" w:rsidRDefault="00EB6A2A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IPv4</w:t>
            </w:r>
          </w:p>
        </w:tc>
        <w:tc>
          <w:tcPr>
            <w:tcW w:w="2835" w:type="dxa"/>
          </w:tcPr>
          <w:p w:rsidR="00FC69F9" w:rsidRPr="009E1D0E" w:rsidRDefault="00EB6A2A">
            <w:r w:rsidRPr="00EB6A2A">
              <w:t xml:space="preserve">Internet </w:t>
            </w:r>
            <w:proofErr w:type="spellStart"/>
            <w:r w:rsidRPr="00EB6A2A">
              <w:t>Protocol</w:t>
            </w:r>
            <w:proofErr w:type="spellEnd"/>
            <w:r w:rsidRPr="00EB6A2A">
              <w:t xml:space="preserve"> </w:t>
            </w:r>
            <w:proofErr w:type="spellStart"/>
            <w:r w:rsidRPr="00EB6A2A">
              <w:t>version</w:t>
            </w:r>
            <w:proofErr w:type="spellEnd"/>
            <w:r w:rsidRPr="00EB6A2A">
              <w:t xml:space="preserve"> 4</w:t>
            </w:r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  <w:r>
              <w:t>3</w:t>
            </w:r>
          </w:p>
        </w:tc>
        <w:tc>
          <w:tcPr>
            <w:tcW w:w="2214" w:type="dxa"/>
          </w:tcPr>
          <w:p w:rsidR="00FC69F9" w:rsidRPr="009E1D0E" w:rsidRDefault="001963EE">
            <w:r>
              <w:t>K</w:t>
            </w:r>
            <w:r w:rsidR="00EB6A2A">
              <w:t>omunikace</w:t>
            </w:r>
            <w:r w:rsidR="00EB6A2A" w:rsidRPr="00EB6A2A">
              <w:t xml:space="preserve"> v rámci sítě Internet</w:t>
            </w:r>
            <w:r w:rsidR="00EB6A2A">
              <w:t>,</w:t>
            </w:r>
            <w:r w:rsidR="00EB6A2A" w:rsidRPr="00EB6A2A">
              <w:t xml:space="preserve"> přepojováním paketů</w:t>
            </w:r>
            <w:r w:rsidR="00EB6A2A">
              <w:t xml:space="preserve"> bez záruky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IPv6</w:t>
            </w:r>
          </w:p>
        </w:tc>
        <w:tc>
          <w:tcPr>
            <w:tcW w:w="2835" w:type="dxa"/>
          </w:tcPr>
          <w:p w:rsidR="00FC69F9" w:rsidRPr="009E1D0E" w:rsidRDefault="00EB6A2A">
            <w:r>
              <w:t xml:space="preserve">Internet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6</w:t>
            </w:r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  <w:r>
              <w:t>3</w:t>
            </w:r>
          </w:p>
        </w:tc>
        <w:tc>
          <w:tcPr>
            <w:tcW w:w="2214" w:type="dxa"/>
          </w:tcPr>
          <w:p w:rsidR="00FC69F9" w:rsidRDefault="001963EE">
            <w:r>
              <w:t>Komunikace</w:t>
            </w:r>
            <w:r w:rsidRPr="001963EE">
              <w:t xml:space="preserve"> v současném Internetu</w:t>
            </w:r>
            <w:r>
              <w:t>.</w:t>
            </w:r>
          </w:p>
          <w:p w:rsidR="001963EE" w:rsidRPr="009E1D0E" w:rsidRDefault="001963EE">
            <w:r>
              <w:t>M</w:t>
            </w:r>
            <w:r w:rsidRPr="001963EE">
              <w:t>ožnost přidělit všem zařízením jejich vlastní IPv6 adresu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ICMP</w:t>
            </w:r>
          </w:p>
        </w:tc>
        <w:tc>
          <w:tcPr>
            <w:tcW w:w="2835" w:type="dxa"/>
          </w:tcPr>
          <w:p w:rsidR="00FC69F9" w:rsidRPr="009E1D0E" w:rsidRDefault="001963EE">
            <w:r w:rsidRPr="001963EE">
              <w:t xml:space="preserve">Internet </w:t>
            </w:r>
            <w:proofErr w:type="spellStart"/>
            <w:r w:rsidRPr="001963EE">
              <w:t>Control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Message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Protocol</w:t>
            </w:r>
            <w:proofErr w:type="spellEnd"/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  <w:r>
              <w:t>3</w:t>
            </w:r>
          </w:p>
        </w:tc>
        <w:tc>
          <w:tcPr>
            <w:tcW w:w="2214" w:type="dxa"/>
          </w:tcPr>
          <w:p w:rsidR="00FC69F9" w:rsidRPr="009E1D0E" w:rsidRDefault="001963EE">
            <w:r>
              <w:t>Odesílá služební informace, například chybové</w:t>
            </w:r>
            <w:r w:rsidRPr="001963EE">
              <w:t xml:space="preserve"> zpráv</w:t>
            </w:r>
            <w:r>
              <w:t>y</w:t>
            </w:r>
            <w:r w:rsidRPr="001963EE">
              <w:t xml:space="preserve"> pro oznámení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RIP</w:t>
            </w:r>
          </w:p>
        </w:tc>
        <w:tc>
          <w:tcPr>
            <w:tcW w:w="2835" w:type="dxa"/>
          </w:tcPr>
          <w:p w:rsidR="00FC69F9" w:rsidRPr="009E1D0E" w:rsidRDefault="001963EE">
            <w:proofErr w:type="spellStart"/>
            <w:r w:rsidRPr="001963EE">
              <w:t>Routing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Information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Protocol</w:t>
            </w:r>
            <w:proofErr w:type="spellEnd"/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  <w:r>
              <w:t>3</w:t>
            </w:r>
          </w:p>
        </w:tc>
        <w:tc>
          <w:tcPr>
            <w:tcW w:w="2214" w:type="dxa"/>
          </w:tcPr>
          <w:p w:rsidR="00FC69F9" w:rsidRPr="009E1D0E" w:rsidRDefault="001963EE" w:rsidP="001963EE">
            <w:r>
              <w:t>S</w:t>
            </w:r>
            <w:r w:rsidRPr="001963EE">
              <w:t>měrovací protokol u</w:t>
            </w:r>
            <w:r>
              <w:t xml:space="preserve">možňující </w:t>
            </w:r>
            <w:proofErr w:type="spellStart"/>
            <w:r>
              <w:t>routerům</w:t>
            </w:r>
            <w:proofErr w:type="spellEnd"/>
            <w:r>
              <w:t xml:space="preserve"> </w:t>
            </w:r>
            <w:r w:rsidRPr="001963EE">
              <w:t>komunikovat mezi sebou a reagovat na změny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OSPF</w:t>
            </w:r>
          </w:p>
        </w:tc>
        <w:tc>
          <w:tcPr>
            <w:tcW w:w="2835" w:type="dxa"/>
          </w:tcPr>
          <w:p w:rsidR="00FC69F9" w:rsidRPr="009E1D0E" w:rsidRDefault="001963EE">
            <w:r w:rsidRPr="001963EE">
              <w:t xml:space="preserve">Open </w:t>
            </w:r>
            <w:proofErr w:type="spellStart"/>
            <w:r w:rsidRPr="001963EE">
              <w:t>Shortest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Path</w:t>
            </w:r>
            <w:proofErr w:type="spellEnd"/>
            <w:r w:rsidRPr="001963EE">
              <w:t xml:space="preserve"> </w:t>
            </w:r>
            <w:proofErr w:type="spellStart"/>
            <w:r w:rsidRPr="001963EE">
              <w:t>First</w:t>
            </w:r>
            <w:proofErr w:type="spellEnd"/>
          </w:p>
        </w:tc>
        <w:tc>
          <w:tcPr>
            <w:tcW w:w="1188" w:type="dxa"/>
          </w:tcPr>
          <w:p w:rsidR="00FC69F9" w:rsidRDefault="00FC69F9" w:rsidP="009E1D0E">
            <w:pPr>
              <w:jc w:val="center"/>
            </w:pPr>
            <w:r>
              <w:t>3</w:t>
            </w:r>
          </w:p>
        </w:tc>
        <w:tc>
          <w:tcPr>
            <w:tcW w:w="2214" w:type="dxa"/>
          </w:tcPr>
          <w:p w:rsidR="00FC69F9" w:rsidRDefault="001963EE">
            <w:r>
              <w:t>S</w:t>
            </w:r>
            <w:r w:rsidRPr="001963EE">
              <w:t xml:space="preserve">měrovacích </w:t>
            </w:r>
            <w:proofErr w:type="spellStart"/>
            <w:r w:rsidRPr="001963EE">
              <w:t>protoko</w:t>
            </w:r>
            <w:proofErr w:type="spellEnd"/>
            <w:r>
              <w:t>.</w:t>
            </w:r>
          </w:p>
          <w:p w:rsidR="001963EE" w:rsidRPr="009E1D0E" w:rsidRDefault="001963EE">
            <w:r>
              <w:t xml:space="preserve">Vytváří </w:t>
            </w:r>
            <w:r w:rsidRPr="001963EE">
              <w:t>v pa</w:t>
            </w:r>
            <w:r>
              <w:t xml:space="preserve">měti směrovače </w:t>
            </w:r>
            <w:r w:rsidRPr="001963EE">
              <w:t>mapu celé sítě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141955">
        <w:trPr>
          <w:trHeight w:val="1087"/>
        </w:trPr>
        <w:tc>
          <w:tcPr>
            <w:tcW w:w="1413" w:type="dxa"/>
          </w:tcPr>
          <w:p w:rsidR="00FC69F9" w:rsidRDefault="00FC69F9">
            <w:proofErr w:type="spellStart"/>
            <w:r>
              <w:t>Ethernet</w:t>
            </w:r>
            <w:proofErr w:type="spellEnd"/>
          </w:p>
        </w:tc>
        <w:tc>
          <w:tcPr>
            <w:tcW w:w="2835" w:type="dxa"/>
          </w:tcPr>
          <w:p w:rsidR="00FC69F9" w:rsidRPr="009E1D0E" w:rsidRDefault="001963EE">
            <w:proofErr w:type="spellStart"/>
            <w:r>
              <w:t>Ethernet</w:t>
            </w:r>
            <w:proofErr w:type="spellEnd"/>
          </w:p>
        </w:tc>
        <w:tc>
          <w:tcPr>
            <w:tcW w:w="1188" w:type="dxa"/>
          </w:tcPr>
          <w:p w:rsidR="00FC69F9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C69F9" w:rsidRPr="009E1D0E" w:rsidRDefault="00141955">
            <w:proofErr w:type="gramStart"/>
            <w:r>
              <w:t>LAN,MAN</w:t>
            </w:r>
            <w:proofErr w:type="gramEnd"/>
            <w:r>
              <w:t xml:space="preserve"> pomocí kabelu komunikuje </w:t>
            </w:r>
            <w:r w:rsidRPr="00141955">
              <w:t xml:space="preserve">přenosovými rychlostmi od 1 </w:t>
            </w:r>
            <w:proofErr w:type="spellStart"/>
            <w:r w:rsidRPr="00141955">
              <w:t>Mbit</w:t>
            </w:r>
            <w:proofErr w:type="spellEnd"/>
            <w:r w:rsidRPr="00141955">
              <w:t xml:space="preserve">/s po 100 </w:t>
            </w:r>
            <w:proofErr w:type="spellStart"/>
            <w:r w:rsidRPr="00141955">
              <w:t>Gbit</w:t>
            </w:r>
            <w:proofErr w:type="spellEnd"/>
            <w:r w:rsidRPr="00141955">
              <w:t>/s.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FC69F9">
            <w:r>
              <w:t>FDDI</w:t>
            </w:r>
          </w:p>
        </w:tc>
        <w:tc>
          <w:tcPr>
            <w:tcW w:w="2835" w:type="dxa"/>
          </w:tcPr>
          <w:p w:rsidR="00FC69F9" w:rsidRPr="009E1D0E" w:rsidRDefault="00141955">
            <w:proofErr w:type="spellStart"/>
            <w:r w:rsidRPr="00141955">
              <w:t>Fiber</w:t>
            </w:r>
            <w:proofErr w:type="spellEnd"/>
            <w:r w:rsidRPr="00141955">
              <w:t xml:space="preserve"> </w:t>
            </w:r>
            <w:proofErr w:type="spellStart"/>
            <w:r w:rsidRPr="00141955">
              <w:t>distributed</w:t>
            </w:r>
            <w:proofErr w:type="spellEnd"/>
            <w:r w:rsidRPr="00141955">
              <w:t xml:space="preserve"> data interface</w:t>
            </w:r>
          </w:p>
        </w:tc>
        <w:tc>
          <w:tcPr>
            <w:tcW w:w="1188" w:type="dxa"/>
          </w:tcPr>
          <w:p w:rsidR="00FC69F9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C69F9" w:rsidRPr="009E1D0E" w:rsidRDefault="00141955">
            <w:r w:rsidRPr="00141955">
              <w:t>síťo</w:t>
            </w:r>
            <w:r>
              <w:t>vá technologie pro MAN</w:t>
            </w:r>
            <w:r w:rsidRPr="00141955">
              <w:t xml:space="preserve"> s přenosovou rychlostí 100 </w:t>
            </w:r>
            <w:proofErr w:type="spellStart"/>
            <w:r w:rsidRPr="00141955">
              <w:t>Mbit</w:t>
            </w:r>
            <w:proofErr w:type="spellEnd"/>
            <w:r w:rsidRPr="00141955">
              <w:t>/s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B83975">
            <w:r>
              <w:lastRenderedPageBreak/>
              <w:t>PPP</w:t>
            </w:r>
          </w:p>
        </w:tc>
        <w:tc>
          <w:tcPr>
            <w:tcW w:w="2835" w:type="dxa"/>
          </w:tcPr>
          <w:p w:rsidR="00FC69F9" w:rsidRPr="009E1D0E" w:rsidRDefault="00141955">
            <w:r w:rsidRPr="00141955">
              <w:t xml:space="preserve">Point-to-Point </w:t>
            </w:r>
            <w:proofErr w:type="spellStart"/>
            <w:r w:rsidRPr="00141955">
              <w:t>Protocol</w:t>
            </w:r>
            <w:proofErr w:type="spellEnd"/>
          </w:p>
        </w:tc>
        <w:tc>
          <w:tcPr>
            <w:tcW w:w="1188" w:type="dxa"/>
          </w:tcPr>
          <w:p w:rsidR="00FC69F9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C69F9" w:rsidRPr="009E1D0E" w:rsidRDefault="00141955">
            <w:r>
              <w:t>P</w:t>
            </w:r>
            <w:r w:rsidRPr="00141955">
              <w:t>oužívaný pro přímé spojení mezi dvěma síťovými uzly</w:t>
            </w:r>
            <w:r>
              <w:t>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Autentizace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FC69F9" w:rsidRPr="009E1D0E" w:rsidTr="00B83975">
        <w:tc>
          <w:tcPr>
            <w:tcW w:w="1413" w:type="dxa"/>
          </w:tcPr>
          <w:p w:rsidR="00FC69F9" w:rsidRDefault="00B83975">
            <w:r>
              <w:t>Token</w:t>
            </w:r>
            <w:r w:rsidR="00141955">
              <w:t xml:space="preserve"> ring</w:t>
            </w:r>
          </w:p>
        </w:tc>
        <w:tc>
          <w:tcPr>
            <w:tcW w:w="2835" w:type="dxa"/>
          </w:tcPr>
          <w:p w:rsidR="00FC69F9" w:rsidRPr="009E1D0E" w:rsidRDefault="00141955">
            <w:r w:rsidRPr="00141955">
              <w:t>Token ring</w:t>
            </w:r>
          </w:p>
        </w:tc>
        <w:tc>
          <w:tcPr>
            <w:tcW w:w="1188" w:type="dxa"/>
          </w:tcPr>
          <w:p w:rsidR="00FC69F9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C69F9" w:rsidRPr="009E1D0E" w:rsidRDefault="00141955">
            <w:r>
              <w:t>Předává vysílací právo</w:t>
            </w:r>
            <w:r w:rsidRPr="00141955">
              <w:t xml:space="preserve"> pomocí speciálního rámce</w:t>
            </w:r>
            <w:r>
              <w:t>. V LAN síti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C69F9" w:rsidRPr="009E1D0E" w:rsidRDefault="00FC69F9"/>
        </w:tc>
      </w:tr>
      <w:tr w:rsidR="00B83975" w:rsidRPr="009E1D0E" w:rsidTr="00B83975">
        <w:tc>
          <w:tcPr>
            <w:tcW w:w="1413" w:type="dxa"/>
          </w:tcPr>
          <w:p w:rsidR="00B83975" w:rsidRDefault="00B83975">
            <w:r>
              <w:t>ARP</w:t>
            </w:r>
          </w:p>
        </w:tc>
        <w:tc>
          <w:tcPr>
            <w:tcW w:w="2835" w:type="dxa"/>
          </w:tcPr>
          <w:p w:rsidR="00B83975" w:rsidRPr="009E1D0E" w:rsidRDefault="00141955">
            <w:proofErr w:type="spellStart"/>
            <w:r w:rsidRPr="00141955">
              <w:t>Address</w:t>
            </w:r>
            <w:proofErr w:type="spellEnd"/>
            <w:r w:rsidRPr="00141955">
              <w:t xml:space="preserve"> </w:t>
            </w:r>
            <w:proofErr w:type="spellStart"/>
            <w:r w:rsidRPr="00141955">
              <w:t>Resolution</w:t>
            </w:r>
            <w:proofErr w:type="spellEnd"/>
            <w:r w:rsidRPr="00141955">
              <w:t xml:space="preserve"> </w:t>
            </w:r>
            <w:proofErr w:type="spellStart"/>
            <w:r w:rsidRPr="00141955">
              <w:t>Protocol</w:t>
            </w:r>
            <w:proofErr w:type="spellEnd"/>
          </w:p>
        </w:tc>
        <w:tc>
          <w:tcPr>
            <w:tcW w:w="1188" w:type="dxa"/>
          </w:tcPr>
          <w:p w:rsidR="00B83975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B83975" w:rsidRPr="009E1D0E" w:rsidRDefault="00AA63DE" w:rsidP="00AA63DE">
            <w:r>
              <w:t>získává</w:t>
            </w:r>
            <w:r w:rsidR="00141955" w:rsidRPr="00141955">
              <w:t xml:space="preserve"> linkové adresy síťového rozhraní </w:t>
            </w:r>
            <w:r>
              <w:t xml:space="preserve">druhé strany </w:t>
            </w:r>
            <w:r w:rsidR="00141955" w:rsidRPr="00141955">
              <w:t>ve stejné podsíti pomocí známé IP adresy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B83975" w:rsidRPr="009E1D0E" w:rsidRDefault="00B83975"/>
        </w:tc>
      </w:tr>
      <w:tr w:rsidR="00B83975" w:rsidRPr="009E1D0E" w:rsidTr="00B83975">
        <w:tc>
          <w:tcPr>
            <w:tcW w:w="1413" w:type="dxa"/>
          </w:tcPr>
          <w:p w:rsidR="00B83975" w:rsidRDefault="00B83975">
            <w:r>
              <w:t>RARP</w:t>
            </w:r>
          </w:p>
        </w:tc>
        <w:tc>
          <w:tcPr>
            <w:tcW w:w="2835" w:type="dxa"/>
          </w:tcPr>
          <w:p w:rsidR="00B83975" w:rsidRPr="009E1D0E" w:rsidRDefault="00AA63DE">
            <w:r w:rsidRPr="00AA63DE">
              <w:t xml:space="preserve">Reverse </w:t>
            </w:r>
            <w:proofErr w:type="spellStart"/>
            <w:r w:rsidRPr="00AA63DE">
              <w:t>Address</w:t>
            </w:r>
            <w:proofErr w:type="spellEnd"/>
            <w:r w:rsidRPr="00AA63DE">
              <w:t xml:space="preserve"> </w:t>
            </w:r>
            <w:proofErr w:type="spellStart"/>
            <w:r w:rsidRPr="00AA63DE">
              <w:t>Resolution</w:t>
            </w:r>
            <w:proofErr w:type="spellEnd"/>
            <w:r w:rsidRPr="00AA63DE">
              <w:t xml:space="preserve"> </w:t>
            </w:r>
            <w:proofErr w:type="spellStart"/>
            <w:r w:rsidRPr="00AA63DE">
              <w:t>Protocol</w:t>
            </w:r>
            <w:proofErr w:type="spellEnd"/>
          </w:p>
        </w:tc>
        <w:tc>
          <w:tcPr>
            <w:tcW w:w="1188" w:type="dxa"/>
          </w:tcPr>
          <w:p w:rsidR="00B83975" w:rsidRDefault="00B83975" w:rsidP="009E1D0E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B83975" w:rsidRPr="009E1D0E" w:rsidRDefault="00AA63DE">
            <w:r>
              <w:t>získá</w:t>
            </w:r>
            <w:r w:rsidRPr="00AA63DE">
              <w:t xml:space="preserve"> vlastní IP adresy počítače při znalosti MAC adresy</w:t>
            </w:r>
            <w:r>
              <w:t xml:space="preserve">. </w:t>
            </w:r>
            <w:r w:rsidRPr="00AA63DE">
              <w:t>Vysílající vyšle RARP dotaz</w:t>
            </w:r>
            <w:r>
              <w:t xml:space="preserve">. Dotaz posílá  v MAC </w:t>
            </w:r>
            <w:proofErr w:type="spellStart"/>
            <w:r>
              <w:t>broadcastu</w:t>
            </w:r>
            <w:bookmarkStart w:id="0" w:name="_GoBack"/>
            <w:bookmarkEnd w:id="0"/>
            <w:proofErr w:type="spellEnd"/>
          </w:p>
        </w:tc>
        <w:tc>
          <w:tcPr>
            <w:tcW w:w="992" w:type="dxa"/>
            <w:shd w:val="clear" w:color="auto" w:fill="BDD6EE" w:themeFill="accent1" w:themeFillTint="66"/>
          </w:tcPr>
          <w:p w:rsidR="00B83975" w:rsidRPr="009E1D0E" w:rsidRDefault="00B83975"/>
        </w:tc>
      </w:tr>
    </w:tbl>
    <w:p w:rsidR="00682914" w:rsidRPr="00682914" w:rsidRDefault="00682914"/>
    <w:sectPr w:rsidR="00682914" w:rsidRPr="00682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43"/>
    <w:rsid w:val="00141955"/>
    <w:rsid w:val="001963EE"/>
    <w:rsid w:val="001F0DD4"/>
    <w:rsid w:val="003C2D43"/>
    <w:rsid w:val="005921A5"/>
    <w:rsid w:val="00682914"/>
    <w:rsid w:val="00823D89"/>
    <w:rsid w:val="008F526C"/>
    <w:rsid w:val="009C26BA"/>
    <w:rsid w:val="009E1D0E"/>
    <w:rsid w:val="00AA63DE"/>
    <w:rsid w:val="00B83975"/>
    <w:rsid w:val="00CC2484"/>
    <w:rsid w:val="00CC7E4D"/>
    <w:rsid w:val="00EB6A2A"/>
    <w:rsid w:val="00F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14B04-4D9F-46E2-BCEA-808EB81C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8291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C2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semiHidden/>
    <w:unhideWhenUsed/>
    <w:rsid w:val="00141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450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Sainrow366XG</dc:creator>
  <cp:keywords/>
  <dc:description/>
  <cp:lastModifiedBy>Sainrow366XG</cp:lastModifiedBy>
  <cp:revision>4</cp:revision>
  <dcterms:created xsi:type="dcterms:W3CDTF">2020-04-16T09:16:00Z</dcterms:created>
  <dcterms:modified xsi:type="dcterms:W3CDTF">2020-04-16T13:29:00Z</dcterms:modified>
</cp:coreProperties>
</file>