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A57" w:rsidRDefault="007D5BA0">
      <w:pPr>
        <w:pStyle w:val="Title"/>
      </w:pPr>
      <w:r>
        <w:t>Soal Pilihan Ganda Kompleks</w:t>
      </w:r>
      <w:r>
        <w:br/>
        <w:t>Analisis Pemasaran Asuransi Caravan</w:t>
      </w:r>
    </w:p>
    <w:p w:rsidR="00495A57" w:rsidRDefault="007D5BA0">
      <w:r>
        <w:rPr>
          <w:b/>
          <w:sz w:val="26"/>
        </w:rPr>
        <w:t>Pendamping materi PAI Agustus 2026</w:t>
      </w:r>
    </w:p>
    <w:p w:rsidR="00495A57" w:rsidRDefault="007D5BA0">
      <w:r>
        <w:t xml:space="preserve">15 soal A–E dengan pembahasan seluruh opsi. Latihan ini menguji penalaran aktuaria, ketepatan penyebut metrik, persiapan data, interpretasi model, serta </w:t>
      </w:r>
      <w:r>
        <w:t>keputusan targeting pada kelas pembeli yang jarang.</w:t>
      </w:r>
    </w:p>
    <w:p w:rsidR="00495A57" w:rsidRDefault="007D5BA0">
      <w:pPr>
        <w:pStyle w:val="Heading2"/>
      </w:pPr>
      <w:r>
        <w:t>Petunjuk pengerjaan</w:t>
      </w:r>
    </w:p>
    <w:p w:rsidR="00495A57" w:rsidRDefault="007D5BA0">
      <w:r>
        <w:t>Pilih tepat satu jawaban paling tepat pada setiap soal. Pada soal 4 dan 6, pilih pernyataan atau pasangan yang TIDAK sesuai. Pilihan dapat mengandung bagian yang benar; nilai keseluruh</w:t>
      </w:r>
      <w:r>
        <w:t>an pernyataan, termasuk asumsi dan implikasi bisnisnya.</w:t>
      </w:r>
    </w:p>
    <w:p w:rsidR="00495A57" w:rsidRDefault="007D5BA0">
      <w:r>
        <w:t xml:space="preserve">Saran </w:t>
      </w:r>
      <w:proofErr w:type="spellStart"/>
      <w:r>
        <w:t>waktu</w:t>
      </w:r>
      <w:proofErr w:type="spellEnd"/>
      <w:r>
        <w:t xml:space="preserve"> </w:t>
      </w:r>
      <w:r w:rsidR="00EF2410">
        <w:t>15</w:t>
      </w:r>
      <w:r>
        <w:t xml:space="preserve"> </w:t>
      </w:r>
      <w:proofErr w:type="spellStart"/>
      <w:r>
        <w:t>menit</w:t>
      </w:r>
      <w:proofErr w:type="spellEnd"/>
      <w:r>
        <w:t>. Gunakan kalkulator bila perlu dan catat alasan singkat sebelum melihat pembahasan. Persentase yang diminta dibulatkan sesuai instruksi. Angka, koefisien, dan tabel pada latihan a</w:t>
      </w:r>
      <w:r>
        <w:t>dalah ilustrasi, bukan hasil fit dataset Caravan.</w:t>
      </w:r>
    </w:p>
    <w:p w:rsidR="00495A57" w:rsidRDefault="007D5BA0">
      <w:pPr>
        <w:pStyle w:val="Heading2"/>
      </w:pPr>
      <w:r>
        <w:t>Konteks bisnis</w:t>
      </w:r>
    </w:p>
    <w:p w:rsidR="00495A57" w:rsidRDefault="007D5BA0">
      <w:r>
        <w:t>Perusahaan ingin memprioritaskan pelanggan untuk pemasaran polis caravan karena kontak memiliki biaya. Purchase = Yes adalah kelas positif. Untuk evaluasi targeting, kapasitas kontak adalah 2</w:t>
      </w:r>
      <w:r>
        <w:t>0% pelanggan test. Segmentasi PCA dan K-means dibentuk tanpa Purchase; target hanya dibandingkan setelah segmen terbentuk.</w:t>
      </w:r>
    </w:p>
    <w:p w:rsidR="00495A57" w:rsidRDefault="007D5BA0">
      <w:pPr>
        <w:pStyle w:val="Heading2"/>
      </w:pPr>
      <w:r>
        <w:t>Cakupan latihan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495A5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1"/>
              </w:rPr>
              <w:t>Nomor</w:t>
            </w:r>
          </w:p>
        </w:tc>
        <w:tc>
          <w:tcPr>
            <w:tcW w:w="90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1"/>
              </w:rPr>
              <w:t>Fokus penalaran</w:t>
            </w:r>
          </w:p>
        </w:tc>
      </w:tr>
      <w:tr w:rsidR="00495A57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1–5</w:t>
            </w:r>
          </w:p>
        </w:tc>
        <w:tc>
          <w:tcPr>
            <w:tcW w:w="90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Propensity modelling, audit variasi, imbalance, dan persiapan metode</w:t>
            </w:r>
          </w:p>
        </w:tc>
      </w:tr>
      <w:tr w:rsidR="00495A57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6–10</w:t>
            </w:r>
          </w:p>
        </w:tc>
        <w:tc>
          <w:tcPr>
            <w:tcW w:w="90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 xml:space="preserve">Pemilihan </w:t>
            </w:r>
            <w:r>
              <w:rPr>
                <w:sz w:val="21"/>
              </w:rPr>
              <w:t>grafik, purchase rate, PCA, dan pembacaan segmen</w:t>
            </w:r>
          </w:p>
        </w:tc>
      </w:tr>
      <w:tr w:rsidR="00495A57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11–15</w:t>
            </w:r>
          </w:p>
        </w:tc>
        <w:tc>
          <w:tcPr>
            <w:tcW w:w="90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Odds ratio, ROC-AUC, confusion matrix, capture, lift, dan pilihan model</w:t>
            </w:r>
          </w:p>
        </w:tc>
      </w:tr>
    </w:tbl>
    <w:p w:rsidR="00495A57" w:rsidRDefault="00495A57">
      <w:pPr>
        <w:spacing w:after="0"/>
      </w:pPr>
    </w:p>
    <w:p w:rsidR="00495A57" w:rsidRDefault="007D5BA0">
      <w:r>
        <w:rPr>
          <w:sz w:val="20"/>
        </w:rPr>
        <w:t>Sumber acuan utama adalah PDF soal yang dilampirkan pengguna. Latihan ini merupakan soal baru, bukan reproduksi soal pilihan g</w:t>
      </w:r>
      <w:r>
        <w:rPr>
          <w:sz w:val="20"/>
        </w:rPr>
        <w:t>anda resmi.</w:t>
      </w:r>
    </w:p>
    <w:p w:rsidR="00495A57" w:rsidRDefault="007D5BA0">
      <w:pPr>
        <w:spacing w:after="240"/>
      </w:pPr>
      <w:r>
        <w:t>Nama peserta  ........................................     Tanggal  ........................</w:t>
      </w:r>
    </w:p>
    <w:p w:rsidR="00495A57" w:rsidRDefault="007D5BA0">
      <w:r>
        <w:rPr>
          <w:sz w:val="20"/>
        </w:rPr>
        <w:t>Jawaban  1 .....  2 .....  3 .....  4 .....  5 .....  6 .....  7 .....  8 .....</w:t>
      </w:r>
    </w:p>
    <w:p w:rsidR="00495A57" w:rsidRDefault="007D5BA0">
      <w:r>
        <w:rPr>
          <w:sz w:val="20"/>
        </w:rPr>
        <w:t xml:space="preserve">                 9 .....  10 .....  11 .....  12 .....  13 .....  14 .....  15 .....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1</w:t>
      </w:r>
    </w:p>
    <w:p w:rsidR="00495A57" w:rsidRDefault="007D5BA0">
      <w:pPr>
        <w:keepNext/>
      </w:pPr>
      <w:r>
        <w:t>Perusahaan memiliki profil pelanggan dan Purchase, tetapi belum memiliki hasil eksperimen penawaran. Tim aktuaria diminta membangun propensity model untuk memprio</w:t>
      </w:r>
      <w:r>
        <w:t>ritaskan kontak pemasaran. Seluruh prediktor tersedia sebelum keputusan kontak. Besaran yang paling sesuai dengan tujuan model dalam soal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Ekspektasi biaya klaim caravan bersyarat pada profil pelanggan, lalu mengurutkan pelanggan dari biaya klai</w:t>
      </w:r>
      <w:r>
        <w:t>m terendah.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Probabilitas pelanggan mendapat penawaran bersyarat pada profilnya, lalu memilih pelanggan dengan probabilitas penawaran tertinggi.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Probabilitas Purchase = Yes bersyarat pada profil pelanggan dalam pola data yang dipelajari, lalu mengurut</w:t>
      </w:r>
      <w:r>
        <w:t>kan peluang pembelian.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Selisih probabilitas membeli jika dihubungi dan jika tidak dihubungi, lalu mengurutkan dampak tambahan kontak pada pembelian.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Ekspektasi margin setelah biaya kontak dan klaim bersyarat pada profil pelanggan, lalu mengurutkan ke</w:t>
      </w:r>
      <w:r>
        <w:t>untungan yang diprediksi.</w:t>
      </w:r>
    </w:p>
    <w:p w:rsidR="00495A57" w:rsidRDefault="007D5BA0">
      <w:pPr>
        <w:pStyle w:val="Heading2"/>
      </w:pPr>
      <w:r>
        <w:t>Soal 2</w:t>
      </w:r>
    </w:p>
    <w:p w:rsidR="00495A57" w:rsidRDefault="007D5BA0">
      <w:pPr>
        <w:keepNext/>
      </w:pPr>
      <w:r>
        <w:t>Empat prediktor numerik tanpa NA didefinisikan di bawah. Untuk audit ini, konstan berarti U = 1; hampir tidak variatif berarti U &gt; 1, R &gt; 20, dan P ≤ 5%. U adalah banyak nilai unik, R rasio frekuensi terbesar terhadap kedua</w:t>
      </w:r>
      <w:r>
        <w:t xml:space="preserve"> terbesar, dan P persentase nilai unik. Pilih implementasi dan hasil diagnosis yang tepat.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x = c(rep(0, 980), rep(1, 20))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y = c(rep(0, 500), rep(1, 500))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z = 100 * x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u = rep(7, 1000)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Gunakan var(v) &lt; 0.05 untuk hampir tidak variatif; x dan z akan memper</w:t>
      </w:r>
      <w:r>
        <w:t>oleh keputusan sama karena komposisi nilainya sama.</w:t>
      </w:r>
      <w:bookmarkStart w:id="0" w:name="_GoBack"/>
      <w:bookmarkEnd w:id="0"/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Gunakan length(unique(v)) &lt;= 2 untuk hampir tidak variatif; x, y, dan z memiliki dominasi frekuensi yang sama.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 xml:space="preserve">Gunakan f = sort(table(v), decreasing = TRUE), lalu R = f[2]/f[1]; x dan z lolos batas </w:t>
      </w:r>
      <w:r>
        <w:t>R &gt; 20.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Gunakan P = 100 * length(v)/length(unique(v)); y tidak lolos batas P ≤ 5%, sedangkan x dan z lolos.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 xml:space="preserve">Dengan f = sort(table(v), decreasing = TRUE), gunakan U = length(unique(v)), P = 100*U/length(v), dan R = f[1]/f[2] untuk U &gt; 1; u konstan, x </w:t>
      </w:r>
      <w:r>
        <w:t>dan z hampir tidak variatif, y tidak.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3</w:t>
      </w:r>
    </w:p>
    <w:p w:rsidR="00495A57" w:rsidRDefault="007D5BA0">
      <w:pPr>
        <w:keepNext/>
      </w:pPr>
      <w:r>
        <w:t>Prediktor J selalu bernilai 0. Prediktor K bernilai 1 pada 20 dari 1.000 pelanggan; 5 dari 20 pelanggan tersebut membeli, sedangkan 55 dari 980 pelanggan lain membeli. Tim berencana menjalankan PCA terstandard</w:t>
      </w:r>
      <w:r>
        <w:t>isasi, regresi logistik dengan intercept, dan decision tree. Keputusan teknis yang paling dapat dipertanggungjawabkan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Keluarkan J dari PCA dan desain GLM; tree tidak mendapat split dari J. Tinjau K dan dukungan kelasnya sebelum memutuskan pengh</w:t>
      </w:r>
      <w:r>
        <w:t>apusan.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Pertahankan J pada PCA setelah centering; hapus K pada ketiga metode karena dominasi 98% menunjukkan prediktor tidak informatif.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 xml:space="preserve">Hapus J hanya pada tree; pertahankan J pada GLM karena intercept menyelesaikan masalah rank dan pada PCA karena </w:t>
      </w:r>
      <w:r>
        <w:t>variansnya nol.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Hapus J dan K dari ketiga metode; konstan dan hampir konstan menimbulkan kegagalan numerik yang sama pada semua algoritme.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Pertahankan J dan K pada seluruh metode; standardisasi menjamin stabilitas PCA dan GLM, sedangkan pruning menia</w:t>
      </w:r>
      <w:r>
        <w:t>dakan risiko fitur jarang.</w:t>
      </w:r>
    </w:p>
    <w:p w:rsidR="00495A57" w:rsidRDefault="007D5BA0">
      <w:pPr>
        <w:pStyle w:val="Heading2"/>
      </w:pPr>
      <w:r>
        <w:t>Soal 4</w:t>
      </w:r>
    </w:p>
    <w:p w:rsidR="00495A57" w:rsidRDefault="007D5BA0">
      <w:pPr>
        <w:keepNext/>
      </w:pPr>
      <w:r>
        <w:t>Pada populasi pelanggan, 6% membeli caravan. Model akan dipakai pada populasi dengan distribusi serupa. Manakah pernyataan berikut yang TIDAK sesuai untuk menangani dan mengevaluasi ketidakseimbangan Purchase?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Split str</w:t>
      </w:r>
      <w:r>
        <w:t>atified mempertahankan kedua kelas dan mendekatkan proporsi Yes pada training dan test, meskipun pembulatan dapat memberi selisih kecil.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Undersampling dapat mengurangi informasi kelas No; oversampling dengan duplikasi tidak menambah informasi independen</w:t>
      </w:r>
      <w:r>
        <w:t xml:space="preserve"> kelas Yes.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Model yang selalu memprediksi No memiliki accuracy 94% dan recall 0%; precision kelas Yes tidak terdefinisi karena tidak ada prediksi Yes.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Menyeimbangkan kelas pada test diperlukan agar precision yang dihitung mencerminkan peluang pembeli</w:t>
      </w:r>
      <w:r>
        <w:t xml:space="preserve"> di antara pelanggan yang dihubungi.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Threshold dipilih melalui training atau validasi internal; prior seimbang atau resampling dapat mengubah kalibrasi skor yang perlu diperiksa.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5</w:t>
      </w:r>
    </w:p>
    <w:p w:rsidR="00495A57" w:rsidRDefault="007D5BA0">
      <w:pPr>
        <w:keepNext/>
      </w:pPr>
      <w:r>
        <w:t xml:space="preserve">Customer subtype merupakan kode nominal. Prediktor lain mencakup </w:t>
      </w:r>
      <w:r>
        <w:t>skor ordinal dan jumlah polis, dengan missing value serta satu kolom konstan. PCA dan K-means akan dipakai untuk segmentasi mandiri; GLM dan tree dinilai pada test terpisah. Paket persiapan yang paling tepat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PCA memakai semua kode sebagai angka</w:t>
      </w:r>
      <w:r>
        <w:t xml:space="preserve"> dan Purchase sebagai biner; GLM memakai faktor; tree memakai standardisasi wajib untuk menghasilkan batas split yang sah.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 xml:space="preserve">PCA mengeluarkan Purchase dan kode nominal, menangani NA serta kolom konstan, lalu melakukan scaling; GLM dan tree memakai faktor </w:t>
      </w:r>
      <w:r>
        <w:t>nominal serta preprocessing dari training.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PCA mengeluarkan Purchase dan melakukan scaling; GLM mengimputasi seluruh data sebelum split; tree memakai faktor nominal dan resampling pada training serta test.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PCA dan K-means memakai angka mentah agar sa</w:t>
      </w:r>
      <w:r>
        <w:t>tuan bisnis terjaga; GLM memakai kode nominal sebagai angka; tree mengabaikan pemeriksaan tipe karena dapat mempelajarinya.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Ketiga metode memakai one-hot semua level ditambah intercept pada GLM, menghapus NA secara otomatis, dan menghapus profil identik</w:t>
      </w:r>
      <w:r>
        <w:t xml:space="preserve"> tanpa pemeriksaan sumber.</w:t>
      </w:r>
    </w:p>
    <w:p w:rsidR="00495A57" w:rsidRDefault="007D5BA0">
      <w:pPr>
        <w:pStyle w:val="Heading2"/>
      </w:pPr>
      <w:r>
        <w:t>Soal 6</w:t>
      </w:r>
    </w:p>
    <w:p w:rsidR="00495A57" w:rsidRDefault="007D5BA0">
      <w:pPr>
        <w:keepNext/>
      </w:pPr>
      <w:r>
        <w:t xml:space="preserve">Tim hanya boleh memilih maksimal tiga grafik utama. Purchase sangat tidak seimbang. Semua grafik di bawah memakai skala yang sama antar-panel dan menghindari klaim sebab akibat. Pasangan pertanyaan–variabel–grafik manakah </w:t>
      </w:r>
      <w:r>
        <w:t>yang TIDAK memadai untuk menjawab pertanyaannya?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Pertanyaan apakah distribusi kelas pendapatan relatif berbeda menurut Purchase; variabel MINKGEM dan Purchase; histogram count dalam dua panel tanpa normalisasi ukuran kelompok.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Pertanyaan apakah media</w:t>
      </w:r>
      <w:r>
        <w:t>n dan penyebaran jumlah polis mobil berbeda; variabel APERSAUT dan Purchase; boxplot per kelas disertai informasi banyaknya nilai nol.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Pertanyaan kelompok kepemilikan polis mana memiliki purchase rate lebih tinggi; variabel APERSAUT yang dikelompokkan d</w:t>
      </w:r>
      <w:r>
        <w:t>an Purchase; bar plot rate dengan jumlah pelanggan.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Pertanyaan apakah proporsi pelanggan tanpa kontribusi mobil berbeda; variabel indikator PPERSAUT = 0 dan Purchase; bar plot proporsi indikator dalam setiap kelas Purchase.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Pertanyaan apakah komposis</w:t>
      </w:r>
      <w:r>
        <w:t>i subtype pelanggan berbeda menurut Purchase; variabel MOSTYPE sebagai kategori dan Purchase; bar plot komposisi yang dinormalisasi dalam setiap kelas.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7</w:t>
      </w:r>
    </w:p>
    <w:p w:rsidR="00495A57" w:rsidRDefault="007D5BA0">
      <w:pPr>
        <w:keepNext/>
      </w:pPr>
      <w:r>
        <w:t xml:space="preserve">Segmentasi awal menurut jumlah polis mobil menghasilkan tabel berikut. Untuk screening awal </w:t>
      </w:r>
      <w:r>
        <w:t>dengan biaya kontak per orang sama, perusahaan mempertimbangkan rate serta dukungan data. Belum ada data efek kampanye atau margin. Rekomendasi yang paling kuat berdasarkan tabel adalah 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95A57">
        <w:trPr>
          <w:cantSplit/>
          <w:tblHeader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0"/>
              </w:rPr>
              <w:t>Jumlah polis mobil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Pelanggan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Pembeli Yes</w:t>
            </w:r>
          </w:p>
        </w:tc>
      </w:tr>
      <w:tr w:rsidR="00495A57">
        <w:trPr>
          <w:cantSplit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3.000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90</w:t>
            </w:r>
          </w:p>
        </w:tc>
      </w:tr>
      <w:tr w:rsidR="00495A57">
        <w:trPr>
          <w:cantSplit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1.500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150</w:t>
            </w:r>
          </w:p>
        </w:tc>
      </w:tr>
      <w:tr w:rsidR="00495A57">
        <w:trPr>
          <w:cantSplit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 xml:space="preserve"> atau lebih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80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Prioritaskan kelompok 0 karena memiliki 60% pelanggan; ukuran kelompok terbesar menunjukkan peluang pembelian per kontak paling tinggi.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 xml:space="preserve">Prioritaskan kelompok 1 karena memuat 46,875% dari semua pembeli; persentase itu merupakan </w:t>
      </w:r>
      <w:r>
        <w:t>purchase rate kelompok 1.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Prioritaskan kelompok 2 atau lebih karena ratenya 16%; setiap tambahan polis mobil meningkatkan peluang pembelian sebesar 6 poin persentase.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Rate kelompok adalah 3%, 10%, dan 16%; kelompok 2 atau lebih layak sebagai indikato</w:t>
      </w:r>
      <w:r>
        <w:t>r awal, dengan validasi kestabilan dan biaya sebelum implementasi.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Gabungkan seluruh kelompok karena rate keseluruhan 6,4%; perbedaan rate bersyarat tidak relevan ketika semua pelanggan berasal dari perusahaan yang sama.</w:t>
      </w:r>
    </w:p>
    <w:p w:rsidR="00495A57" w:rsidRDefault="007D5BA0">
      <w:pPr>
        <w:pStyle w:val="Heading2"/>
      </w:pPr>
      <w:r>
        <w:t>Soal 8</w:t>
      </w:r>
    </w:p>
    <w:p w:rsidR="00495A57" w:rsidRDefault="007D5BA0">
      <w:pPr>
        <w:keepNext/>
      </w:pPr>
      <w:r>
        <w:t>PCA dilakukan dengan prco</w:t>
      </w:r>
      <w:r>
        <w:t>mp(X, center = TRUE, scale. = TRUE) pada 13 prediktor numerik nonkonstan; Purchase dan Customer subtype tidak masuk. Semua komponen disimpan. Tiga eigenvalue pertama adalah 5,20; 2,60; dan 1,30. Koefisien salah satu variabel pada pca$rotation[,1] adalah 0,</w:t>
      </w:r>
      <w:r>
        <w:t>40. Pernyataan yang tepat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Eigenvalue 5,20 adalah simpangan baku PC1; kontribusi PC1 adalah 5,20/sum(pca$sdev); minimal dua PC memenuhi batas 70%.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 xml:space="preserve">Loading 0,40 berarti variabel itu menjelaskan 40% variasi PC1; eigenvalue menunjukkan korelasi </w:t>
      </w:r>
      <w:r>
        <w:t>PC dengan Purchase; minimal tiga PC diperlukan.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Eigenvalue 5,20 adalah varians PC1; kontribusi PC1 adalah 40%; loading 0,40 selalu sama dengan korelasi variabel–PC1; minimal tiga PC diperlukan.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Eigenvalue 5,20 adalah varians PC1; loading 0,40 berarti</w:t>
      </w:r>
      <w:r>
        <w:t xml:space="preserve"> skor PC1 pelanggan tersebut; tiga PC mempertahankan 70% informasi pembelian.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Eigenvalue adalah pca$sdev^2; tiga PC menjelaskan 70% variasi prediktor; 0,40 adalah bobot variabel dalam PC1, bukan persentase variasi atau skor pelanggan.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9</w:t>
      </w:r>
    </w:p>
    <w:p w:rsidR="00495A57" w:rsidRDefault="007D5BA0">
      <w:pPr>
        <w:keepNext/>
      </w:pPr>
      <w:r>
        <w:t>Loading a</w:t>
      </w:r>
      <w:r>
        <w:t>bsolut PC1 terbesar berasal dari kontribusi polis mobil, jumlah polis mobil, dan kontribusi polis kebakaran, dengan arah sama. PC2 didominasi skor pendidikan dan pendapatan. K-means pada skor PCA mempertahankan 72% variasi; k = 3 dipilih dari kualitas clus</w:t>
      </w:r>
      <w:r>
        <w:t>ter dan profil yang dapat dibaca. Setelah terbentuk, cluster dengan PC1 tinggi mempunyai rate Yes 12% dibanding baseline 6%. Kesimpulan paling tepat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PC1 merupakan indeks risiko klaim; cluster ber-PC1 tinggi layak diberi premi lebih rendah karen</w:t>
      </w:r>
      <w:r>
        <w:t>a telah memiliki banyak polis lain.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PC2 merupakan propensity pembelian; komponen dengan varians terbesar harus memperoleh prioritas karena paling kuat memisahkan Yes dan No.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PC1 merangkum keterkaitan kepemilikan atau kontribusi produk; cluster terseb</w:t>
      </w:r>
      <w:r>
        <w:t>ut kandidat cross-selling, dengan profil asli dan kestabilan rate diperiksa lebih lanjut.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Cluster ber-PC1 tinggi membuktikan penambahan polis mobil meningkatkan pembelian caravan; program bundling dapat dianggap menggandakan pembelian.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Pemilihan k se</w:t>
      </w:r>
      <w:r>
        <w:t>baiknya diulang untuk memaksimalkan perbedaan Purchase; target yang dipakai setelah PCA tetap menjamin segmentasi tanpa supervisi.</w:t>
      </w:r>
    </w:p>
    <w:p w:rsidR="00495A57" w:rsidRDefault="007D5BA0">
      <w:pPr>
        <w:pStyle w:val="Heading2"/>
      </w:pPr>
      <w:r>
        <w:t>Soal 10</w:t>
      </w:r>
    </w:p>
    <w:p w:rsidR="00495A57" w:rsidRDefault="007D5BA0">
      <w:pPr>
        <w:keepNext/>
      </w:pPr>
      <w:r>
        <w:t>Indikator kepemilikan produk X tampak menjanjikan. Audit menurut kelompok pendapatan menghasilkan tabel berikut. N ad</w:t>
      </w:r>
      <w:r>
        <w:t>alah pelanggan dan Y adalah pembeli. Tim ingin menilai X sebagai indikator awal. Interpretasi yang paling tepat adalah 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95A57">
        <w:trPr>
          <w:cantSplit/>
          <w:tblHeader/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0"/>
              </w:rPr>
              <w:t>Pendapatan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X = 1 N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X = 1 Y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X = 0 N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X = 0 Y</w:t>
            </w:r>
          </w:p>
        </w:tc>
      </w:tr>
      <w:tr w:rsidR="00495A57">
        <w:trPr>
          <w:cantSplit/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Rendah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900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54</w:t>
            </w:r>
          </w:p>
        </w:tc>
      </w:tr>
      <w:tr w:rsidR="00495A57">
        <w:trPr>
          <w:cantSplit/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Tinggi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900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15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 xml:space="preserve">Rate keseluruhan X = 1 sebesar 11,2% dan X </w:t>
      </w:r>
      <w:r>
        <w:t>= 0 sebesar 6,9% membuktikan bahwa kepemilikan X meningkatkan pembelian setelah memperhitungkan pendapatan.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Rate agregat X = 1 lebih tinggi, tetapi pada tiap kelompok pendapatan lebih rendah; X dapat menjadi proksi komposisi dan nilai tambahnya perlu di</w:t>
      </w:r>
      <w:r>
        <w:t>uji.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Karena rate X = 1 lebih rendah pada setiap pendapatan, rate agregatnya juga harus lebih rendah; tabel tidak konsisten secara aritmetika.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X = 1 mencakup 112/181 pembeli, sehingga purchase rate kelompok X = 1 adalah 61,88% dan indikator tersebut l</w:t>
      </w:r>
      <w:r>
        <w:t>ayak menjadi aturan tunggal.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Rate agregat X = 1 lebih tinggi, sehingga stratifikasi pendapatan perlu dihentikan agar rekomendasi targeting tidak terdistorsi oleh ukuran kelompok.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11</w:t>
      </w:r>
    </w:p>
    <w:p w:rsidR="00495A57" w:rsidRDefault="007D5BA0">
      <w:pPr>
        <w:keepNext/>
      </w:pPr>
      <w:r>
        <w:t>GLM binomial memakai jumlah polis mobil sebagai hitungan dan kel</w:t>
      </w:r>
      <w:r>
        <w:t>as pendapatan sebagai skor linear. Koefisien jumlah polis mobil adalah log(1,50), koefisien kelas pendapatan log(0,75). Pelanggan acuan memiliki probabilitas 10%. Bandingkan pelanggan lain yang memiliki dua polis mobil lebih banyak dan kelas pendapatan sat</w:t>
      </w:r>
      <w:r>
        <w:t>u kode lebih tinggi, dengan prediktor lain sama. Pilih interpretasi model yang tepat; angka dibulatkan dua desimal.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Setiap polis mengalikan probabilitas dengan 1,50 dan setiap kode pendapatan dengan 0,75; probabilitas pelanggan pembanding menjadi 16,88%</w:t>
      </w:r>
      <w:r>
        <w:t>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Setiap polis mengalikan odds dengan 1,50 dan setiap kode pendapatan dengan 0,75; odds gabungan dikali 1,6875 dan probabilitas menjadi 15,79%.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Setiap polis menaikkan odds 50 poin persentase dan setiap kode pendapatan menurunkannya 25 poin; probabili</w:t>
      </w:r>
      <w:r>
        <w:t>tas pelanggan pembanding menjadi 85,00%.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Dua polis mengalikan odds dengan 3,00 dan satu kode pendapatan dengan 0,75; odds gabungan dikali 2,25 dan probabilitas menjadi 20,00%.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Kenaikan kelas pendapatan berarti pendapatan rupiah naik 25%; odds gabunga</w:t>
      </w:r>
      <w:r>
        <w:t>n dikali 1,6875, sehingga probabilitas meningkat 68,75 poin persentase.</w:t>
      </w:r>
    </w:p>
    <w:p w:rsidR="00495A57" w:rsidRDefault="007D5BA0">
      <w:pPr>
        <w:pStyle w:val="Heading2"/>
      </w:pPr>
      <w:r>
        <w:t>Soal 12</w:t>
      </w:r>
    </w:p>
    <w:p w:rsidR="00495A57" w:rsidRDefault="007D5BA0">
      <w:pPr>
        <w:keepNext/>
      </w:pPr>
      <w:r>
        <w:t>Pada data test, GLM menghasilkan ROC-AUC 0,82 menggunakan skor probabilitas Yes. Skor lebih tinggi berarti lebih cenderung membeli; arah ROC ditetapkan sebelum evaluasi. Pada t</w:t>
      </w:r>
      <w:r>
        <w:t>hreshold yang dipilih dari training, recall = 40% dan precision = 18%. Interpretasi yang paling tepat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Sebanyak 82% pelanggan test diprediksi dengan kelas yang benar; precision 18% berasal dari threshold yang terlalu rendah.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Sebanyak 82% pemb</w:t>
      </w:r>
      <w:r>
        <w:t>eli aktual berada dalam top 20%; recall 40% berarti sebagian pembeli itu belum dihubungi.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Untuk pasangan acak satu pembeli dan satu bukan pembeli, peluang skor pembeli lebih tinggi ditambah setengah peluang seri sekitar 82%; ini tidak menjamin precision</w:t>
      </w:r>
      <w:r>
        <w:t xml:space="preserve"> atau capture tertentu.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Pelanggan dengan skor 0,82 memiliki peluang pembelian aktual 82%; recall 40% menunjukkan model telah terkalibrasi pada kelas Yes.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 xml:space="preserve">Menaikkan threshold pada skor yang sama meningkatkan ROC-AUC karena specificity naik; precision </w:t>
      </w:r>
      <w:r>
        <w:t>18% perlu diperbaiki sampai sama dengan 82%.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13</w:t>
      </w:r>
    </w:p>
    <w:p w:rsidR="00495A57" w:rsidRDefault="007D5BA0">
      <w:pPr>
        <w:keepNext/>
      </w:pPr>
      <w:r>
        <w:t>Confusion matrix berikut memakai BARIS sebagai prediksi dan KOLOM sebagai aktual. Kelas positif adalah Yes. Tentukan sensitivity/recall, specificity, precision, dan accuracy dalam urutan tersebut, dibu</w:t>
      </w:r>
      <w:r>
        <w:t>latkan dua desimal.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95A57">
        <w:trPr>
          <w:cantSplit/>
          <w:tblHeader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0"/>
              </w:rPr>
              <w:t>Prediksi \ Aktual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</w:tr>
      <w:tr w:rsidR="00495A57">
        <w:trPr>
          <w:cantSplit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1.600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60</w:t>
            </w:r>
          </w:p>
        </w:tc>
      </w:tr>
      <w:tr w:rsidR="00495A57">
        <w:trPr>
          <w:cantSplit/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280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60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17,65%; 96,39%; 50,00%; 83,00%.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50,00%; 85,11%; 17,65%; 88,30%.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50,00%; 17,65%; 85,11%; 83,00%.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17,65%; 85,11%; 50,00%; 83,00%.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50,00%; 85,11%; 17,65%; 83,00%.</w:t>
      </w:r>
    </w:p>
    <w:p w:rsidR="00495A57" w:rsidRDefault="007D5BA0">
      <w:pPr>
        <w:pStyle w:val="Heading2"/>
      </w:pPr>
      <w:r>
        <w:t>Soal 14</w:t>
      </w:r>
    </w:p>
    <w:p w:rsidR="00495A57" w:rsidRDefault="007D5BA0">
      <w:pPr>
        <w:keepNext/>
      </w:pPr>
      <w:r>
        <w:t>Test berisi 2.000 pelanggan, termasuk 120 pembeli aktual. Daftar top 20% dipilih dari skor yang telah ditetapkan, tanpa menggunakan Purchase untuk memecahkan skor seri. Dari 400 pelanggan teratas, 54 ternyata membeli. Pernyataan yang tepat adalah …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Capt</w:t>
      </w:r>
      <w:r>
        <w:t>ure = 45% dan lift = 2,25; daftar memuat 45% seluruh pembeli dan purchase rate daftar 2,25 kali rate test.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>Capture = 13,5% dan lift = 2,25; daftar memuat 13,5% seluruh pembeli dan purchase rate daftar 2,25 kali rate test.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Capture = 45% dan lift = 7,5</w:t>
      </w:r>
      <w:r>
        <w:t>0; rate test 6% menjadi penyebut capture, sedangkan 45% menjadi pembilang lift.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Capture = 20% dan lift = 2,25; capture ditentukan oleh proporsi pelanggan yang dihubungi, bukan jumlah pembeli aktual.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 xml:space="preserve">Capture = 45% dan lift = 2,25; kontak pada daftar </w:t>
      </w:r>
      <w:r>
        <w:t>akan menghasilkan tambahan penjualan 2,25 kali dibanding tanpa kontak.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Soal 15</w:t>
      </w:r>
    </w:p>
    <w:p w:rsidR="00495A57" w:rsidRDefault="007D5BA0">
      <w:pPr>
        <w:keepNext/>
      </w:pPr>
      <w:r>
        <w:t>Test berisi 2.000 pelanggan dan 120 pembeli aktual. Dua model menghasilkan tabel berikut. Accuracy memakai threshold masing-masing yang dipilih dari training; top 20% selalu 4</w:t>
      </w:r>
      <w:r>
        <w:t>00 pelanggan. Pemeriksaan training berulang menunjukkan kestabilan kedua daftar sebanding. Biaya per kontak dan margin per polis dianggap sama antar-pelanggan. Manajemen meminta dasar pemilihan pilot targeting. Pilih rekomendasi paling tepat.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95A5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Accurac</w:t>
            </w:r>
            <w:r>
              <w:rPr>
                <w:b/>
                <w:color w:val="FFFFFF"/>
                <w:sz w:val="20"/>
              </w:rPr>
              <w:t>y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0"/>
              </w:rPr>
              <w:t>Yes dalam top 400</w:t>
            </w:r>
          </w:p>
        </w:tc>
      </w:tr>
      <w:tr w:rsidR="00495A57">
        <w:trPr>
          <w:cantSplit/>
          <w:jc w:val="center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M1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94,0%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0,86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42</w:t>
            </w:r>
          </w:p>
        </w:tc>
      </w:tr>
      <w:tr w:rsidR="00495A57">
        <w:trPr>
          <w:cantSplit/>
          <w:jc w:val="center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0"/>
              </w:rPr>
              <w:t>M2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90,0%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0,83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0"/>
              </w:rPr>
              <w:t>60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A. </w:t>
      </w:r>
      <w:r>
        <w:t>Pilih M1 karena accuracy 94% merupakan bukti bahwa lebih sedikit biaya kontak terbuang pada daftar top 20%.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B. </w:t>
      </w:r>
      <w:r>
        <w:t xml:space="preserve">Pilih M1 karena AUC 0,86 menjamin semua bagian ranking, termasuk top 20%, lebih </w:t>
      </w:r>
      <w:r>
        <w:t>baik dibanding M2.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C. </w:t>
      </w:r>
      <w:r>
        <w:t>Pilih M2 karena capture 15% dan lift 2,5 membuktikan kampanye memberikan laba positif pada biaya per kontak yang sama.</w:t>
      </w:r>
    </w:p>
    <w:p w:rsidR="00495A57" w:rsidRDefault="007D5BA0">
      <w:pPr>
        <w:keepNext/>
        <w:spacing w:after="100"/>
        <w:ind w:left="317" w:hanging="317"/>
      </w:pPr>
      <w:r>
        <w:rPr>
          <w:b/>
        </w:rPr>
        <w:t xml:space="preserve">D. </w:t>
      </w:r>
      <w:r>
        <w:t>Pilih M2 untuk pilot: capture 50% dan lift 2,5 dibandingkan capture M1 35% dan lift 1,75; pastikan biaya, aturan</w:t>
      </w:r>
      <w:r>
        <w:t xml:space="preserve"> model, dan tambahan penjualan melalui validasi pilot.</w:t>
      </w:r>
    </w:p>
    <w:p w:rsidR="00495A57" w:rsidRDefault="007D5BA0">
      <w:pPr>
        <w:spacing w:after="100"/>
        <w:ind w:left="317" w:hanging="317"/>
      </w:pPr>
      <w:r>
        <w:rPr>
          <w:b/>
        </w:rPr>
        <w:t xml:space="preserve">E. </w:t>
      </w:r>
      <w:r>
        <w:t>Kedua model sama layak karena jumlah kontak sama; accuracy dan AUC tidak boleh dipertimbangkan setelah kuota pemasaran ditetapkan.</w:t>
      </w:r>
    </w:p>
    <w:p w:rsidR="00495A57" w:rsidRDefault="007D5BA0">
      <w:r>
        <w:br w:type="page"/>
      </w:r>
    </w:p>
    <w:p w:rsidR="00495A57" w:rsidRDefault="007D5BA0">
      <w:pPr>
        <w:pStyle w:val="Heading1"/>
      </w:pPr>
      <w:r>
        <w:lastRenderedPageBreak/>
        <w:t>Kunci jawaban</w:t>
      </w:r>
    </w:p>
    <w:p w:rsidR="00495A57" w:rsidRDefault="007D5BA0">
      <w:r>
        <w:t>Gunakan bagian ini setelah menyelesaikan semua soal</w:t>
      </w:r>
      <w:r>
        <w:t>. Pembahasan berikutnya menjelaskan perhitungan, alasan pilihan, dan kesalahan konsep pada tiap pengecoh.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152"/>
        <w:gridCol w:w="8208"/>
      </w:tblGrid>
      <w:tr w:rsidR="00495A5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1"/>
              </w:rPr>
              <w:t>Soal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b/>
                <w:color w:val="FFFFFF"/>
                <w:sz w:val="21"/>
              </w:rPr>
              <w:t>Jawaban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21"/>
              </w:rPr>
              <w:t>Materi terkait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Makna propensity modelling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Ukuran variasi dan rumus R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Konsekuensi variabel konstan dan jarang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Ketidakseimbangan Purchase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Persiapan lintas metode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6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Kesesuaian pertanyaan dan visualisasi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7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Purchase rate dan dukungan segmen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8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Eigenvalue loading dan variasi PCA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9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Insight bisnis dari PCA dan cluster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 xml:space="preserve">Purchase rate dan perbedaan </w:t>
            </w:r>
            <w:r>
              <w:rPr>
                <w:sz w:val="21"/>
              </w:rPr>
              <w:t>komposisi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Interpretasi dua odds ratio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Interpretasi ROC AUC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Perhitungan confusion matrix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Capture rate dan lift</w:t>
            </w:r>
          </w:p>
        </w:tc>
      </w:tr>
      <w:tr w:rsidR="00495A5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15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21"/>
              </w:rPr>
              <w:t>Pemilihan model untuk kuota pemasaran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pStyle w:val="Heading2"/>
      </w:pPr>
      <w:r>
        <w:t>Cara menilai hasil latihan</w:t>
      </w:r>
    </w:p>
    <w:p w:rsidR="00495A57" w:rsidRDefault="007D5BA0">
      <w:r>
        <w:t xml:space="preserve">Skor latihan = jumlah jawaban benar / 15 × 100. </w:t>
      </w:r>
      <w:r>
        <w:t>Skor ini bukan konversi nilai resmi ujian. Untuk setiap kesalahan, tandai apakah masalahnya berasal dari target model, asumsi, penyebut metrik, satuan, atau klaim kausal. Ulangi perhitungan sebelum membaca kembali jawaban.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1</w:t>
      </w:r>
    </w:p>
    <w:p w:rsidR="00495A57" w:rsidRDefault="007D5BA0">
      <w:pPr>
        <w:keepNext/>
      </w:pPr>
      <w:r>
        <w:rPr>
          <w:b/>
          <w:sz w:val="20"/>
        </w:rPr>
        <w:t xml:space="preserve">Jawaban C   |   </w:t>
      </w:r>
      <w:r>
        <w:rPr>
          <w:b/>
          <w:sz w:val="20"/>
        </w:rPr>
        <w:t>Tugas 4 dan 6   |   Makna propensity modelling</w:t>
      </w:r>
    </w:p>
    <w:p w:rsidR="00495A57" w:rsidRDefault="007D5BA0">
      <w:pPr>
        <w:keepNext/>
      </w:pPr>
      <w:r>
        <w:t>Dalam soal, propensity modelling adalah pemodelan kecenderungan membeli: p(x) = P(Purchase = Yes | X = x). Skor dapat dipakai untuk ranking. Hubungan dalam data historis belum mengidentifikasi tambahan pembeli</w:t>
      </w:r>
      <w:r>
        <w:t>an akibat kontak, dan probabilitas yang terkalibrasi memerlukan evaluasi tersendiri.</w:t>
      </w:r>
    </w:p>
    <w:p w:rsidR="00495A57" w:rsidRDefault="007D5BA0">
      <w:pPr>
        <w:keepNext/>
        <w:spacing w:after="80"/>
      </w:pPr>
      <w:r>
        <w:rPr>
          <w:sz w:val="21"/>
        </w:rPr>
        <w:t>A mengubah target menjadi risiko klaim, padahal target yang tersedia adalah pembelian.</w:t>
      </w:r>
    </w:p>
    <w:p w:rsidR="00495A57" w:rsidRDefault="007D5BA0">
      <w:pPr>
        <w:keepNext/>
        <w:spacing w:after="80"/>
      </w:pPr>
      <w:r>
        <w:rPr>
          <w:sz w:val="21"/>
        </w:rPr>
        <w:t>B adalah propensity score untuk penugasan perlakuan dalam konteks kausal; event yang</w:t>
      </w:r>
      <w:r>
        <w:rPr>
          <w:sz w:val="21"/>
        </w:rPr>
        <w:t xml:space="preserve"> dimodelkan bukan Purchase.</w:t>
      </w:r>
    </w:p>
    <w:p w:rsidR="00495A57" w:rsidRDefault="007D5BA0">
      <w:pPr>
        <w:keepNext/>
        <w:spacing w:after="80"/>
      </w:pPr>
      <w:r>
        <w:rPr>
          <w:sz w:val="21"/>
        </w:rPr>
        <w:t>C sesuai dengan target pembelian dan tujuan prioritas pemasaran pada soal.</w:t>
      </w:r>
    </w:p>
    <w:p w:rsidR="00495A57" w:rsidRDefault="007D5BA0">
      <w:pPr>
        <w:keepNext/>
        <w:spacing w:after="80"/>
      </w:pPr>
      <w:r>
        <w:rPr>
          <w:sz w:val="21"/>
        </w:rPr>
        <w:t>D adalah uplift atau efek perlakuan bersyarat; data eksperimen atau asumsi identifikasi tambahan diperlukan.</w:t>
      </w:r>
    </w:p>
    <w:p w:rsidR="00495A57" w:rsidRDefault="007D5BA0">
      <w:pPr>
        <w:keepNext/>
        <w:spacing w:after="80"/>
      </w:pPr>
      <w:r>
        <w:rPr>
          <w:sz w:val="21"/>
        </w:rPr>
        <w:t>E adalah model nilai ekonomi. Target itu mem</w:t>
      </w:r>
      <w:r>
        <w:rPr>
          <w:sz w:val="21"/>
        </w:rPr>
        <w:t>erlukan data biaya, klaim, dan margin yang tidak diberikan.</w:t>
      </w:r>
    </w:p>
    <w:p w:rsidR="00495A57" w:rsidRDefault="007D5BA0">
      <w:pPr>
        <w:spacing w:after="200"/>
      </w:pPr>
      <w:r>
        <w:rPr>
          <w:b/>
          <w:sz w:val="21"/>
        </w:rPr>
        <w:t>Pembelian, efek tambahan kontak, dan keuntungan adalah tiga besaran berbeda.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2</w:t>
      </w:r>
    </w:p>
    <w:p w:rsidR="00495A57" w:rsidRDefault="007D5BA0">
      <w:pPr>
        <w:keepNext/>
      </w:pPr>
      <w:r>
        <w:rPr>
          <w:b/>
          <w:sz w:val="20"/>
        </w:rPr>
        <w:t>Jawaban E   |   Tugas 1a   |   Ukuran variasi dan rumus R</w:t>
      </w:r>
    </w:p>
    <w:p w:rsidR="00495A57" w:rsidRDefault="007D5BA0">
      <w:pPr>
        <w:keepNext/>
      </w:pPr>
      <w:r>
        <w:t>Untuk x dan z, U = 2, P = 0,2%, R = 980/20 = 4</w:t>
      </w:r>
      <w:r>
        <w:t>9, dan dominasi D = 98%. Untuk y, U = 2 dan P = 0,2%, tetapi R = 1 dan D = 50%. Untuk u, U = 1. Var(x) = 0,0196196; Var(z) = 196,196. Perubahan satuan mengubah varians, tetapi tidak mengubah distribusi frekuensi.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848"/>
      </w:tblGrid>
      <w:tr w:rsidR="00495A5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19"/>
              </w:rPr>
              <w:t>Ukuran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93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b/>
                <w:color w:val="FFFFFF"/>
                <w:sz w:val="19"/>
              </w:rPr>
              <w:t>R untuk v tanpa NA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Varians sampel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var(v) atau sum((v - mean(v))^2)/(length(v) - 1)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Jumlah nilai unik U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length(unique(v))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Dominasi D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max(prop.table(table(v)))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Frekuensi terurut f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sort(table(v), decreasing = TRUE)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Rasio R jika U &gt; 1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as.numeric(f[1]/f[2])</w:t>
            </w:r>
          </w:p>
        </w:tc>
      </w:tr>
      <w:tr w:rsidR="00495A5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>Persentase unik P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5A57" w:rsidRDefault="007D5BA0">
            <w:pPr>
              <w:keepNext/>
              <w:spacing w:before="80" w:after="80" w:line="245" w:lineRule="auto"/>
            </w:pPr>
            <w:r>
              <w:rPr>
                <w:sz w:val="19"/>
              </w:rPr>
              <w:t xml:space="preserve">100 * </w:t>
            </w:r>
            <w:r>
              <w:rPr>
                <w:sz w:val="19"/>
              </w:rPr>
              <w:t>length(unique(v))/length(v)</w:t>
            </w:r>
          </w:p>
        </w:tc>
      </w:tr>
    </w:tbl>
    <w:p w:rsidR="00495A57" w:rsidRDefault="00495A57">
      <w:pPr>
        <w:spacing w:after="0"/>
      </w:pPr>
    </w:p>
    <w:p w:rsidR="00495A57" w:rsidRDefault="007D5BA0">
      <w:pPr>
        <w:keepNext/>
        <w:spacing w:after="80"/>
      </w:pPr>
      <w:r>
        <w:rPr>
          <w:sz w:val="21"/>
        </w:rPr>
        <w:t>A salah: var(z) = 10000 × var(x), sehingga ambang varians mentah memberi keputusan berbeda.</w:t>
      </w:r>
    </w:p>
    <w:p w:rsidR="00495A57" w:rsidRDefault="007D5BA0">
      <w:pPr>
        <w:keepNext/>
        <w:spacing w:after="80"/>
      </w:pPr>
      <w:r>
        <w:rPr>
          <w:sz w:val="21"/>
        </w:rPr>
        <w:t>B salah: sedikit nilai unik tidak membuktikan dominasi; y adalah prediktor biner seimbang.</w:t>
      </w:r>
    </w:p>
    <w:p w:rsidR="00495A57" w:rsidRDefault="007D5BA0">
      <w:pPr>
        <w:keepNext/>
        <w:spacing w:after="80"/>
      </w:pPr>
      <w:r>
        <w:rPr>
          <w:sz w:val="21"/>
        </w:rPr>
        <w:t>C membalik pembilang; pada x dan z hasilnya</w:t>
      </w:r>
      <w:r>
        <w:rPr>
          <w:sz w:val="21"/>
        </w:rPr>
        <w:t xml:space="preserve"> 20/980, bukan 49.</w:t>
      </w:r>
    </w:p>
    <w:p w:rsidR="00495A57" w:rsidRDefault="007D5BA0">
      <w:pPr>
        <w:keepNext/>
        <w:spacing w:after="80"/>
      </w:pPr>
      <w:r>
        <w:rPr>
          <w:sz w:val="21"/>
        </w:rPr>
        <w:t>D membalik rumus persentase unik; hasilnya 50000%, bukan 0,2%.</w:t>
      </w:r>
    </w:p>
    <w:p w:rsidR="00495A57" w:rsidRDefault="007D5BA0">
      <w:pPr>
        <w:keepNext/>
        <w:spacing w:after="80"/>
      </w:pPr>
      <w:r>
        <w:rPr>
          <w:sz w:val="21"/>
        </w:rPr>
        <w:t>E memenuhi ketiga kriteria yang ditentukan dan memisahkan kasus konstan dari kasus dua nilai.</w:t>
      </w:r>
    </w:p>
    <w:p w:rsidR="00495A57" w:rsidRDefault="007D5BA0">
      <w:pPr>
        <w:spacing w:after="200"/>
      </w:pPr>
      <w:r>
        <w:rPr>
          <w:b/>
          <w:sz w:val="21"/>
        </w:rPr>
        <w:t>Batas R dan P di soal adalah aturan audit yang ditetapkan, bukan batas universal</w:t>
      </w:r>
      <w:r>
        <w:rPr>
          <w:b/>
          <w:sz w:val="21"/>
        </w:rPr>
        <w:t>. Purchase bukan prediktor yang dibuang dengan aturan ini.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3</w:t>
      </w:r>
    </w:p>
    <w:p w:rsidR="00495A57" w:rsidRDefault="007D5BA0">
      <w:pPr>
        <w:keepNext/>
      </w:pPr>
      <w:r>
        <w:rPr>
          <w:b/>
          <w:sz w:val="20"/>
        </w:rPr>
        <w:t>Jawaban A   |   Tugas 1a dan 1c   |   Konsekuensi variabel konstan dan jarang</w:t>
      </w:r>
    </w:p>
    <w:p w:rsidR="00495A57" w:rsidRDefault="007D5BA0">
      <w:pPr>
        <w:keepNext/>
      </w:pPr>
      <w:r>
        <w:t>Standardisasi J membutuhkan pembagian dengan simpangan baku nol. Kolom J dalam GLM tidak mengidentifikas</w:t>
      </w:r>
      <w:r>
        <w:t>i koefisien tersendiri; kolom konstan nonnol juga bergantung linear pada intercept. Tree tidak dapat membagi pelanggan menurut J. K berbeda: purchase rate 25% dibanding 55/980 = 5,61%, tetapi hanya ditopang 20 pelanggan.</w:t>
      </w:r>
    </w:p>
    <w:p w:rsidR="00495A57" w:rsidRDefault="007D5BA0">
      <w:pPr>
        <w:keepNext/>
        <w:spacing w:after="80"/>
      </w:pPr>
      <w:r>
        <w:rPr>
          <w:sz w:val="21"/>
        </w:rPr>
        <w:t>A membedakan kegagalan fitur konsta</w:t>
      </w:r>
      <w:r>
        <w:rPr>
          <w:sz w:val="21"/>
        </w:rPr>
        <w:t>n dari risiko statistik fitur jarang dan mempertahankan peluang sinyal bisnis K.</w:t>
      </w:r>
    </w:p>
    <w:p w:rsidR="00495A57" w:rsidRDefault="007D5BA0">
      <w:pPr>
        <w:keepNext/>
        <w:spacing w:after="80"/>
      </w:pPr>
      <w:r>
        <w:rPr>
          <w:sz w:val="21"/>
        </w:rPr>
        <w:t>B salah karena centering tidak membuat simpangan baku J menjadi positif; dominasi K tidak membuktikan tidak adanya sinyal.</w:t>
      </w:r>
    </w:p>
    <w:p w:rsidR="00495A57" w:rsidRDefault="007D5BA0">
      <w:pPr>
        <w:keepNext/>
        <w:spacing w:after="80"/>
      </w:pPr>
      <w:r>
        <w:rPr>
          <w:sz w:val="21"/>
        </w:rPr>
        <w:t xml:space="preserve">C salah karena intercept tidak memulihkan informasi </w:t>
      </w:r>
      <w:r>
        <w:rPr>
          <w:sz w:val="21"/>
        </w:rPr>
        <w:t>pada kolom konstan dan PCA terstandardisasi tetap bermasalah.</w:t>
      </w:r>
    </w:p>
    <w:p w:rsidR="00495A57" w:rsidRDefault="007D5BA0">
      <w:pPr>
        <w:keepNext/>
        <w:spacing w:after="80"/>
      </w:pPr>
      <w:r>
        <w:rPr>
          <w:sz w:val="21"/>
        </w:rPr>
        <w:t>D salah karena tree tidak mengalami pembagian oleh simpangan baku nol; fitur jarang tidak otomatis gagal secara numerik.</w:t>
      </w:r>
    </w:p>
    <w:p w:rsidR="00495A57" w:rsidRDefault="007D5BA0">
      <w:pPr>
        <w:keepNext/>
        <w:spacing w:after="80"/>
      </w:pPr>
      <w:r>
        <w:rPr>
          <w:sz w:val="21"/>
        </w:rPr>
        <w:t xml:space="preserve">E salah karena standardisasi dan pruning tidak menjamin kestabilan </w:t>
      </w:r>
      <w:r>
        <w:rPr>
          <w:sz w:val="21"/>
        </w:rPr>
        <w:t>estimasi atau validitas fitur jarang.</w:t>
      </w:r>
    </w:p>
    <w:p w:rsidR="00495A57" w:rsidRDefault="007D5BA0">
      <w:pPr>
        <w:spacing w:after="200"/>
      </w:pPr>
      <w:r>
        <w:rPr>
          <w:b/>
          <w:sz w:val="21"/>
        </w:rPr>
        <w:t>Audit variasi adalah dasar keputusan metode, bukan alasan menghapus semua karakteristik langka.</w:t>
      </w:r>
    </w:p>
    <w:p w:rsidR="00495A57" w:rsidRDefault="007D5BA0">
      <w:pPr>
        <w:pStyle w:val="Heading2"/>
      </w:pPr>
      <w:r>
        <w:t>Pembahasan 4</w:t>
      </w:r>
    </w:p>
    <w:p w:rsidR="00495A57" w:rsidRDefault="007D5BA0">
      <w:pPr>
        <w:keepNext/>
      </w:pPr>
      <w:r>
        <w:rPr>
          <w:b/>
          <w:sz w:val="20"/>
        </w:rPr>
        <w:t>Jawaban D   |   Tugas 1a dan 4a sampai 4c   |   Ketidakseimbangan Purchase</w:t>
      </w:r>
    </w:p>
    <w:p w:rsidR="00495A57" w:rsidRDefault="007D5BA0">
      <w:pPr>
        <w:keepNext/>
      </w:pPr>
      <w:r>
        <w:t>Distribusi test harus mencerminkan</w:t>
      </w:r>
      <w:r>
        <w:t xml:space="preserve"> penggunaan yang hendak dievaluasi. Precision dipengaruhi prevalensi. Dengan sensitivity Se, specificity Sp, dan prevalensi π, precision = Se×π / [Se×π + (1−Sp)×(1−π)]. Menyeimbangkan test mengubah π dan mengubah makna precision untuk populasi asli.</w:t>
      </w:r>
    </w:p>
    <w:p w:rsidR="00495A57" w:rsidRDefault="007D5BA0">
      <w:pPr>
        <w:keepNext/>
        <w:spacing w:after="80"/>
      </w:pPr>
      <w:r>
        <w:rPr>
          <w:sz w:val="21"/>
        </w:rPr>
        <w:t>A sesu</w:t>
      </w:r>
      <w:r>
        <w:rPr>
          <w:sz w:val="21"/>
        </w:rPr>
        <w:t>ai: stratifikasi menjaga representasi target tanpa menuntut proporsi yang persis sama pada sampel berukuran terbatas.</w:t>
      </w:r>
    </w:p>
    <w:p w:rsidR="00495A57" w:rsidRDefault="007D5BA0">
      <w:pPr>
        <w:keepNext/>
        <w:spacing w:after="80"/>
      </w:pPr>
      <w:r>
        <w:rPr>
          <w:sz w:val="21"/>
        </w:rPr>
        <w:t>B sesuai: pengurangan No kehilangan informasi; penggandaan Yes tidak menciptakan observasi independen baru.</w:t>
      </w:r>
    </w:p>
    <w:p w:rsidR="00495A57" w:rsidRDefault="007D5BA0">
      <w:pPr>
        <w:keepNext/>
        <w:spacing w:after="80"/>
      </w:pPr>
      <w:r>
        <w:rPr>
          <w:sz w:val="21"/>
        </w:rPr>
        <w:t>C sesuai: TP = 0 dan tidak ada</w:t>
      </w:r>
      <w:r>
        <w:rPr>
          <w:sz w:val="21"/>
        </w:rPr>
        <w:t xml:space="preserve"> prediksi Yes, sehingga recall nol dan penyebut precision nol.</w:t>
      </w:r>
    </w:p>
    <w:p w:rsidR="00495A57" w:rsidRDefault="007D5BA0">
      <w:pPr>
        <w:keepNext/>
        <w:spacing w:after="80"/>
      </w:pPr>
      <w:r>
        <w:rPr>
          <w:sz w:val="21"/>
        </w:rPr>
        <w:t>D tidak sesuai: precision test 50:50 tidak langsung mewakili precision pada populasi dengan 6% Yes.</w:t>
      </w:r>
    </w:p>
    <w:p w:rsidR="00495A57" w:rsidRDefault="007D5BA0">
      <w:pPr>
        <w:keepNext/>
        <w:spacing w:after="80"/>
      </w:pPr>
      <w:r>
        <w:rPr>
          <w:sz w:val="21"/>
        </w:rPr>
        <w:t>E sesuai: pemilihan threshold harus mendahului evaluasi test dan perubahan sampling dapat men</w:t>
      </w:r>
      <w:r>
        <w:rPr>
          <w:sz w:val="21"/>
        </w:rPr>
        <w:t>ggeser skor probabilitas.</w:t>
      </w:r>
    </w:p>
    <w:p w:rsidR="00495A57" w:rsidRDefault="007D5BA0">
      <w:pPr>
        <w:spacing w:after="200"/>
      </w:pPr>
      <w:r>
        <w:rPr>
          <w:b/>
          <w:sz w:val="21"/>
        </w:rPr>
        <w:t>Resampling ditujukan pada training; evaluasi operasional tetap memakai distribusi populasi yang relevan.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5</w:t>
      </w:r>
    </w:p>
    <w:p w:rsidR="00495A57" w:rsidRDefault="007D5BA0">
      <w:pPr>
        <w:keepNext/>
      </w:pPr>
      <w:r>
        <w:rPr>
          <w:b/>
          <w:sz w:val="20"/>
        </w:rPr>
        <w:t>Jawaban B   |   Tugas 1c dan 4a   |   Persiapan lintas metode</w:t>
      </w:r>
    </w:p>
    <w:p w:rsidR="00495A57" w:rsidRDefault="007D5BA0">
      <w:pPr>
        <w:keepNext/>
      </w:pPr>
      <w:r>
        <w:t>PCA/K-means berbasis jarak membutuhkan represent</w:t>
      </w:r>
      <w:r>
        <w:t>asi numerik yang bermakna, penanganan NA, penghapusan kolom konstan, dan skala yang sebanding. Skor ordinal memerlukan asumsi jarak antarkode. Untuk GLM/tree, tetapkan target dan kategori dengan konsisten; parameter imputasi atau seleksi prediktor diperole</w:t>
      </w:r>
      <w:r>
        <w:t>h dari training. Tree tidak memerlukan standardisasi.</w:t>
      </w:r>
    </w:p>
    <w:p w:rsidR="00495A57" w:rsidRDefault="007D5BA0">
      <w:pPr>
        <w:keepNext/>
        <w:spacing w:after="80"/>
      </w:pPr>
      <w:r>
        <w:rPr>
          <w:sz w:val="21"/>
        </w:rPr>
        <w:t>A memasukkan target ke segmentasi dan menganggap kode nominal memiliki jarak; standardisasi bukan syarat split tree.</w:t>
      </w:r>
    </w:p>
    <w:p w:rsidR="00495A57" w:rsidRDefault="007D5BA0">
      <w:pPr>
        <w:keepNext/>
        <w:spacing w:after="80"/>
      </w:pPr>
      <w:r>
        <w:rPr>
          <w:sz w:val="21"/>
        </w:rPr>
        <w:t>B sesuai. Untuk segmentasi mandiri, PCA boleh dipelajari pada data segmentasi. Jika m</w:t>
      </w:r>
      <w:r>
        <w:rPr>
          <w:sz w:val="21"/>
        </w:rPr>
        <w:t>enjadi fitur prediksi, PCA juga dipelajari hanya dari training.</w:t>
      </w:r>
    </w:p>
    <w:p w:rsidR="00495A57" w:rsidRDefault="007D5BA0">
      <w:pPr>
        <w:keepNext/>
        <w:spacing w:after="80"/>
      </w:pPr>
      <w:r>
        <w:rPr>
          <w:sz w:val="21"/>
        </w:rPr>
        <w:t>C membocorkan informasi test melalui imputasi seluruh data dan mengubah distribusi evaluasi melalui resampling test.</w:t>
      </w:r>
    </w:p>
    <w:p w:rsidR="00495A57" w:rsidRDefault="007D5BA0">
      <w:pPr>
        <w:keepNext/>
        <w:spacing w:after="80"/>
      </w:pPr>
      <w:r>
        <w:rPr>
          <w:sz w:val="21"/>
        </w:rPr>
        <w:t>D mengabaikan dominasi skala pada jarak serta makna kode nominal pada PCA d</w:t>
      </w:r>
      <w:r>
        <w:rPr>
          <w:sz w:val="21"/>
        </w:rPr>
        <w:t>an GLM.</w:t>
      </w:r>
    </w:p>
    <w:p w:rsidR="00495A57" w:rsidRDefault="007D5BA0">
      <w:pPr>
        <w:keepNext/>
        <w:spacing w:after="80"/>
      </w:pPr>
      <w:r>
        <w:rPr>
          <w:sz w:val="21"/>
        </w:rPr>
        <w:t>E berisiko ketergantungan dummy lengkap dengan intercept serta penghapusan observasi identik yang belum terbukti duplikat pelanggan.</w:t>
      </w:r>
    </w:p>
    <w:p w:rsidR="00495A57" w:rsidRDefault="007D5BA0">
      <w:pPr>
        <w:spacing w:after="200"/>
      </w:pPr>
      <w:r>
        <w:rPr>
          <w:b/>
          <w:sz w:val="21"/>
        </w:rPr>
        <w:t>Bedakan persiapan segmentasi deskriptif dan persiapan model yang harus digeneralisasikan ke pelanggan baru.</w:t>
      </w:r>
    </w:p>
    <w:p w:rsidR="00495A57" w:rsidRDefault="007D5BA0">
      <w:pPr>
        <w:pStyle w:val="Heading2"/>
      </w:pPr>
      <w:r>
        <w:t>Pembaha</w:t>
      </w:r>
      <w:r>
        <w:t>san 6</w:t>
      </w:r>
    </w:p>
    <w:p w:rsidR="00495A57" w:rsidRDefault="007D5BA0">
      <w:pPr>
        <w:keepNext/>
      </w:pPr>
      <w:r>
        <w:rPr>
          <w:b/>
          <w:sz w:val="20"/>
        </w:rPr>
        <w:t>Jawaban A   |   Tugas 2b   |   Kesesuaian pertanyaan dan visualisasi</w:t>
      </w:r>
    </w:p>
    <w:p w:rsidR="00495A57" w:rsidRDefault="007D5BA0">
      <w:pPr>
        <w:keepNext/>
      </w:pPr>
      <w:r>
        <w:t>Pertanyaan A meminta distribusi relatif di dalam kelas. Histogram count menggabungkan bentuk distribusi dengan ukuran kelompok. Karena kelas No jauh lebih besar, tinggi batang menta</w:t>
      </w:r>
      <w:r>
        <w:t>h tidak langsung membandingkan proporsi. Gunakan proporsi per kelas atau normalisasi yang sesuai untuk kode diskret; tampilkan N sebagai konteks.</w:t>
      </w:r>
    </w:p>
    <w:p w:rsidR="00495A57" w:rsidRDefault="007D5BA0">
      <w:pPr>
        <w:keepNext/>
        <w:spacing w:after="80"/>
      </w:pPr>
      <w:r>
        <w:rPr>
          <w:sz w:val="21"/>
        </w:rPr>
        <w:t>A tidak memadai karena count mentah bukan distribusi relatif. Grafik tersebut sah untuk pertanyaan jumlah abso</w:t>
      </w:r>
      <w:r>
        <w:rPr>
          <w:sz w:val="21"/>
        </w:rPr>
        <w:t>lut, tetapi bukan pertanyaan pada opsi.</w:t>
      </w:r>
    </w:p>
    <w:p w:rsidR="00495A57" w:rsidRDefault="007D5BA0">
      <w:pPr>
        <w:keepNext/>
        <w:spacing w:after="80"/>
      </w:pPr>
      <w:r>
        <w:rPr>
          <w:sz w:val="21"/>
        </w:rPr>
        <w:t>B memadai untuk median dan penyebaran; informasi nol diperlukan karena boxplot dapat menyembunyikan penumpukan nilai.</w:t>
      </w:r>
    </w:p>
    <w:p w:rsidR="00495A57" w:rsidRDefault="007D5BA0">
      <w:pPr>
        <w:keepNext/>
        <w:spacing w:after="80"/>
      </w:pPr>
      <w:r>
        <w:rPr>
          <w:sz w:val="21"/>
        </w:rPr>
        <w:t>C memadai untuk perbandingan purchase rate dan ukuran segmen; rate tidak boleh dibaca sebagai efek</w:t>
      </w:r>
      <w:r>
        <w:rPr>
          <w:sz w:val="21"/>
        </w:rPr>
        <w:t xml:space="preserve"> kepemilikan polis.</w:t>
      </w:r>
    </w:p>
    <w:p w:rsidR="00495A57" w:rsidRDefault="007D5BA0">
      <w:pPr>
        <w:keepNext/>
        <w:spacing w:after="80"/>
      </w:pPr>
      <w:r>
        <w:rPr>
          <w:sz w:val="21"/>
        </w:rPr>
        <w:t>D memadai karena penyebut dihitung di dalam kelas Purchase sehingga ukuran kelas tidak mendominasi perbandingan.</w:t>
      </w:r>
    </w:p>
    <w:p w:rsidR="00495A57" w:rsidRDefault="007D5BA0">
      <w:pPr>
        <w:keepNext/>
        <w:spacing w:after="80"/>
      </w:pPr>
      <w:r>
        <w:rPr>
          <w:sz w:val="21"/>
        </w:rPr>
        <w:t>E memadai untuk kategori nominal karena proporsi dihitung dalam kelas, tanpa mengasumsikan jarak antar-subtype.</w:t>
      </w:r>
    </w:p>
    <w:p w:rsidR="00495A57" w:rsidRDefault="007D5BA0">
      <w:pPr>
        <w:spacing w:after="200"/>
      </w:pPr>
      <w:r>
        <w:rPr>
          <w:b/>
          <w:sz w:val="21"/>
        </w:rPr>
        <w:t xml:space="preserve">Pilih </w:t>
      </w:r>
      <w:r>
        <w:rPr>
          <w:b/>
          <w:sz w:val="21"/>
        </w:rPr>
        <w:t>grafik menurut besaran yang ditanyakan: jumlah, proporsi, distribusi, atau rate.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7</w:t>
      </w:r>
    </w:p>
    <w:p w:rsidR="00495A57" w:rsidRDefault="007D5BA0">
      <w:pPr>
        <w:keepNext/>
      </w:pPr>
      <w:r>
        <w:rPr>
          <w:b/>
          <w:sz w:val="20"/>
        </w:rPr>
        <w:t>Jawaban D   |   Tugas 2c   |   Purchase rate dan dukungan segmen</w:t>
      </w:r>
    </w:p>
    <w:p w:rsidR="00495A57" w:rsidRDefault="007D5BA0">
      <w:pPr>
        <w:keepNext/>
      </w:pPr>
      <w:r>
        <w:t>Rate = jumlah Yes dalam kelompok / jumlah pelanggan kelompok. Hasilnya 90/3000 = 3%, 150/1500 =</w:t>
      </w:r>
      <w:r>
        <w:t xml:space="preserve"> 10%, dan 80/500 = 16%. Baseline = 320/5000 = 6,4%; rate kelompok 2 atau lebih adalah 2,5 kali baseline. Kelompok ini didukung 500 pelanggan dan 80 pembeli, tetapi temuan tetap observasional.</w:t>
      </w:r>
    </w:p>
    <w:p w:rsidR="00495A57" w:rsidRDefault="007D5BA0">
      <w:pPr>
        <w:keepNext/>
        <w:spacing w:after="80"/>
      </w:pPr>
      <w:r>
        <w:rPr>
          <w:sz w:val="21"/>
        </w:rPr>
        <w:t>A menyamakan banyak pelanggan dengan peluang per kontak; kelompo</w:t>
      </w:r>
      <w:r>
        <w:rPr>
          <w:sz w:val="21"/>
        </w:rPr>
        <w:t>k 0 justru mempunyai rate terendah.</w:t>
      </w:r>
    </w:p>
    <w:p w:rsidR="00495A57" w:rsidRDefault="007D5BA0">
      <w:pPr>
        <w:keepNext/>
        <w:spacing w:after="80"/>
      </w:pPr>
      <w:r>
        <w:rPr>
          <w:sz w:val="21"/>
        </w:rPr>
        <w:t>B membagi dengan seluruh pembeli, bukan pelanggan kelompok; 150/320 menunjukkan bagian pembeli yang tercakup.</w:t>
      </w:r>
    </w:p>
    <w:p w:rsidR="00495A57" w:rsidRDefault="007D5BA0">
      <w:pPr>
        <w:keepNext/>
        <w:spacing w:after="80"/>
      </w:pPr>
      <w:r>
        <w:rPr>
          <w:sz w:val="21"/>
        </w:rPr>
        <w:t>C memiliki rate benar, tetapi mengubah selisih antarkelompok menjadi efek kausal setiap tambahan polis.</w:t>
      </w:r>
    </w:p>
    <w:p w:rsidR="00495A57" w:rsidRDefault="007D5BA0">
      <w:pPr>
        <w:keepNext/>
        <w:spacing w:after="80"/>
      </w:pPr>
      <w:r>
        <w:rPr>
          <w:sz w:val="21"/>
        </w:rPr>
        <w:t>D meng</w:t>
      </w:r>
      <w:r>
        <w:rPr>
          <w:sz w:val="21"/>
        </w:rPr>
        <w:t>hitung penyebut dengan benar dan membatasi rekomendasi pada indikator awal yang perlu divalidasi.</w:t>
      </w:r>
    </w:p>
    <w:p w:rsidR="00495A57" w:rsidRDefault="007D5BA0">
      <w:pPr>
        <w:keepNext/>
        <w:spacing w:after="80"/>
      </w:pPr>
      <w:r>
        <w:rPr>
          <w:sz w:val="21"/>
        </w:rPr>
        <w:t>E mengabaikan heterogenitas peluang pembelian; baseline tidak menghapus informasi rate bersyarat.</w:t>
      </w:r>
    </w:p>
    <w:p w:rsidR="00495A57" w:rsidRDefault="007D5BA0">
      <w:pPr>
        <w:spacing w:after="200"/>
      </w:pPr>
      <w:r>
        <w:rPr>
          <w:b/>
          <w:sz w:val="21"/>
        </w:rPr>
        <w:t>Rate tinggi perlu dibaca bersama jumlah pelanggan, jumlah pe</w:t>
      </w:r>
      <w:r>
        <w:rPr>
          <w:b/>
          <w:sz w:val="21"/>
        </w:rPr>
        <w:t>mbeli, dan keterbatasan data.</w:t>
      </w:r>
    </w:p>
    <w:p w:rsidR="00495A57" w:rsidRDefault="007D5BA0">
      <w:pPr>
        <w:pStyle w:val="Heading2"/>
      </w:pPr>
      <w:r>
        <w:t>Pembahasan 8</w:t>
      </w:r>
    </w:p>
    <w:p w:rsidR="00495A57" w:rsidRDefault="007D5BA0">
      <w:pPr>
        <w:keepNext/>
      </w:pPr>
      <w:r>
        <w:rPr>
          <w:b/>
          <w:sz w:val="20"/>
        </w:rPr>
        <w:t>Jawaban E   |   Tugas 3a   |   Eigenvalue loading dan variasi PCA</w:t>
      </w:r>
    </w:p>
    <w:p w:rsidR="00495A57" w:rsidRDefault="007D5BA0">
      <w:pPr>
        <w:keepNext/>
      </w:pPr>
      <w:r>
        <w:t>Total varians prediktor terstandardisasi = 13. Proporsi PC1 = 5,2/13 = 40%; kumulatif dua PC = 60%; tiga PC = 70%. rotation berisi eigenvector yang</w:t>
      </w:r>
      <w:r>
        <w:t xml:space="preserve"> membobot variabel; skor pelanggan berada di pca$x. Untuk variabel terstandardisasi, korelasi variabel–PC1 = 0,40×sqrt(5,20) ≈ 0,912, bukan 0,40.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eigenvalue = pca$sdev^2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proporsi = eigenvalue / sum(eigenvalue)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which(cumsum(proporsi) &gt;= 0.70)[1]</w:t>
      </w:r>
    </w:p>
    <w:p w:rsidR="00495A57" w:rsidRDefault="007D5BA0">
      <w:pPr>
        <w:keepNext/>
        <w:spacing w:after="80"/>
      </w:pPr>
      <w:r>
        <w:rPr>
          <w:sz w:val="21"/>
        </w:rPr>
        <w:t>A menukar e</w:t>
      </w:r>
      <w:r>
        <w:rPr>
          <w:sz w:val="21"/>
        </w:rPr>
        <w:t>igenvalue dengan simpangan baku dan memakai penyebut yang tidak menghasilkan proporsi varians.</w:t>
      </w:r>
    </w:p>
    <w:p w:rsidR="00495A57" w:rsidRDefault="007D5BA0">
      <w:pPr>
        <w:keepNext/>
        <w:spacing w:after="80"/>
      </w:pPr>
      <w:r>
        <w:rPr>
          <w:sz w:val="21"/>
        </w:rPr>
        <w:t>B menukar bobot dengan persentase serta mengaitkan eigenvalue dengan target yang tidak masuk PCA.</w:t>
      </w:r>
    </w:p>
    <w:p w:rsidR="00495A57" w:rsidRDefault="007D5BA0">
      <w:pPr>
        <w:keepNext/>
        <w:spacing w:after="80"/>
      </w:pPr>
      <w:r>
        <w:rPr>
          <w:sz w:val="21"/>
        </w:rPr>
        <w:t xml:space="preserve">C benar pada eigenvalue dan jumlah PC, tetapi salah menyamakan </w:t>
      </w:r>
      <w:r>
        <w:rPr>
          <w:sz w:val="21"/>
        </w:rPr>
        <w:t>eigenvector dengan korelasi.</w:t>
      </w:r>
    </w:p>
    <w:p w:rsidR="00495A57" w:rsidRDefault="007D5BA0">
      <w:pPr>
        <w:keepNext/>
        <w:spacing w:after="80"/>
      </w:pPr>
      <w:r>
        <w:rPr>
          <w:sz w:val="21"/>
        </w:rPr>
        <w:t>D menukar bobot variabel dengan skor pelanggan dan mengklaim variasi prediktor sebagai informasi pembelian.</w:t>
      </w:r>
    </w:p>
    <w:p w:rsidR="00495A57" w:rsidRDefault="007D5BA0">
      <w:pPr>
        <w:keepNext/>
        <w:spacing w:after="80"/>
      </w:pPr>
      <w:r>
        <w:rPr>
          <w:sz w:val="21"/>
        </w:rPr>
        <w:t>E sesuai dengan keluaran prcomp dan batas variasi prediktor yang diminta soal.</w:t>
      </w:r>
    </w:p>
    <w:p w:rsidR="00495A57" w:rsidRDefault="007D5BA0">
      <w:pPr>
        <w:spacing w:after="200"/>
      </w:pPr>
      <w:r>
        <w:rPr>
          <w:b/>
          <w:sz w:val="21"/>
        </w:rPr>
        <w:t>Dalam prcomp, istilah loading merujuk ro</w:t>
      </w:r>
      <w:r>
        <w:rPr>
          <w:b/>
          <w:sz w:val="21"/>
        </w:rPr>
        <w:t>tation. Sebagian buku memakai loading untuk korelasi; periksa definisinya.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9</w:t>
      </w:r>
    </w:p>
    <w:p w:rsidR="00495A57" w:rsidRDefault="007D5BA0">
      <w:pPr>
        <w:keepNext/>
      </w:pPr>
      <w:r>
        <w:rPr>
          <w:b/>
          <w:sz w:val="20"/>
        </w:rPr>
        <w:t>Jawaban C   |   Tugas 3a dan 3b   |   Insight bisnis dari PCA dan cluster</w:t>
      </w:r>
    </w:p>
    <w:p w:rsidR="00495A57" w:rsidRDefault="007D5BA0">
      <w:pPr>
        <w:keepNext/>
      </w:pPr>
      <w:r>
        <w:t>PCA menemukan arah variasi prediktor, bukan arah yang mengoptimalkan pembelian. Pola loading</w:t>
      </w:r>
      <w:r>
        <w:t xml:space="preserve"> membantu memberi nama tema, lalu profil variabel asli membuat segmen dapat dijelaskan. Rate cluster dua kali baseline adalah asosiasi yang mendukung hipotesis targeting, bukan bukti efek cross-selling. Ukuran cluster dan banyak pembeli perlu dilaporkan.</w:t>
      </w:r>
    </w:p>
    <w:p w:rsidR="00495A57" w:rsidRDefault="007D5BA0">
      <w:pPr>
        <w:keepNext/>
        <w:spacing w:after="80"/>
      </w:pPr>
      <w:r>
        <w:rPr>
          <w:sz w:val="21"/>
        </w:rPr>
        <w:t>A</w:t>
      </w:r>
      <w:r>
        <w:rPr>
          <w:sz w:val="21"/>
        </w:rPr>
        <w:t xml:space="preserve"> menamai sumbu sebagai risiko klaim tanpa data klaim dan menyimpulkan kebijakan premi tanpa dasar.</w:t>
      </w:r>
    </w:p>
    <w:p w:rsidR="00495A57" w:rsidRDefault="007D5BA0">
      <w:pPr>
        <w:keepNext/>
        <w:spacing w:after="80"/>
      </w:pPr>
      <w:r>
        <w:rPr>
          <w:sz w:val="21"/>
        </w:rPr>
        <w:t>B menyamakan variasi prediktor dengan daya prediksi Purchase, padahal target tidak masuk PCA.</w:t>
      </w:r>
    </w:p>
    <w:p w:rsidR="00495A57" w:rsidRDefault="007D5BA0">
      <w:pPr>
        <w:keepNext/>
        <w:spacing w:after="80"/>
      </w:pPr>
      <w:r>
        <w:rPr>
          <w:sz w:val="21"/>
        </w:rPr>
        <w:t>C menghubungkan pola produk dengan peluang bisnis sambil memper</w:t>
      </w:r>
      <w:r>
        <w:rPr>
          <w:sz w:val="21"/>
        </w:rPr>
        <w:t>tahankan validasi profil dan rate.</w:t>
      </w:r>
    </w:p>
    <w:p w:rsidR="00495A57" w:rsidRDefault="007D5BA0">
      <w:pPr>
        <w:keepNext/>
        <w:spacing w:after="80"/>
      </w:pPr>
      <w:r>
        <w:rPr>
          <w:sz w:val="21"/>
        </w:rPr>
        <w:t>D mengubah asosiasi segmen menjadi efek kausal program bundling.</w:t>
      </w:r>
    </w:p>
    <w:p w:rsidR="00495A57" w:rsidRDefault="007D5BA0">
      <w:pPr>
        <w:keepNext/>
        <w:spacing w:after="80"/>
      </w:pPr>
      <w:r>
        <w:rPr>
          <w:sz w:val="21"/>
        </w:rPr>
        <w:t>E memakai target untuk menyeleksi segmentasi; tidak lagi memenuhi prinsip pemilihan cluster tanpa Purchase pada soal.</w:t>
      </w:r>
    </w:p>
    <w:p w:rsidR="00495A57" w:rsidRDefault="007D5BA0">
      <w:pPr>
        <w:spacing w:after="200"/>
      </w:pPr>
      <w:r>
        <w:rPr>
          <w:b/>
          <w:sz w:val="21"/>
        </w:rPr>
        <w:t>Tanda PC bisa dibalik tanpa mengubah m</w:t>
      </w:r>
      <w:r>
        <w:rPr>
          <w:b/>
          <w:sz w:val="21"/>
        </w:rPr>
        <w:t>akna struktur; insight berasal dari pola loading, profil asli, dan dukungan segmen.</w:t>
      </w:r>
    </w:p>
    <w:p w:rsidR="00495A57" w:rsidRDefault="007D5BA0">
      <w:pPr>
        <w:pStyle w:val="Heading2"/>
      </w:pPr>
      <w:r>
        <w:t>Pembahasan 10</w:t>
      </w:r>
    </w:p>
    <w:p w:rsidR="00495A57" w:rsidRDefault="007D5BA0">
      <w:pPr>
        <w:keepNext/>
      </w:pPr>
      <w:r>
        <w:rPr>
          <w:b/>
          <w:sz w:val="20"/>
        </w:rPr>
        <w:t>Jawaban B   |   Tugas 2c   |   Purchase rate dan perbedaan komposisi</w:t>
      </w:r>
    </w:p>
    <w:p w:rsidR="00495A57" w:rsidRDefault="007D5BA0">
      <w:pPr>
        <w:keepNext/>
      </w:pPr>
      <w:r>
        <w:t>Rate agregat X = 1 = 112/1000 = 11,2%; X = 0 = 69/1000 = 6,9%. Pada pendapatan rendah, ra</w:t>
      </w:r>
      <w:r>
        <w:t>tenya 4% versus 6%; pada pendapatan tinggi, 12% versus 15%. Kelompok X = 1 jauh lebih banyak berpendapatan tinggi. Pembalikan arah ini adalah contoh paradoks Simpson.</w:t>
      </w:r>
    </w:p>
    <w:p w:rsidR="00495A57" w:rsidRDefault="007D5BA0">
      <w:pPr>
        <w:keepNext/>
        <w:spacing w:after="80"/>
      </w:pPr>
      <w:r>
        <w:rPr>
          <w:sz w:val="21"/>
        </w:rPr>
        <w:t>A mengklaim pengaruh terkontrol dari perbandingan agregat, padahal arah dalam strata berl</w:t>
      </w:r>
      <w:r>
        <w:rPr>
          <w:sz w:val="21"/>
        </w:rPr>
        <w:t>awanan.</w:t>
      </w:r>
    </w:p>
    <w:p w:rsidR="00495A57" w:rsidRDefault="007D5BA0">
      <w:pPr>
        <w:keepNext/>
        <w:spacing w:after="80"/>
      </w:pPr>
      <w:r>
        <w:rPr>
          <w:sz w:val="21"/>
        </w:rPr>
        <w:t>B membaca agregat dan strata dengan tepat. X bisa membantu ranking sebagai proksi, tetapi tambahan nilainya setelah pendapatan belum terbukti.</w:t>
      </w:r>
    </w:p>
    <w:p w:rsidR="00495A57" w:rsidRDefault="007D5BA0">
      <w:pPr>
        <w:keepNext/>
        <w:spacing w:after="80"/>
      </w:pPr>
      <w:r>
        <w:rPr>
          <w:sz w:val="21"/>
        </w:rPr>
        <w:t>C salah karena rata-rata tertimbang memakai komposisi berbeda; pembalikan agregat dapat terjadi.</w:t>
      </w:r>
    </w:p>
    <w:p w:rsidR="00495A57" w:rsidRDefault="007D5BA0">
      <w:pPr>
        <w:keepNext/>
        <w:spacing w:after="80"/>
      </w:pPr>
      <w:r>
        <w:rPr>
          <w:sz w:val="21"/>
        </w:rPr>
        <w:t>D memaka</w:t>
      </w:r>
      <w:r>
        <w:rPr>
          <w:sz w:val="21"/>
        </w:rPr>
        <w:t>i seluruh pembeli sebagai penyebut sehingga menghitung cakupan pembeli, bukan rate kelompok.</w:t>
      </w:r>
    </w:p>
    <w:p w:rsidR="00495A57" w:rsidRDefault="007D5BA0">
      <w:pPr>
        <w:keepNext/>
        <w:spacing w:after="80"/>
      </w:pPr>
      <w:r>
        <w:rPr>
          <w:sz w:val="21"/>
        </w:rPr>
        <w:t>E menutup informasi yang menjelaskan perbedaan komposisi dan tidak membuktikan kelayakan aturan tunggal.</w:t>
      </w:r>
    </w:p>
    <w:p w:rsidR="00495A57" w:rsidRDefault="007D5BA0">
      <w:pPr>
        <w:spacing w:after="200"/>
      </w:pPr>
      <w:r>
        <w:rPr>
          <w:b/>
          <w:sz w:val="21"/>
        </w:rPr>
        <w:t>Indikator awal yang terlihat kuat secara agregat belum ten</w:t>
      </w:r>
      <w:r>
        <w:rPr>
          <w:b/>
          <w:sz w:val="21"/>
        </w:rPr>
        <w:t>tu menambah informasi setelah profil pelanggan diperhitungkan.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11</w:t>
      </w:r>
    </w:p>
    <w:p w:rsidR="00495A57" w:rsidRDefault="007D5BA0">
      <w:pPr>
        <w:keepNext/>
      </w:pPr>
      <w:r>
        <w:rPr>
          <w:b/>
          <w:sz w:val="20"/>
        </w:rPr>
        <w:t>Jawaban B   |   Tugas 4b   |   Interpretasi dua odds ratio</w:t>
      </w:r>
    </w:p>
    <w:p w:rsidR="00495A57" w:rsidRDefault="007D5BA0">
      <w:pPr>
        <w:keepNext/>
      </w:pPr>
      <w:r>
        <w:t>OR mobil = exp(log(1,5)) = 1,5 dan OR pendapatan = 0,75. Dengan asumsi skor linear, kenaikan dua polis dan satu kode m</w:t>
      </w:r>
      <w:r>
        <w:t>emberi faktor odds 1,5²×0,75 = 1,6875. Odds awal = 0,10/0,90 = 1/9; odds baru = 0,1875; p baru = 0,1875/1,1875 = 15,7895%. Ini interpretasi bersyarat model, bukan efek kausal.</w:t>
      </w:r>
    </w:p>
    <w:p w:rsidR="00495A57" w:rsidRDefault="007D5BA0">
      <w:pPr>
        <w:keepNext/>
        <w:spacing w:after="80"/>
      </w:pPr>
      <w:r>
        <w:rPr>
          <w:sz w:val="21"/>
        </w:rPr>
        <w:t>A memperlakukan odds ratio sebagai pengali probabilitas; hasil 16,875% berasal d</w:t>
      </w:r>
      <w:r>
        <w:rPr>
          <w:sz w:val="21"/>
        </w:rPr>
        <w:t>ari operasi yang salah.</w:t>
      </w:r>
    </w:p>
    <w:p w:rsidR="00495A57" w:rsidRDefault="007D5BA0">
      <w:pPr>
        <w:keepNext/>
        <w:spacing w:after="80"/>
      </w:pPr>
      <w:r>
        <w:rPr>
          <w:sz w:val="21"/>
        </w:rPr>
        <w:t>B benar pada dua OR, penggabungan perubahan prediktor, dan konversi odds menjadi probabilitas.</w:t>
      </w:r>
    </w:p>
    <w:p w:rsidR="00495A57" w:rsidRDefault="007D5BA0">
      <w:pPr>
        <w:keepNext/>
        <w:spacing w:after="80"/>
      </w:pPr>
      <w:r>
        <w:rPr>
          <w:sz w:val="21"/>
        </w:rPr>
        <w:t>C mencampur odds dengan poin persentase dan menjumlahkan pengaruh pada skala yang salah.</w:t>
      </w:r>
    </w:p>
    <w:p w:rsidR="00495A57" w:rsidRDefault="007D5BA0">
      <w:pPr>
        <w:keepNext/>
        <w:spacing w:after="80"/>
      </w:pPr>
      <w:r>
        <w:rPr>
          <w:sz w:val="21"/>
        </w:rPr>
        <w:t>D memakai 2×1,5 untuk dua unit; model logit meme</w:t>
      </w:r>
      <w:r>
        <w:rPr>
          <w:sz w:val="21"/>
        </w:rPr>
        <w:t>rlukan 1,5², bukan 3.</w:t>
      </w:r>
    </w:p>
    <w:p w:rsidR="00495A57" w:rsidRDefault="007D5BA0">
      <w:pPr>
        <w:keepNext/>
        <w:spacing w:after="80"/>
      </w:pPr>
      <w:r>
        <w:rPr>
          <w:sz w:val="21"/>
        </w:rPr>
        <w:t>E mengartikan kode pendapatan sebagai persentase rupiah dan menyamakan persen perubahan odds dengan poin probabilitas.</w:t>
      </w:r>
    </w:p>
    <w:p w:rsidR="00495A57" w:rsidRDefault="007D5BA0">
      <w:pPr>
        <w:spacing w:after="200"/>
      </w:pPr>
      <w:r>
        <w:rPr>
          <w:b/>
          <w:sz w:val="21"/>
        </w:rPr>
        <w:t>Sebutkan satuan perubahan, kategori acuan bila ada, serta frasa dengan prediktor lain tetap.</w:t>
      </w:r>
    </w:p>
    <w:p w:rsidR="00495A57" w:rsidRDefault="007D5BA0">
      <w:pPr>
        <w:pStyle w:val="Heading2"/>
      </w:pPr>
      <w:r>
        <w:t>Pembahasan 12</w:t>
      </w:r>
    </w:p>
    <w:p w:rsidR="00495A57" w:rsidRDefault="007D5BA0">
      <w:pPr>
        <w:keepNext/>
      </w:pPr>
      <w:r>
        <w:rPr>
          <w:b/>
          <w:sz w:val="20"/>
        </w:rPr>
        <w:t xml:space="preserve">Jawaban </w:t>
      </w:r>
      <w:r>
        <w:rPr>
          <w:b/>
          <w:sz w:val="20"/>
        </w:rPr>
        <w:t>C   |   Tugas 4c dan 5c   |   Interpretasi ROC AUC</w:t>
      </w:r>
    </w:p>
    <w:p w:rsidR="00495A57" w:rsidRDefault="007D5BA0">
      <w:pPr>
        <w:keepNext/>
      </w:pPr>
      <w:r>
        <w:t>AUC mengukur pemisahan ranking lintas seluruh threshold. Interpretasi pasangan adalah P(skor Yes &gt; skor No) + 0,5×P(skor seri). Recall dan precision mengacu pada satu keputusan threshold dan penyebut berbe</w:t>
      </w:r>
      <w:r>
        <w:t>da. AUC tidak mengukur kalibrasi dan tidak menentukan kualitas ranking tepat pada kuota 20%.</w:t>
      </w:r>
    </w:p>
    <w:p w:rsidR="00495A57" w:rsidRDefault="007D5BA0">
      <w:pPr>
        <w:keepNext/>
        <w:spacing w:after="80"/>
      </w:pPr>
      <w:r>
        <w:rPr>
          <w:sz w:val="21"/>
        </w:rPr>
        <w:t>A menyamakan AUC dengan accuracy; precision 18% saja tidak mengidentifikasi threshold terlalu rendah.</w:t>
      </w:r>
    </w:p>
    <w:p w:rsidR="00495A57" w:rsidRDefault="007D5BA0">
      <w:pPr>
        <w:keepNext/>
        <w:spacing w:after="80"/>
      </w:pPr>
      <w:r>
        <w:rPr>
          <w:sz w:val="21"/>
        </w:rPr>
        <w:t>B menyamakan AUC dengan capture pada kuota tertentu yang haru</w:t>
      </w:r>
      <w:r>
        <w:rPr>
          <w:sz w:val="21"/>
        </w:rPr>
        <w:t>s dihitung langsung.</w:t>
      </w:r>
    </w:p>
    <w:p w:rsidR="00495A57" w:rsidRDefault="007D5BA0">
      <w:pPr>
        <w:keepNext/>
        <w:spacing w:after="80"/>
      </w:pPr>
      <w:r>
        <w:rPr>
          <w:sz w:val="21"/>
        </w:rPr>
        <w:t>C adalah interpretasi probabilistik ranking yang memperhitungkan skor seri.</w:t>
      </w:r>
    </w:p>
    <w:p w:rsidR="00495A57" w:rsidRDefault="007D5BA0">
      <w:pPr>
        <w:keepNext/>
        <w:spacing w:after="80"/>
      </w:pPr>
      <w:r>
        <w:rPr>
          <w:sz w:val="21"/>
        </w:rPr>
        <w:t>D menyamakan AUC dengan kalibrasi probabilitas individual; recall tidak membuktikan kalibrasi.</w:t>
      </w:r>
    </w:p>
    <w:p w:rsidR="00495A57" w:rsidRDefault="007D5BA0">
      <w:pPr>
        <w:keepNext/>
        <w:spacing w:after="80"/>
      </w:pPr>
      <w:r>
        <w:rPr>
          <w:sz w:val="21"/>
        </w:rPr>
        <w:t>E salah karena perubahan satu threshold tidak mengubah ranking s</w:t>
      </w:r>
      <w:r>
        <w:rPr>
          <w:sz w:val="21"/>
        </w:rPr>
        <w:t>kor atau AUC keseluruhan.</w:t>
      </w:r>
    </w:p>
    <w:p w:rsidR="00495A57" w:rsidRDefault="007D5BA0">
      <w:pPr>
        <w:spacing w:after="200"/>
      </w:pPr>
      <w:r>
        <w:rPr>
          <w:b/>
          <w:sz w:val="21"/>
        </w:rPr>
        <w:t>Baca AUC, metrik threshold, kalibrasi, dan top 20% sebagai empat aspek yang berbeda.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 13</w:t>
      </w:r>
    </w:p>
    <w:p w:rsidR="00495A57" w:rsidRDefault="007D5BA0">
      <w:pPr>
        <w:keepNext/>
      </w:pPr>
      <w:r>
        <w:rPr>
          <w:b/>
          <w:sz w:val="20"/>
        </w:rPr>
        <w:t>Jawaban E   |   Tugas 4c   |   Perhitungan confusion matrix</w:t>
      </w:r>
    </w:p>
    <w:p w:rsidR="00495A57" w:rsidRDefault="007D5BA0">
      <w:pPr>
        <w:keepNext/>
      </w:pPr>
      <w:r>
        <w:t xml:space="preserve">TP = 60, FN = 60, FP = 280, TN = 1600, N = 2000. Recall = 60/(60+60) </w:t>
      </w:r>
      <w:r>
        <w:t>= 50%. Specificity = 1600/(1600+280) = 85,11%. Precision = 60/(60+280) = 17,65%. Accuracy = (1600+60)/2000 = 83%.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cm = matrix(c(1600, 280, 60, 60), nrow = 2,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 xml:space="preserve">  dimnames = list(Prediksi = c("No", "Yes"),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 xml:space="preserve">                  Aktual = c("No", "Yes")))</w:t>
      </w:r>
    </w:p>
    <w:p w:rsidR="00495A57" w:rsidRDefault="007D5BA0">
      <w:pPr>
        <w:keepNext/>
        <w:spacing w:after="20"/>
      </w:pPr>
      <w:r>
        <w:rPr>
          <w:rFonts w:ascii="DejaVu Sans Mono" w:hAnsi="DejaVu Sans Mono"/>
          <w:sz w:val="18"/>
        </w:rPr>
        <w:t>caret::confusionMatrix(cm, positive = "Yes")</w:t>
      </w:r>
    </w:p>
    <w:p w:rsidR="00495A57" w:rsidRDefault="007D5BA0">
      <w:pPr>
        <w:keepNext/>
        <w:spacing w:after="80"/>
      </w:pPr>
      <w:r>
        <w:rPr>
          <w:sz w:val="21"/>
        </w:rPr>
        <w:t>A menukar sumbu prediksi dan aktual, sehingga recall tertukar dengan precision dan specificity dihitung dari baris prediksi No.</w:t>
      </w:r>
    </w:p>
    <w:p w:rsidR="00495A57" w:rsidRDefault="007D5BA0">
      <w:pPr>
        <w:keepNext/>
        <w:spacing w:after="80"/>
      </w:pPr>
      <w:r>
        <w:rPr>
          <w:sz w:val="21"/>
        </w:rPr>
        <w:t>B tiga metrik pertama benar, tetapi accuracy bukan rata-rata accuracy per kelas ata</w:t>
      </w:r>
      <w:r>
        <w:rPr>
          <w:sz w:val="21"/>
        </w:rPr>
        <w:t>u pembagian dengan jumlah aktual No.</w:t>
      </w:r>
    </w:p>
    <w:p w:rsidR="00495A57" w:rsidRDefault="007D5BA0">
      <w:pPr>
        <w:keepNext/>
        <w:spacing w:after="80"/>
      </w:pPr>
      <w:r>
        <w:rPr>
          <w:sz w:val="21"/>
        </w:rPr>
        <w:t>C menukar specificity dan precision; penyebut keduanya adalah aktual No dan prediksi Yes.</w:t>
      </w:r>
    </w:p>
    <w:p w:rsidR="00495A57" w:rsidRDefault="007D5BA0">
      <w:pPr>
        <w:keepNext/>
        <w:spacing w:after="80"/>
      </w:pPr>
      <w:r>
        <w:rPr>
          <w:sz w:val="21"/>
        </w:rPr>
        <w:t>D menukar recall dengan precision meskipun specificity dan accuracy benar.</w:t>
      </w:r>
    </w:p>
    <w:p w:rsidR="00495A57" w:rsidRDefault="007D5BA0">
      <w:pPr>
        <w:keepNext/>
        <w:spacing w:after="80"/>
      </w:pPr>
      <w:r>
        <w:rPr>
          <w:sz w:val="21"/>
        </w:rPr>
        <w:t>E memakai keempat pembilang dan penyebut yang tepat se</w:t>
      </w:r>
      <w:r>
        <w:rPr>
          <w:sz w:val="21"/>
        </w:rPr>
        <w:t>suai orientasi tabel.</w:t>
      </w:r>
    </w:p>
    <w:p w:rsidR="00495A57" w:rsidRDefault="007D5BA0">
      <w:pPr>
        <w:spacing w:after="200"/>
      </w:pPr>
      <w:r>
        <w:rPr>
          <w:b/>
          <w:sz w:val="21"/>
        </w:rPr>
        <w:t>Baseline selalu No mencapai 94%, tetapi recall nol. Accuracy 83% tidak otomatis membuat model lebih buruk untuk mencari pembeli.</w:t>
      </w:r>
    </w:p>
    <w:p w:rsidR="00495A57" w:rsidRDefault="007D5BA0">
      <w:pPr>
        <w:pStyle w:val="Heading2"/>
      </w:pPr>
      <w:r>
        <w:t>Pembahasan 14</w:t>
      </w:r>
    </w:p>
    <w:p w:rsidR="00495A57" w:rsidRDefault="007D5BA0">
      <w:pPr>
        <w:keepNext/>
      </w:pPr>
      <w:r>
        <w:rPr>
          <w:b/>
          <w:sz w:val="20"/>
        </w:rPr>
        <w:t>Jawaban A   |   Tugas 4d   |   Capture rate dan lift</w:t>
      </w:r>
    </w:p>
    <w:p w:rsidR="00495A57" w:rsidRDefault="007D5BA0">
      <w:pPr>
        <w:keepNext/>
      </w:pPr>
      <w:r>
        <w:t xml:space="preserve">Capture = 54/120 = 45%. Rate daftar = </w:t>
      </w:r>
      <w:r>
        <w:t>54/400 = 13,5%; baseline = 120/2000 = 6%; lift = 13,5%/6% = 2,25. Untuk kuota tepat 20%, lift = capture/0,20. Capture memiliki penyebut semua pembeli, sedangkan rate daftar memiliki penyebut semua pelanggan yang dipilih.</w:t>
      </w:r>
    </w:p>
    <w:p w:rsidR="00495A57" w:rsidRDefault="007D5BA0">
      <w:pPr>
        <w:keepNext/>
        <w:spacing w:after="80"/>
      </w:pPr>
      <w:r>
        <w:rPr>
          <w:sz w:val="21"/>
        </w:rPr>
        <w:t xml:space="preserve">A sesuai dengan hitungan dan makna </w:t>
      </w:r>
      <w:r>
        <w:rPr>
          <w:sz w:val="21"/>
        </w:rPr>
        <w:t>deskriptif kedua ukuran.</w:t>
      </w:r>
    </w:p>
    <w:p w:rsidR="00495A57" w:rsidRDefault="007D5BA0">
      <w:pPr>
        <w:keepNext/>
        <w:spacing w:after="80"/>
      </w:pPr>
      <w:r>
        <w:rPr>
          <w:sz w:val="21"/>
        </w:rPr>
        <w:t>B menyebut precision atau rate daftar 13,5% sebagai capture seluruh pembeli.</w:t>
      </w:r>
    </w:p>
    <w:p w:rsidR="00495A57" w:rsidRDefault="007D5BA0">
      <w:pPr>
        <w:keepNext/>
        <w:spacing w:after="80"/>
      </w:pPr>
      <w:r>
        <w:rPr>
          <w:sz w:val="21"/>
        </w:rPr>
        <w:t>C membagi capture dengan baseline rate, padahal lift membandingkan dua purchase rate.</w:t>
      </w:r>
    </w:p>
    <w:p w:rsidR="00495A57" w:rsidRDefault="007D5BA0">
      <w:pPr>
        <w:keepNext/>
        <w:spacing w:after="80"/>
      </w:pPr>
      <w:r>
        <w:rPr>
          <w:sz w:val="21"/>
        </w:rPr>
        <w:t xml:space="preserve">D menyamakan porsi kontak dengan cakupan pembeli; pemilihan acak </w:t>
      </w:r>
      <w:r>
        <w:rPr>
          <w:sz w:val="21"/>
        </w:rPr>
        <w:t>hanya memberi capture 20% secara harapan.</w:t>
      </w:r>
    </w:p>
    <w:p w:rsidR="00495A57" w:rsidRDefault="007D5BA0">
      <w:pPr>
        <w:keepNext/>
        <w:spacing w:after="80"/>
      </w:pPr>
      <w:r>
        <w:rPr>
          <w:sz w:val="21"/>
        </w:rPr>
        <w:t>E menghitung dengan benar tetapi mengartikan konsentrasi pembeli sebagai efek tambahan kontak yang belum diukur.</w:t>
      </w:r>
    </w:p>
    <w:p w:rsidR="00495A57" w:rsidRDefault="007D5BA0">
      <w:pPr>
        <w:spacing w:after="200"/>
      </w:pPr>
      <w:r>
        <w:rPr>
          <w:b/>
          <w:sz w:val="21"/>
        </w:rPr>
        <w:t>Lift mengukur konsentrasi pembeli dalam daftar, bukan incremental sales akibat kampanye.</w:t>
      </w:r>
    </w:p>
    <w:p w:rsidR="00495A57" w:rsidRDefault="007D5BA0">
      <w:r>
        <w:br w:type="page"/>
      </w:r>
    </w:p>
    <w:p w:rsidR="00495A57" w:rsidRDefault="007D5BA0">
      <w:pPr>
        <w:pStyle w:val="Heading2"/>
      </w:pPr>
      <w:r>
        <w:lastRenderedPageBreak/>
        <w:t>Pembahasan</w:t>
      </w:r>
      <w:r>
        <w:t xml:space="preserve"> 15</w:t>
      </w:r>
    </w:p>
    <w:p w:rsidR="00495A57" w:rsidRDefault="007D5BA0">
      <w:pPr>
        <w:keepNext/>
      </w:pPr>
      <w:r>
        <w:rPr>
          <w:b/>
          <w:sz w:val="20"/>
        </w:rPr>
        <w:t>Jawaban D   |   Tugas 4d 5d dan 6   |   Pemilihan model untuk kuota pemasaran</w:t>
      </w:r>
    </w:p>
    <w:p w:rsidR="00495A57" w:rsidRDefault="007D5BA0">
      <w:pPr>
        <w:keepNext/>
      </w:pPr>
      <w:r>
        <w:t>M1: capture = 42/120 = 35%; rate top = 42/400 = 10,5%; lift = 10,5%/6% = 1,75. M2: capture = 60/120 = 50%; rate top = 15%; lift = 2,5. Pada biaya dan margin seragam serta kes</w:t>
      </w:r>
      <w:r>
        <w:t>tabilan sebanding, M2 lebih sesuai sebagai kandidat pilot karena daftar dengan kuota sama memuat lebih banyak pembeli aktual.</w:t>
      </w:r>
    </w:p>
    <w:p w:rsidR="00495A57" w:rsidRDefault="007D5BA0">
      <w:pPr>
        <w:keepNext/>
        <w:spacing w:after="80"/>
      </w:pPr>
      <w:r>
        <w:rPr>
          <w:sz w:val="21"/>
        </w:rPr>
        <w:t>A tidak menghubungkan threshold accuracy dengan anggota top 20%; dominasi kelas No dapat menaikkan accuracy.</w:t>
      </w:r>
    </w:p>
    <w:p w:rsidR="00495A57" w:rsidRDefault="007D5BA0">
      <w:pPr>
        <w:keepNext/>
        <w:spacing w:after="80"/>
      </w:pPr>
      <w:r>
        <w:rPr>
          <w:sz w:val="21"/>
        </w:rPr>
        <w:t>B salah karena AUC me</w:t>
      </w:r>
      <w:r>
        <w:rPr>
          <w:sz w:val="21"/>
        </w:rPr>
        <w:t>rangkum seluruh ranking dan tidak menjamin keunggulan pada potongan teratas.</w:t>
      </w:r>
    </w:p>
    <w:p w:rsidR="00495A57" w:rsidRDefault="007D5BA0">
      <w:pPr>
        <w:keepNext/>
        <w:spacing w:after="80"/>
      </w:pPr>
      <w:r>
        <w:rPr>
          <w:sz w:val="21"/>
        </w:rPr>
        <w:t>C menyebut rate daftar 15% sebagai capture serta mengklaim laba tanpa nilai biaya, margin, dan tambahan penjualan.</w:t>
      </w:r>
    </w:p>
    <w:p w:rsidR="00495A57" w:rsidRDefault="007D5BA0">
      <w:pPr>
        <w:keepNext/>
        <w:spacing w:after="80"/>
      </w:pPr>
      <w:r>
        <w:rPr>
          <w:sz w:val="21"/>
        </w:rPr>
        <w:t>D mengutamakan ukuran yang sesuai kapasitas sambil menjaga inter</w:t>
      </w:r>
      <w:r>
        <w:rPr>
          <w:sz w:val="21"/>
        </w:rPr>
        <w:t>pretabilitas, validasi biaya, dan pilot terkontrol.</w:t>
      </w:r>
    </w:p>
    <w:p w:rsidR="00495A57" w:rsidRDefault="007D5BA0">
      <w:pPr>
        <w:keepNext/>
        <w:spacing w:after="80"/>
      </w:pPr>
      <w:r>
        <w:rPr>
          <w:sz w:val="21"/>
        </w:rPr>
        <w:t>E mengabaikan perbedaan hasil daftar; AUC dan accuracy masih memberi konteks, meskipun bukan ukuran utama kuota.</w:t>
      </w:r>
    </w:p>
    <w:p w:rsidR="00495A57" w:rsidRDefault="007D5BA0">
      <w:pPr>
        <w:spacing w:after="200"/>
      </w:pPr>
      <w:r>
        <w:rPr>
          <w:b/>
          <w:sz w:val="21"/>
        </w:rPr>
        <w:t>Prioritas model mengikuti keputusan bisnis. Keunggulan pada satu test belum menjamin laba a</w:t>
      </w:r>
      <w:r>
        <w:rPr>
          <w:b/>
          <w:sz w:val="21"/>
        </w:rPr>
        <w:t>tau kestabilan di periode berikutnya.</w:t>
      </w:r>
    </w:p>
    <w:p w:rsidR="00495A57" w:rsidRDefault="007D5BA0">
      <w:pPr>
        <w:pStyle w:val="Heading2"/>
      </w:pPr>
      <w:r>
        <w:t>Rujukan teknis</w:t>
      </w:r>
    </w:p>
    <w:p w:rsidR="00495A57" w:rsidRDefault="007D5BA0">
      <w:r>
        <w:rPr>
          <w:sz w:val="18"/>
        </w:rPr>
        <w:t>Acuan soal: Tes Kompetensi Data Analitik Studi Kasus Pemasaran Asuransi Caravan, PDF terlampir, bagian Tugas 1–6.</w:t>
      </w:r>
    </w:p>
    <w:p w:rsidR="00495A57" w:rsidRDefault="007D5BA0">
      <w:r>
        <w:rPr>
          <w:sz w:val="18"/>
        </w:rPr>
        <w:t>Definisi keluaran PCA: dokumentasi R stats untuk prcomp</w:t>
      </w:r>
      <w:r>
        <w:rPr>
          <w:sz w:val="18"/>
        </w:rPr>
        <w:br/>
        <w:t>https://stat.ethz.ch/R-manual/R-d</w:t>
      </w:r>
      <w:r>
        <w:rPr>
          <w:sz w:val="18"/>
        </w:rPr>
        <w:t>evel/library/stats/html/prcomp.html</w:t>
      </w:r>
    </w:p>
    <w:p w:rsidR="00495A57" w:rsidRDefault="007D5BA0">
      <w:r>
        <w:rPr>
          <w:sz w:val="18"/>
        </w:rPr>
        <w:t>Ukuran frequency ratio dan percent unique: dokumentasi caret bagian Zero and Near Zero Variance Predictors</w:t>
      </w:r>
      <w:r>
        <w:rPr>
          <w:sz w:val="18"/>
        </w:rPr>
        <w:br/>
        <w:t>https://topepo.github.io/caret/pre-processing.html</w:t>
      </w:r>
    </w:p>
    <w:p w:rsidR="00495A57" w:rsidRDefault="007D5BA0">
      <w:r>
        <w:rPr>
          <w:sz w:val="18"/>
        </w:rPr>
        <w:t>Parameter tree: dokumentasi R rpart untuk rpart.control</w:t>
      </w:r>
      <w:r>
        <w:rPr>
          <w:sz w:val="18"/>
        </w:rPr>
        <w:br/>
        <w:t>https:</w:t>
      </w:r>
      <w:r>
        <w:rPr>
          <w:sz w:val="18"/>
        </w:rPr>
        <w:t>//stat.ethz.ch/R-manual/R-devel/library/rpart/html/rpart.control.html</w:t>
      </w:r>
    </w:p>
    <w:p w:rsidR="00495A57" w:rsidRDefault="007D5BA0">
      <w:r>
        <w:rPr>
          <w:sz w:val="18"/>
        </w:rPr>
        <w:t>Pada soal 2, ambang rasio 20 dan persentase 5% ditetapkan khusus untuk latihan; tidak dinyatakan sebagai default caret. Diakses 7 Oktober 2026.</w:t>
      </w:r>
    </w:p>
    <w:sectPr w:rsidR="00495A57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5BA0" w:rsidRDefault="007D5BA0">
      <w:pPr>
        <w:spacing w:after="0" w:line="240" w:lineRule="auto"/>
      </w:pPr>
      <w:r>
        <w:separator/>
      </w:r>
    </w:p>
  </w:endnote>
  <w:endnote w:type="continuationSeparator" w:id="0">
    <w:p w:rsidR="007D5BA0" w:rsidRDefault="007D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5A57" w:rsidRDefault="007D5BA0">
    <w:pPr>
      <w:pStyle w:val="Footer"/>
      <w:jc w:val="right"/>
    </w:pPr>
    <w:r>
      <w:rPr>
        <w:sz w:val="16"/>
      </w:rPr>
      <w:t xml:space="preserve">Latihan mandiri   |   </w:t>
    </w:r>
    <w:r>
      <w:fldChar w:fldCharType="begin"/>
    </w:r>
    <w:r>
      <w:instrText>PAGE</w:instrText>
    </w:r>
    <w:r>
      <w:fldChar w:fldCharType="separate"/>
    </w:r>
    <w:r w:rsidR="00EF24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5BA0" w:rsidRDefault="007D5BA0">
      <w:pPr>
        <w:spacing w:after="0" w:line="240" w:lineRule="auto"/>
      </w:pPr>
      <w:r>
        <w:separator/>
      </w:r>
    </w:p>
  </w:footnote>
  <w:footnote w:type="continuationSeparator" w:id="0">
    <w:p w:rsidR="007D5BA0" w:rsidRDefault="007D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5A57" w:rsidRDefault="007D5BA0">
    <w:pPr>
      <w:pStyle w:val="Header"/>
    </w:pPr>
    <w:r>
      <w:rPr>
        <w:sz w:val="16"/>
      </w:rPr>
      <w:t>LATIHAN KOMPETENSI DATA ANALITIK   |   CARAVAN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A57"/>
    <w:rsid w:val="007D5BA0"/>
    <w:rsid w:val="00AA1D8D"/>
    <w:rsid w:val="00B47730"/>
    <w:rsid w:val="00CB0664"/>
    <w:rsid w:val="00EC4A0F"/>
    <w:rsid w:val="00EF2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00345"/>
  <w14:defaultImageDpi w14:val="300"/>
  <w15:docId w15:val="{9C846288-531D-4CD8-9746-4C669286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C8B93-21F6-48D2-B1B0-F67BA1A74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5093</Words>
  <Characters>29035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STIS</cp:lastModifiedBy>
  <cp:revision>2</cp:revision>
  <dcterms:created xsi:type="dcterms:W3CDTF">2013-12-23T23:15:00Z</dcterms:created>
  <dcterms:modified xsi:type="dcterms:W3CDTF">2026-10-07T13:27:00Z</dcterms:modified>
  <cp:category/>
</cp:coreProperties>
</file>