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FE59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Detecting Bias in Indian Educational Content</w:t>
      </w:r>
    </w:p>
    <w:p w14:paraId="4B2654AE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Bias Categories, Methodology &amp; Findings</w:t>
      </w:r>
    </w:p>
    <w:p w14:paraId="188B6178" w14:textId="77777777" w:rsidR="00862612" w:rsidRPr="00862612" w:rsidRDefault="00862612" w:rsidP="00862612">
      <w:pPr>
        <w:rPr>
          <w:b/>
          <w:bCs/>
        </w:rPr>
      </w:pPr>
      <w:hyperlink r:id="rId5" w:tgtFrame="_new" w:history="1">
        <w:r w:rsidRPr="00862612">
          <w:rPr>
            <w:rStyle w:val="Hyperlink"/>
            <w:b/>
            <w:bCs/>
          </w:rPr>
          <w:t>Edu Bias Detector Platform</w:t>
        </w:r>
      </w:hyperlink>
    </w:p>
    <w:p w14:paraId="3626EC4C" w14:textId="77777777" w:rsidR="00862612" w:rsidRPr="00862612" w:rsidRDefault="00862612" w:rsidP="00862612">
      <w:r w:rsidRPr="00862612">
        <w:pict w14:anchorId="24FBB4D0">
          <v:rect id="_x0000_i1139" style="width:0;height:1.5pt" o:hralign="center" o:hrstd="t" o:hr="t" fillcolor="#a0a0a0" stroked="f"/>
        </w:pict>
      </w:r>
    </w:p>
    <w:p w14:paraId="0E43DFD4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1. Project Overview</w:t>
      </w:r>
    </w:p>
    <w:p w14:paraId="5CEE6EAD" w14:textId="77777777" w:rsidR="00862612" w:rsidRPr="00862612" w:rsidRDefault="00862612" w:rsidP="00862612">
      <w:r w:rsidRPr="00862612">
        <w:t xml:space="preserve">The </w:t>
      </w:r>
      <w:hyperlink r:id="rId6" w:tgtFrame="_new" w:history="1">
        <w:r w:rsidRPr="00862612">
          <w:rPr>
            <w:rStyle w:val="Hyperlink"/>
          </w:rPr>
          <w:t>Edu Bias Detector Platform</w:t>
        </w:r>
      </w:hyperlink>
      <w:r w:rsidRPr="00862612">
        <w:t xml:space="preserve"> is an AI-assisted educational analytics system designed to identify representational and contextual bias patterns within Indian educational content. The platform analyzes school-level educational material to detect imbalances related to gender, region, socioeconomic representation, urban-rural visibility, and linguistic context using computational text analysis and AI-driven pattern recognition techniques. </w:t>
      </w:r>
    </w:p>
    <w:p w14:paraId="4218D88F" w14:textId="77777777" w:rsidR="00862612" w:rsidRPr="00862612" w:rsidRDefault="00862612" w:rsidP="00862612">
      <w:r w:rsidRPr="00862612">
        <w:t>The objective of the project is to support:</w:t>
      </w:r>
    </w:p>
    <w:p w14:paraId="4E38CD80" w14:textId="77777777" w:rsidR="00862612" w:rsidRPr="00862612" w:rsidRDefault="00862612" w:rsidP="00862612">
      <w:pPr>
        <w:numPr>
          <w:ilvl w:val="0"/>
          <w:numId w:val="1"/>
        </w:numPr>
      </w:pPr>
      <w:r w:rsidRPr="00862612">
        <w:t xml:space="preserve">Inclusive educational content development </w:t>
      </w:r>
    </w:p>
    <w:p w14:paraId="74308263" w14:textId="77777777" w:rsidR="00862612" w:rsidRPr="00862612" w:rsidRDefault="00862612" w:rsidP="00862612">
      <w:pPr>
        <w:numPr>
          <w:ilvl w:val="0"/>
          <w:numId w:val="1"/>
        </w:numPr>
      </w:pPr>
      <w:r w:rsidRPr="00862612">
        <w:t xml:space="preserve">Responsible AI in education </w:t>
      </w:r>
    </w:p>
    <w:p w14:paraId="0406F679" w14:textId="77777777" w:rsidR="00862612" w:rsidRPr="00862612" w:rsidRDefault="00862612" w:rsidP="00862612">
      <w:pPr>
        <w:numPr>
          <w:ilvl w:val="0"/>
          <w:numId w:val="1"/>
        </w:numPr>
      </w:pPr>
      <w:r w:rsidRPr="00862612">
        <w:t xml:space="preserve">Curriculum fairness analysis </w:t>
      </w:r>
    </w:p>
    <w:p w14:paraId="1A2A1FA8" w14:textId="77777777" w:rsidR="00862612" w:rsidRPr="00862612" w:rsidRDefault="00862612" w:rsidP="00862612">
      <w:pPr>
        <w:numPr>
          <w:ilvl w:val="0"/>
          <w:numId w:val="1"/>
        </w:numPr>
      </w:pPr>
      <w:r w:rsidRPr="00862612">
        <w:t xml:space="preserve">Educational governance and auditing </w:t>
      </w:r>
    </w:p>
    <w:p w14:paraId="5D0D1D23" w14:textId="77777777" w:rsidR="00862612" w:rsidRPr="00862612" w:rsidRDefault="00862612" w:rsidP="00862612">
      <w:pPr>
        <w:numPr>
          <w:ilvl w:val="0"/>
          <w:numId w:val="1"/>
        </w:numPr>
      </w:pPr>
      <w:r w:rsidRPr="00862612">
        <w:t xml:space="preserve">Scalable content quality evaluation </w:t>
      </w:r>
    </w:p>
    <w:p w14:paraId="5B23AEE4" w14:textId="77777777" w:rsidR="00862612" w:rsidRPr="00862612" w:rsidRDefault="00862612" w:rsidP="00862612">
      <w:r w:rsidRPr="00862612">
        <w:pict w14:anchorId="67545B76">
          <v:rect id="_x0000_i1140" style="width:0;height:1.5pt" o:hralign="center" o:hrstd="t" o:hr="t" fillcolor="#a0a0a0" stroked="f"/>
        </w:pict>
      </w:r>
    </w:p>
    <w:p w14:paraId="02F93F3E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2. Bias Categories Evaluated</w:t>
      </w:r>
    </w:p>
    <w:p w14:paraId="2EFBDBE8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A. Gender Representation Bias</w:t>
      </w:r>
    </w:p>
    <w:p w14:paraId="0F301779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Objective</w:t>
      </w:r>
    </w:p>
    <w:p w14:paraId="43012C50" w14:textId="77777777" w:rsidR="00862612" w:rsidRPr="00862612" w:rsidRDefault="00862612" w:rsidP="00862612">
      <w:r w:rsidRPr="00862612">
        <w:t>Identify imbalance in:</w:t>
      </w:r>
    </w:p>
    <w:p w14:paraId="1F0DCB1C" w14:textId="77777777" w:rsidR="00862612" w:rsidRPr="00862612" w:rsidRDefault="00862612" w:rsidP="00862612">
      <w:pPr>
        <w:numPr>
          <w:ilvl w:val="0"/>
          <w:numId w:val="2"/>
        </w:numPr>
      </w:pPr>
      <w:r w:rsidRPr="00862612">
        <w:t xml:space="preserve">Male vs female character references </w:t>
      </w:r>
    </w:p>
    <w:p w14:paraId="6F35C70A" w14:textId="77777777" w:rsidR="00862612" w:rsidRPr="00862612" w:rsidRDefault="00862612" w:rsidP="00862612">
      <w:pPr>
        <w:numPr>
          <w:ilvl w:val="0"/>
          <w:numId w:val="2"/>
        </w:numPr>
      </w:pPr>
      <w:r w:rsidRPr="00862612">
        <w:t xml:space="preserve">Occupational representation </w:t>
      </w:r>
    </w:p>
    <w:p w14:paraId="7D21AA9D" w14:textId="77777777" w:rsidR="00862612" w:rsidRPr="00862612" w:rsidRDefault="00862612" w:rsidP="00862612">
      <w:pPr>
        <w:numPr>
          <w:ilvl w:val="0"/>
          <w:numId w:val="2"/>
        </w:numPr>
      </w:pPr>
      <w:r w:rsidRPr="00862612">
        <w:t xml:space="preserve">Leadership and authority roles </w:t>
      </w:r>
    </w:p>
    <w:p w14:paraId="0F9B3D1A" w14:textId="77777777" w:rsidR="00862612" w:rsidRPr="00862612" w:rsidRDefault="00862612" w:rsidP="00862612">
      <w:pPr>
        <w:numPr>
          <w:ilvl w:val="0"/>
          <w:numId w:val="2"/>
        </w:numPr>
      </w:pPr>
      <w:r w:rsidRPr="00862612">
        <w:t xml:space="preserve">Activity participation </w:t>
      </w:r>
    </w:p>
    <w:p w14:paraId="5183CFDB" w14:textId="77777777" w:rsidR="00862612" w:rsidRPr="00862612" w:rsidRDefault="00862612" w:rsidP="00862612">
      <w:pPr>
        <w:numPr>
          <w:ilvl w:val="0"/>
          <w:numId w:val="2"/>
        </w:numPr>
      </w:pPr>
      <w:r w:rsidRPr="00862612">
        <w:t xml:space="preserve">Descriptive language patterns </w:t>
      </w:r>
    </w:p>
    <w:p w14:paraId="48C9F45A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Indicators Evaluated</w:t>
      </w:r>
    </w:p>
    <w:p w14:paraId="06AFFAD6" w14:textId="77777777" w:rsidR="00862612" w:rsidRPr="00862612" w:rsidRDefault="00862612" w:rsidP="00862612">
      <w:pPr>
        <w:numPr>
          <w:ilvl w:val="0"/>
          <w:numId w:val="3"/>
        </w:numPr>
      </w:pPr>
      <w:r w:rsidRPr="00862612">
        <w:t xml:space="preserve">Frequency of male/female mentions </w:t>
      </w:r>
    </w:p>
    <w:p w14:paraId="2836AAED" w14:textId="77777777" w:rsidR="00862612" w:rsidRPr="00862612" w:rsidRDefault="00862612" w:rsidP="00862612">
      <w:pPr>
        <w:numPr>
          <w:ilvl w:val="0"/>
          <w:numId w:val="3"/>
        </w:numPr>
      </w:pPr>
      <w:r w:rsidRPr="00862612">
        <w:t xml:space="preserve">Profession distribution </w:t>
      </w:r>
    </w:p>
    <w:p w14:paraId="54480F01" w14:textId="77777777" w:rsidR="00862612" w:rsidRPr="00862612" w:rsidRDefault="00862612" w:rsidP="00862612">
      <w:pPr>
        <w:numPr>
          <w:ilvl w:val="0"/>
          <w:numId w:val="3"/>
        </w:numPr>
      </w:pPr>
      <w:r w:rsidRPr="00862612">
        <w:t xml:space="preserve">Pronoun dominance </w:t>
      </w:r>
    </w:p>
    <w:p w14:paraId="6B746916" w14:textId="77777777" w:rsidR="00862612" w:rsidRPr="00862612" w:rsidRDefault="00862612" w:rsidP="00862612">
      <w:pPr>
        <w:numPr>
          <w:ilvl w:val="0"/>
          <w:numId w:val="3"/>
        </w:numPr>
      </w:pPr>
      <w:r w:rsidRPr="00862612">
        <w:t xml:space="preserve">Gender-associated adjectives </w:t>
      </w:r>
    </w:p>
    <w:p w14:paraId="6BF05505" w14:textId="77777777" w:rsidR="00862612" w:rsidRPr="00862612" w:rsidRDefault="00862612" w:rsidP="00862612">
      <w:pPr>
        <w:numPr>
          <w:ilvl w:val="0"/>
          <w:numId w:val="3"/>
        </w:numPr>
      </w:pPr>
      <w:r w:rsidRPr="00862612">
        <w:t xml:space="preserve">Role hierarchy representation </w:t>
      </w:r>
    </w:p>
    <w:p w14:paraId="7DFA8D89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lastRenderedPageBreak/>
        <w:t>Example Concerns</w:t>
      </w:r>
    </w:p>
    <w:p w14:paraId="1014B031" w14:textId="77777777" w:rsidR="00862612" w:rsidRPr="00862612" w:rsidRDefault="00862612" w:rsidP="00862612">
      <w:pPr>
        <w:numPr>
          <w:ilvl w:val="0"/>
          <w:numId w:val="4"/>
        </w:numPr>
      </w:pPr>
      <w:r w:rsidRPr="00862612">
        <w:t xml:space="preserve">Male dominance in STEM examples </w:t>
      </w:r>
    </w:p>
    <w:p w14:paraId="04B7FF2D" w14:textId="77777777" w:rsidR="00862612" w:rsidRPr="00862612" w:rsidRDefault="00862612" w:rsidP="00862612">
      <w:pPr>
        <w:numPr>
          <w:ilvl w:val="0"/>
          <w:numId w:val="4"/>
        </w:numPr>
      </w:pPr>
      <w:r w:rsidRPr="00862612">
        <w:t xml:space="preserve">Female underrepresentation in leadership roles </w:t>
      </w:r>
    </w:p>
    <w:p w14:paraId="21C51DBE" w14:textId="77777777" w:rsidR="00862612" w:rsidRPr="00862612" w:rsidRDefault="00862612" w:rsidP="00862612">
      <w:pPr>
        <w:numPr>
          <w:ilvl w:val="0"/>
          <w:numId w:val="4"/>
        </w:numPr>
      </w:pPr>
      <w:r w:rsidRPr="00862612">
        <w:t xml:space="preserve">Reinforcement of traditional stereotypes </w:t>
      </w:r>
    </w:p>
    <w:p w14:paraId="2212C4F0" w14:textId="77777777" w:rsidR="00862612" w:rsidRPr="00862612" w:rsidRDefault="00862612" w:rsidP="00862612">
      <w:r w:rsidRPr="00862612">
        <w:pict w14:anchorId="2A45BE25">
          <v:rect id="_x0000_i1141" style="width:0;height:1.5pt" o:hralign="center" o:hrstd="t" o:hr="t" fillcolor="#a0a0a0" stroked="f"/>
        </w:pict>
      </w:r>
    </w:p>
    <w:p w14:paraId="4519E688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B. Regional Representation Bias</w:t>
      </w:r>
    </w:p>
    <w:p w14:paraId="0DADC3DB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Objective</w:t>
      </w:r>
    </w:p>
    <w:p w14:paraId="5E3F50DE" w14:textId="77777777" w:rsidR="00862612" w:rsidRPr="00862612" w:rsidRDefault="00862612" w:rsidP="00862612">
      <w:r w:rsidRPr="00862612">
        <w:t>Analyze whether educational content disproportionately represents:</w:t>
      </w:r>
    </w:p>
    <w:p w14:paraId="3E0E4A36" w14:textId="77777777" w:rsidR="00862612" w:rsidRPr="00862612" w:rsidRDefault="00862612" w:rsidP="00862612">
      <w:pPr>
        <w:numPr>
          <w:ilvl w:val="0"/>
          <w:numId w:val="5"/>
        </w:numPr>
      </w:pPr>
      <w:r w:rsidRPr="00862612">
        <w:t xml:space="preserve">Certain Indian states or regions </w:t>
      </w:r>
    </w:p>
    <w:p w14:paraId="4541D33B" w14:textId="77777777" w:rsidR="00862612" w:rsidRPr="00862612" w:rsidRDefault="00862612" w:rsidP="00862612">
      <w:pPr>
        <w:numPr>
          <w:ilvl w:val="0"/>
          <w:numId w:val="5"/>
        </w:numPr>
      </w:pPr>
      <w:r w:rsidRPr="00862612">
        <w:t xml:space="preserve">Urban metropolitan areas </w:t>
      </w:r>
    </w:p>
    <w:p w14:paraId="09516191" w14:textId="77777777" w:rsidR="00862612" w:rsidRPr="00862612" w:rsidRDefault="00862612" w:rsidP="00862612">
      <w:pPr>
        <w:numPr>
          <w:ilvl w:val="0"/>
          <w:numId w:val="5"/>
        </w:numPr>
      </w:pPr>
      <w:r w:rsidRPr="00862612">
        <w:t xml:space="preserve">Dominant cultural narratives </w:t>
      </w:r>
    </w:p>
    <w:p w14:paraId="1218B711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Indicators Evaluated</w:t>
      </w:r>
    </w:p>
    <w:p w14:paraId="5933D447" w14:textId="77777777" w:rsidR="00862612" w:rsidRPr="00862612" w:rsidRDefault="00862612" w:rsidP="00862612">
      <w:pPr>
        <w:numPr>
          <w:ilvl w:val="0"/>
          <w:numId w:val="6"/>
        </w:numPr>
      </w:pPr>
      <w:r w:rsidRPr="00862612">
        <w:t xml:space="preserve">Geographic mentions </w:t>
      </w:r>
    </w:p>
    <w:p w14:paraId="34637E1D" w14:textId="77777777" w:rsidR="00862612" w:rsidRPr="00862612" w:rsidRDefault="00862612" w:rsidP="00862612">
      <w:pPr>
        <w:numPr>
          <w:ilvl w:val="0"/>
          <w:numId w:val="6"/>
        </w:numPr>
      </w:pPr>
      <w:r w:rsidRPr="00862612">
        <w:t xml:space="preserve">Regional diversity coverage </w:t>
      </w:r>
    </w:p>
    <w:p w14:paraId="67E9DB99" w14:textId="77777777" w:rsidR="00862612" w:rsidRPr="00862612" w:rsidRDefault="00862612" w:rsidP="00862612">
      <w:pPr>
        <w:numPr>
          <w:ilvl w:val="0"/>
          <w:numId w:val="6"/>
        </w:numPr>
      </w:pPr>
      <w:r w:rsidRPr="00862612">
        <w:t xml:space="preserve">North vs South representation balance </w:t>
      </w:r>
    </w:p>
    <w:p w14:paraId="119A7E36" w14:textId="77777777" w:rsidR="00862612" w:rsidRPr="00862612" w:rsidRDefault="00862612" w:rsidP="00862612">
      <w:pPr>
        <w:numPr>
          <w:ilvl w:val="0"/>
          <w:numId w:val="6"/>
        </w:numPr>
      </w:pPr>
      <w:r w:rsidRPr="00862612">
        <w:t xml:space="preserve">Rural vs metro references </w:t>
      </w:r>
    </w:p>
    <w:p w14:paraId="6EE89A3B" w14:textId="77777777" w:rsidR="00862612" w:rsidRPr="00862612" w:rsidRDefault="00862612" w:rsidP="00862612">
      <w:pPr>
        <w:numPr>
          <w:ilvl w:val="0"/>
          <w:numId w:val="6"/>
        </w:numPr>
      </w:pPr>
      <w:r w:rsidRPr="00862612">
        <w:t xml:space="preserve">Cultural inclusion distribution </w:t>
      </w:r>
    </w:p>
    <w:p w14:paraId="6C71C79C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Example Concerns</w:t>
      </w:r>
    </w:p>
    <w:p w14:paraId="6403A760" w14:textId="77777777" w:rsidR="00862612" w:rsidRPr="00862612" w:rsidRDefault="00862612" w:rsidP="00862612">
      <w:pPr>
        <w:numPr>
          <w:ilvl w:val="0"/>
          <w:numId w:val="7"/>
        </w:numPr>
      </w:pPr>
      <w:r w:rsidRPr="00862612">
        <w:t xml:space="preserve">Overrepresentation of metropolitan cities </w:t>
      </w:r>
    </w:p>
    <w:p w14:paraId="7B3909E1" w14:textId="77777777" w:rsidR="00862612" w:rsidRPr="00862612" w:rsidRDefault="00862612" w:rsidP="00862612">
      <w:pPr>
        <w:numPr>
          <w:ilvl w:val="0"/>
          <w:numId w:val="7"/>
        </w:numPr>
      </w:pPr>
      <w:r w:rsidRPr="00862612">
        <w:t xml:space="preserve">Limited visibility of Northeast India </w:t>
      </w:r>
    </w:p>
    <w:p w14:paraId="563CEE2E" w14:textId="77777777" w:rsidR="00862612" w:rsidRPr="00862612" w:rsidRDefault="00862612" w:rsidP="00862612">
      <w:pPr>
        <w:numPr>
          <w:ilvl w:val="0"/>
          <w:numId w:val="7"/>
        </w:numPr>
      </w:pPr>
      <w:r w:rsidRPr="00862612">
        <w:t xml:space="preserve">Uneven state-level educational examples </w:t>
      </w:r>
    </w:p>
    <w:p w14:paraId="7A8A34D9" w14:textId="77777777" w:rsidR="00862612" w:rsidRPr="00862612" w:rsidRDefault="00862612" w:rsidP="00862612">
      <w:r w:rsidRPr="00862612">
        <w:pict w14:anchorId="509C6A15">
          <v:rect id="_x0000_i1142" style="width:0;height:1.5pt" o:hralign="center" o:hrstd="t" o:hr="t" fillcolor="#a0a0a0" stroked="f"/>
        </w:pict>
      </w:r>
    </w:p>
    <w:p w14:paraId="231A5661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C. Socioeconomic Bias</w:t>
      </w:r>
    </w:p>
    <w:p w14:paraId="4470904B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Objective</w:t>
      </w:r>
    </w:p>
    <w:p w14:paraId="2D5C6AE8" w14:textId="77777777" w:rsidR="00862612" w:rsidRPr="00862612" w:rsidRDefault="00862612" w:rsidP="00862612">
      <w:r w:rsidRPr="00862612">
        <w:t>Evaluate whether content disproportionately reflects:</w:t>
      </w:r>
    </w:p>
    <w:p w14:paraId="4D7E2211" w14:textId="77777777" w:rsidR="00862612" w:rsidRPr="00862612" w:rsidRDefault="00862612" w:rsidP="00862612">
      <w:pPr>
        <w:numPr>
          <w:ilvl w:val="0"/>
          <w:numId w:val="8"/>
        </w:numPr>
      </w:pPr>
      <w:r w:rsidRPr="00862612">
        <w:t xml:space="preserve">Middle/upper-class lifestyles </w:t>
      </w:r>
    </w:p>
    <w:p w14:paraId="7AEDD391" w14:textId="77777777" w:rsidR="00862612" w:rsidRPr="00862612" w:rsidRDefault="00862612" w:rsidP="00862612">
      <w:pPr>
        <w:numPr>
          <w:ilvl w:val="0"/>
          <w:numId w:val="8"/>
        </w:numPr>
      </w:pPr>
      <w:r w:rsidRPr="00862612">
        <w:t xml:space="preserve">Urban privilege assumptions </w:t>
      </w:r>
    </w:p>
    <w:p w14:paraId="10DA6960" w14:textId="77777777" w:rsidR="00862612" w:rsidRPr="00862612" w:rsidRDefault="00862612" w:rsidP="00862612">
      <w:pPr>
        <w:numPr>
          <w:ilvl w:val="0"/>
          <w:numId w:val="8"/>
        </w:numPr>
      </w:pPr>
      <w:r w:rsidRPr="00862612">
        <w:t xml:space="preserve">Digitally enabled learning environments </w:t>
      </w:r>
    </w:p>
    <w:p w14:paraId="2609398E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Indicators Evaluated</w:t>
      </w:r>
    </w:p>
    <w:p w14:paraId="4AF1C078" w14:textId="77777777" w:rsidR="00862612" w:rsidRPr="00862612" w:rsidRDefault="00862612" w:rsidP="00862612">
      <w:pPr>
        <w:numPr>
          <w:ilvl w:val="0"/>
          <w:numId w:val="9"/>
        </w:numPr>
      </w:pPr>
      <w:r w:rsidRPr="00862612">
        <w:t xml:space="preserve">Lifestyle references </w:t>
      </w:r>
    </w:p>
    <w:p w14:paraId="3771AB2A" w14:textId="77777777" w:rsidR="00862612" w:rsidRPr="00862612" w:rsidRDefault="00862612" w:rsidP="00862612">
      <w:pPr>
        <w:numPr>
          <w:ilvl w:val="0"/>
          <w:numId w:val="9"/>
        </w:numPr>
      </w:pPr>
      <w:r w:rsidRPr="00862612">
        <w:t xml:space="preserve">Technology access assumptions </w:t>
      </w:r>
    </w:p>
    <w:p w14:paraId="1EC02F7E" w14:textId="77777777" w:rsidR="00862612" w:rsidRPr="00862612" w:rsidRDefault="00862612" w:rsidP="00862612">
      <w:pPr>
        <w:numPr>
          <w:ilvl w:val="0"/>
          <w:numId w:val="9"/>
        </w:numPr>
      </w:pPr>
      <w:r w:rsidRPr="00862612">
        <w:lastRenderedPageBreak/>
        <w:t xml:space="preserve">Household examples </w:t>
      </w:r>
    </w:p>
    <w:p w14:paraId="4DEAC851" w14:textId="77777777" w:rsidR="00862612" w:rsidRPr="00862612" w:rsidRDefault="00862612" w:rsidP="00862612">
      <w:pPr>
        <w:numPr>
          <w:ilvl w:val="0"/>
          <w:numId w:val="9"/>
        </w:numPr>
      </w:pPr>
      <w:r w:rsidRPr="00862612">
        <w:t xml:space="preserve">Economic activity references </w:t>
      </w:r>
    </w:p>
    <w:p w14:paraId="4313B992" w14:textId="77777777" w:rsidR="00862612" w:rsidRPr="00862612" w:rsidRDefault="00862612" w:rsidP="00862612">
      <w:pPr>
        <w:numPr>
          <w:ilvl w:val="0"/>
          <w:numId w:val="9"/>
        </w:numPr>
      </w:pPr>
      <w:r w:rsidRPr="00862612">
        <w:t xml:space="preserve">Accessibility assumptions </w:t>
      </w:r>
    </w:p>
    <w:p w14:paraId="66C2F053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Example Concerns</w:t>
      </w:r>
    </w:p>
    <w:p w14:paraId="5F8A9BA2" w14:textId="77777777" w:rsidR="00862612" w:rsidRPr="00862612" w:rsidRDefault="00862612" w:rsidP="00862612">
      <w:pPr>
        <w:numPr>
          <w:ilvl w:val="0"/>
          <w:numId w:val="10"/>
        </w:numPr>
      </w:pPr>
      <w:r w:rsidRPr="00862612">
        <w:t xml:space="preserve">Internet/device access assumed universally </w:t>
      </w:r>
    </w:p>
    <w:p w14:paraId="63817CE0" w14:textId="77777777" w:rsidR="00862612" w:rsidRPr="00862612" w:rsidRDefault="00862612" w:rsidP="00862612">
      <w:pPr>
        <w:numPr>
          <w:ilvl w:val="0"/>
          <w:numId w:val="10"/>
        </w:numPr>
      </w:pPr>
      <w:r w:rsidRPr="00862612">
        <w:t xml:space="preserve">Urban-centric classroom contexts </w:t>
      </w:r>
    </w:p>
    <w:p w14:paraId="79A09435" w14:textId="77777777" w:rsidR="00862612" w:rsidRPr="00862612" w:rsidRDefault="00862612" w:rsidP="00862612">
      <w:pPr>
        <w:numPr>
          <w:ilvl w:val="0"/>
          <w:numId w:val="10"/>
        </w:numPr>
      </w:pPr>
      <w:r w:rsidRPr="00862612">
        <w:t xml:space="preserve">Limited low-income representation </w:t>
      </w:r>
    </w:p>
    <w:p w14:paraId="2062B89B" w14:textId="77777777" w:rsidR="00862612" w:rsidRPr="00862612" w:rsidRDefault="00862612" w:rsidP="00862612">
      <w:r w:rsidRPr="00862612">
        <w:pict w14:anchorId="1B9E7CE6">
          <v:rect id="_x0000_i1143" style="width:0;height:1.5pt" o:hralign="center" o:hrstd="t" o:hr="t" fillcolor="#a0a0a0" stroked="f"/>
        </w:pict>
      </w:r>
    </w:p>
    <w:p w14:paraId="0650D5D3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D. Urban vs Rural Representation Bias</w:t>
      </w:r>
    </w:p>
    <w:p w14:paraId="6627A603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Objective</w:t>
      </w:r>
    </w:p>
    <w:p w14:paraId="1A18C14B" w14:textId="77777777" w:rsidR="00862612" w:rsidRPr="00862612" w:rsidRDefault="00862612" w:rsidP="00862612">
      <w:r w:rsidRPr="00862612">
        <w:t>Measure imbalance between:</w:t>
      </w:r>
    </w:p>
    <w:p w14:paraId="42BC2BEB" w14:textId="77777777" w:rsidR="00862612" w:rsidRPr="00862612" w:rsidRDefault="00862612" w:rsidP="00862612">
      <w:pPr>
        <w:numPr>
          <w:ilvl w:val="0"/>
          <w:numId w:val="11"/>
        </w:numPr>
      </w:pPr>
      <w:r w:rsidRPr="00862612">
        <w:t xml:space="preserve">Urban educational examples </w:t>
      </w:r>
    </w:p>
    <w:p w14:paraId="47EDAFC3" w14:textId="77777777" w:rsidR="00862612" w:rsidRPr="00862612" w:rsidRDefault="00862612" w:rsidP="00862612">
      <w:pPr>
        <w:numPr>
          <w:ilvl w:val="0"/>
          <w:numId w:val="11"/>
        </w:numPr>
      </w:pPr>
      <w:r w:rsidRPr="00862612">
        <w:t xml:space="preserve">Rural community representation </w:t>
      </w:r>
    </w:p>
    <w:p w14:paraId="047C9A12" w14:textId="77777777" w:rsidR="00862612" w:rsidRPr="00862612" w:rsidRDefault="00862612" w:rsidP="00862612">
      <w:pPr>
        <w:numPr>
          <w:ilvl w:val="0"/>
          <w:numId w:val="11"/>
        </w:numPr>
      </w:pPr>
      <w:r w:rsidRPr="00862612">
        <w:t xml:space="preserve">Agricultural and village context visibility </w:t>
      </w:r>
    </w:p>
    <w:p w14:paraId="3B2F49EE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Indicators Evaluated</w:t>
      </w:r>
    </w:p>
    <w:p w14:paraId="2033FB71" w14:textId="77777777" w:rsidR="00862612" w:rsidRPr="00862612" w:rsidRDefault="00862612" w:rsidP="00862612">
      <w:pPr>
        <w:numPr>
          <w:ilvl w:val="0"/>
          <w:numId w:val="12"/>
        </w:numPr>
      </w:pPr>
      <w:r w:rsidRPr="00862612">
        <w:t xml:space="preserve">Urban sentence share </w:t>
      </w:r>
    </w:p>
    <w:p w14:paraId="0541D893" w14:textId="77777777" w:rsidR="00862612" w:rsidRPr="00862612" w:rsidRDefault="00862612" w:rsidP="00862612">
      <w:pPr>
        <w:numPr>
          <w:ilvl w:val="0"/>
          <w:numId w:val="12"/>
        </w:numPr>
      </w:pPr>
      <w:r w:rsidRPr="00862612">
        <w:t xml:space="preserve">Rural activity references </w:t>
      </w:r>
    </w:p>
    <w:p w14:paraId="4A1E2D8F" w14:textId="77777777" w:rsidR="00862612" w:rsidRPr="00862612" w:rsidRDefault="00862612" w:rsidP="00862612">
      <w:pPr>
        <w:numPr>
          <w:ilvl w:val="0"/>
          <w:numId w:val="12"/>
        </w:numPr>
      </w:pPr>
      <w:r w:rsidRPr="00862612">
        <w:t xml:space="preserve">Infrastructure references </w:t>
      </w:r>
    </w:p>
    <w:p w14:paraId="02C69C99" w14:textId="77777777" w:rsidR="00862612" w:rsidRPr="00862612" w:rsidRDefault="00862612" w:rsidP="00862612">
      <w:pPr>
        <w:numPr>
          <w:ilvl w:val="0"/>
          <w:numId w:val="12"/>
        </w:numPr>
      </w:pPr>
      <w:r w:rsidRPr="00862612">
        <w:t xml:space="preserve">City-centric educational narratives </w:t>
      </w:r>
    </w:p>
    <w:p w14:paraId="18723E4D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Example Concerns</w:t>
      </w:r>
    </w:p>
    <w:p w14:paraId="71CCC399" w14:textId="77777777" w:rsidR="00862612" w:rsidRPr="00862612" w:rsidRDefault="00862612" w:rsidP="00862612">
      <w:pPr>
        <w:numPr>
          <w:ilvl w:val="0"/>
          <w:numId w:val="13"/>
        </w:numPr>
      </w:pPr>
      <w:r w:rsidRPr="00862612">
        <w:t xml:space="preserve">Smart-city dominance in examples </w:t>
      </w:r>
    </w:p>
    <w:p w14:paraId="5778BB31" w14:textId="77777777" w:rsidR="00862612" w:rsidRPr="00862612" w:rsidRDefault="00862612" w:rsidP="00862612">
      <w:pPr>
        <w:numPr>
          <w:ilvl w:val="0"/>
          <w:numId w:val="13"/>
        </w:numPr>
      </w:pPr>
      <w:r w:rsidRPr="00862612">
        <w:t xml:space="preserve">Rural invisibility in modern educational narratives </w:t>
      </w:r>
    </w:p>
    <w:p w14:paraId="4DB23552" w14:textId="77777777" w:rsidR="00862612" w:rsidRPr="00862612" w:rsidRDefault="00862612" w:rsidP="00862612">
      <w:pPr>
        <w:numPr>
          <w:ilvl w:val="0"/>
          <w:numId w:val="13"/>
        </w:numPr>
      </w:pPr>
      <w:r w:rsidRPr="00862612">
        <w:t xml:space="preserve">Bias toward urban occupational models </w:t>
      </w:r>
    </w:p>
    <w:p w14:paraId="48B4618E" w14:textId="77777777" w:rsidR="00862612" w:rsidRPr="00862612" w:rsidRDefault="00862612" w:rsidP="00862612">
      <w:r w:rsidRPr="00862612">
        <w:pict w14:anchorId="2A2A5228">
          <v:rect id="_x0000_i1144" style="width:0;height:1.5pt" o:hralign="center" o:hrstd="t" o:hr="t" fillcolor="#a0a0a0" stroked="f"/>
        </w:pict>
      </w:r>
    </w:p>
    <w:p w14:paraId="4B0F6B76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E. Linguistic &amp; Cultural Bias</w:t>
      </w:r>
    </w:p>
    <w:p w14:paraId="299A76C5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Objective</w:t>
      </w:r>
    </w:p>
    <w:p w14:paraId="25CB226F" w14:textId="77777777" w:rsidR="00862612" w:rsidRPr="00862612" w:rsidRDefault="00862612" w:rsidP="00862612">
      <w:r w:rsidRPr="00862612">
        <w:t>Analyze linguistic and contextual dominance patterns.</w:t>
      </w:r>
    </w:p>
    <w:p w14:paraId="7CF4BF02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Indicators Evaluated</w:t>
      </w:r>
    </w:p>
    <w:p w14:paraId="5450A2E4" w14:textId="77777777" w:rsidR="00862612" w:rsidRPr="00862612" w:rsidRDefault="00862612" w:rsidP="00862612">
      <w:pPr>
        <w:numPr>
          <w:ilvl w:val="0"/>
          <w:numId w:val="14"/>
        </w:numPr>
      </w:pPr>
      <w:r w:rsidRPr="00862612">
        <w:t xml:space="preserve">Language preference patterns </w:t>
      </w:r>
    </w:p>
    <w:p w14:paraId="3485E5B6" w14:textId="77777777" w:rsidR="00862612" w:rsidRPr="00862612" w:rsidRDefault="00862612" w:rsidP="00862612">
      <w:pPr>
        <w:numPr>
          <w:ilvl w:val="0"/>
          <w:numId w:val="14"/>
        </w:numPr>
      </w:pPr>
      <w:r w:rsidRPr="00862612">
        <w:t xml:space="preserve">English-centric references </w:t>
      </w:r>
    </w:p>
    <w:p w14:paraId="0FCA4BA4" w14:textId="77777777" w:rsidR="00862612" w:rsidRPr="00862612" w:rsidRDefault="00862612" w:rsidP="00862612">
      <w:pPr>
        <w:numPr>
          <w:ilvl w:val="0"/>
          <w:numId w:val="14"/>
        </w:numPr>
      </w:pPr>
      <w:r w:rsidRPr="00862612">
        <w:t xml:space="preserve">Cultural diversity representation </w:t>
      </w:r>
    </w:p>
    <w:p w14:paraId="5EC481DB" w14:textId="77777777" w:rsidR="00862612" w:rsidRPr="00862612" w:rsidRDefault="00862612" w:rsidP="00862612">
      <w:pPr>
        <w:numPr>
          <w:ilvl w:val="0"/>
          <w:numId w:val="14"/>
        </w:numPr>
      </w:pPr>
      <w:r w:rsidRPr="00862612">
        <w:lastRenderedPageBreak/>
        <w:t xml:space="preserve">Minority linguistic visibility </w:t>
      </w:r>
    </w:p>
    <w:p w14:paraId="33B6A000" w14:textId="77777777" w:rsidR="00862612" w:rsidRPr="00862612" w:rsidRDefault="00862612" w:rsidP="00862612">
      <w:pPr>
        <w:numPr>
          <w:ilvl w:val="0"/>
          <w:numId w:val="14"/>
        </w:numPr>
      </w:pPr>
      <w:r w:rsidRPr="00862612">
        <w:t xml:space="preserve">Contextual accessibility </w:t>
      </w:r>
    </w:p>
    <w:p w14:paraId="0024F9FE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Example Concerns</w:t>
      </w:r>
    </w:p>
    <w:p w14:paraId="25973E85" w14:textId="77777777" w:rsidR="00862612" w:rsidRPr="00862612" w:rsidRDefault="00862612" w:rsidP="00862612">
      <w:pPr>
        <w:numPr>
          <w:ilvl w:val="0"/>
          <w:numId w:val="15"/>
        </w:numPr>
      </w:pPr>
      <w:r w:rsidRPr="00862612">
        <w:t xml:space="preserve">English-first educational framing </w:t>
      </w:r>
    </w:p>
    <w:p w14:paraId="36464577" w14:textId="77777777" w:rsidR="00862612" w:rsidRPr="00862612" w:rsidRDefault="00862612" w:rsidP="00862612">
      <w:pPr>
        <w:numPr>
          <w:ilvl w:val="0"/>
          <w:numId w:val="15"/>
        </w:numPr>
      </w:pPr>
      <w:r w:rsidRPr="00862612">
        <w:t xml:space="preserve">Limited regional cultural examples </w:t>
      </w:r>
    </w:p>
    <w:p w14:paraId="40E3C397" w14:textId="77777777" w:rsidR="00862612" w:rsidRPr="00862612" w:rsidRDefault="00862612" w:rsidP="00862612">
      <w:pPr>
        <w:numPr>
          <w:ilvl w:val="0"/>
          <w:numId w:val="15"/>
        </w:numPr>
      </w:pPr>
      <w:r w:rsidRPr="00862612">
        <w:t xml:space="preserve">Majority-culture normalization </w:t>
      </w:r>
    </w:p>
    <w:p w14:paraId="7CD35E21" w14:textId="77777777" w:rsidR="00862612" w:rsidRPr="00862612" w:rsidRDefault="00862612" w:rsidP="00862612">
      <w:r w:rsidRPr="00862612">
        <w:pict w14:anchorId="349E90C3">
          <v:rect id="_x0000_i1145" style="width:0;height:1.5pt" o:hralign="center" o:hrstd="t" o:hr="t" fillcolor="#a0a0a0" stroked="f"/>
        </w:pict>
      </w:r>
    </w:p>
    <w:p w14:paraId="53CF15DE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3. Methodology</w:t>
      </w:r>
    </w:p>
    <w:p w14:paraId="4A86C57B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A. Data Collection</w:t>
      </w:r>
    </w:p>
    <w:p w14:paraId="2F52E5BD" w14:textId="77777777" w:rsidR="00862612" w:rsidRPr="00862612" w:rsidRDefault="00862612" w:rsidP="00862612">
      <w:r w:rsidRPr="00862612">
        <w:t>Educational content was collected from:</w:t>
      </w:r>
    </w:p>
    <w:p w14:paraId="1A444646" w14:textId="77777777" w:rsidR="00862612" w:rsidRPr="00862612" w:rsidRDefault="00862612" w:rsidP="00862612">
      <w:pPr>
        <w:numPr>
          <w:ilvl w:val="0"/>
          <w:numId w:val="16"/>
        </w:numPr>
      </w:pPr>
      <w:r w:rsidRPr="00862612">
        <w:t xml:space="preserve">School-level educational material </w:t>
      </w:r>
    </w:p>
    <w:p w14:paraId="4848B143" w14:textId="77777777" w:rsidR="00862612" w:rsidRPr="00862612" w:rsidRDefault="00862612" w:rsidP="00862612">
      <w:pPr>
        <w:numPr>
          <w:ilvl w:val="0"/>
          <w:numId w:val="16"/>
        </w:numPr>
      </w:pPr>
      <w:r w:rsidRPr="00862612">
        <w:t xml:space="preserve">Textbook-style learning content </w:t>
      </w:r>
    </w:p>
    <w:p w14:paraId="27C53C45" w14:textId="77777777" w:rsidR="00862612" w:rsidRPr="00862612" w:rsidRDefault="00862612" w:rsidP="00862612">
      <w:pPr>
        <w:numPr>
          <w:ilvl w:val="0"/>
          <w:numId w:val="16"/>
        </w:numPr>
      </w:pPr>
      <w:r w:rsidRPr="00862612">
        <w:t xml:space="preserve">AI-generated educational samples </w:t>
      </w:r>
    </w:p>
    <w:p w14:paraId="54A5F03E" w14:textId="77777777" w:rsidR="00862612" w:rsidRPr="00862612" w:rsidRDefault="00862612" w:rsidP="00862612">
      <w:pPr>
        <w:numPr>
          <w:ilvl w:val="0"/>
          <w:numId w:val="16"/>
        </w:numPr>
      </w:pPr>
      <w:r w:rsidRPr="00862612">
        <w:t xml:space="preserve">Publicly accessible curriculum-like datasets </w:t>
      </w:r>
    </w:p>
    <w:p w14:paraId="7CFE57CE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Corpus Components</w:t>
      </w:r>
    </w:p>
    <w:p w14:paraId="447B7F82" w14:textId="77777777" w:rsidR="00862612" w:rsidRPr="00862612" w:rsidRDefault="00862612" w:rsidP="00862612">
      <w:pPr>
        <w:numPr>
          <w:ilvl w:val="0"/>
          <w:numId w:val="17"/>
        </w:numPr>
      </w:pPr>
      <w:r w:rsidRPr="00862612">
        <w:t xml:space="preserve">Narrative educational text </w:t>
      </w:r>
    </w:p>
    <w:p w14:paraId="50D779DD" w14:textId="77777777" w:rsidR="00862612" w:rsidRPr="00862612" w:rsidRDefault="00862612" w:rsidP="00862612">
      <w:pPr>
        <w:numPr>
          <w:ilvl w:val="0"/>
          <w:numId w:val="17"/>
        </w:numPr>
      </w:pPr>
      <w:r w:rsidRPr="00862612">
        <w:t xml:space="preserve">Example-based learning content </w:t>
      </w:r>
    </w:p>
    <w:p w14:paraId="756AF2BE" w14:textId="77777777" w:rsidR="00862612" w:rsidRPr="00862612" w:rsidRDefault="00862612" w:rsidP="00862612">
      <w:pPr>
        <w:numPr>
          <w:ilvl w:val="0"/>
          <w:numId w:val="17"/>
        </w:numPr>
      </w:pPr>
      <w:r w:rsidRPr="00862612">
        <w:t xml:space="preserve">Classroom scenarios </w:t>
      </w:r>
    </w:p>
    <w:p w14:paraId="22EF4C99" w14:textId="77777777" w:rsidR="00862612" w:rsidRPr="00862612" w:rsidRDefault="00862612" w:rsidP="00862612">
      <w:pPr>
        <w:numPr>
          <w:ilvl w:val="0"/>
          <w:numId w:val="17"/>
        </w:numPr>
      </w:pPr>
      <w:r w:rsidRPr="00862612">
        <w:t xml:space="preserve">Assessment-style passages </w:t>
      </w:r>
    </w:p>
    <w:p w14:paraId="515A60DF" w14:textId="77777777" w:rsidR="00862612" w:rsidRPr="00862612" w:rsidRDefault="00862612" w:rsidP="00862612">
      <w:r w:rsidRPr="00862612">
        <w:pict w14:anchorId="42246693">
          <v:rect id="_x0000_i1146" style="width:0;height:1.5pt" o:hralign="center" o:hrstd="t" o:hr="t" fillcolor="#a0a0a0" stroked="f"/>
        </w:pict>
      </w:r>
    </w:p>
    <w:p w14:paraId="13433C4E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B. Text Processing Pipeline</w:t>
      </w:r>
    </w:p>
    <w:p w14:paraId="156D4864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Preprocessing Steps</w:t>
      </w:r>
    </w:p>
    <w:p w14:paraId="1C7EE5D1" w14:textId="77777777" w:rsidR="00862612" w:rsidRPr="00862612" w:rsidRDefault="00862612" w:rsidP="00862612">
      <w:pPr>
        <w:numPr>
          <w:ilvl w:val="0"/>
          <w:numId w:val="18"/>
        </w:numPr>
      </w:pPr>
      <w:r w:rsidRPr="00862612">
        <w:t xml:space="preserve">Sentence segmentation </w:t>
      </w:r>
    </w:p>
    <w:p w14:paraId="4B435353" w14:textId="77777777" w:rsidR="00862612" w:rsidRPr="00862612" w:rsidRDefault="00862612" w:rsidP="00862612">
      <w:pPr>
        <w:numPr>
          <w:ilvl w:val="0"/>
          <w:numId w:val="18"/>
        </w:numPr>
      </w:pPr>
      <w:r w:rsidRPr="00862612">
        <w:t xml:space="preserve">Tokenization </w:t>
      </w:r>
    </w:p>
    <w:p w14:paraId="70E06D2B" w14:textId="77777777" w:rsidR="00862612" w:rsidRPr="00862612" w:rsidRDefault="00862612" w:rsidP="00862612">
      <w:pPr>
        <w:numPr>
          <w:ilvl w:val="0"/>
          <w:numId w:val="18"/>
        </w:numPr>
      </w:pPr>
      <w:r w:rsidRPr="00862612">
        <w:t xml:space="preserve">Named entity extraction </w:t>
      </w:r>
    </w:p>
    <w:p w14:paraId="6CC8F88A" w14:textId="77777777" w:rsidR="00862612" w:rsidRPr="00862612" w:rsidRDefault="00862612" w:rsidP="00862612">
      <w:pPr>
        <w:numPr>
          <w:ilvl w:val="0"/>
          <w:numId w:val="18"/>
        </w:numPr>
      </w:pPr>
      <w:r w:rsidRPr="00862612">
        <w:t xml:space="preserve">Pronoun identification </w:t>
      </w:r>
    </w:p>
    <w:p w14:paraId="74F3B1F4" w14:textId="77777777" w:rsidR="00862612" w:rsidRPr="00862612" w:rsidRDefault="00862612" w:rsidP="00862612">
      <w:pPr>
        <w:numPr>
          <w:ilvl w:val="0"/>
          <w:numId w:val="18"/>
        </w:numPr>
      </w:pPr>
      <w:r w:rsidRPr="00862612">
        <w:t xml:space="preserve">Keyword normalization </w:t>
      </w:r>
    </w:p>
    <w:p w14:paraId="43FEC62A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NLP Processing</w:t>
      </w:r>
    </w:p>
    <w:p w14:paraId="20052216" w14:textId="77777777" w:rsidR="00862612" w:rsidRPr="00862612" w:rsidRDefault="00862612" w:rsidP="00862612">
      <w:pPr>
        <w:numPr>
          <w:ilvl w:val="0"/>
          <w:numId w:val="19"/>
        </w:numPr>
      </w:pPr>
      <w:r w:rsidRPr="00862612">
        <w:t xml:space="preserve">Contextual language analysis </w:t>
      </w:r>
    </w:p>
    <w:p w14:paraId="7FF95DE3" w14:textId="77777777" w:rsidR="00862612" w:rsidRPr="00862612" w:rsidRDefault="00862612" w:rsidP="00862612">
      <w:pPr>
        <w:numPr>
          <w:ilvl w:val="0"/>
          <w:numId w:val="19"/>
        </w:numPr>
      </w:pPr>
      <w:r w:rsidRPr="00862612">
        <w:t xml:space="preserve">Semantic categorization </w:t>
      </w:r>
    </w:p>
    <w:p w14:paraId="1C93BAA3" w14:textId="77777777" w:rsidR="00862612" w:rsidRPr="00862612" w:rsidRDefault="00862612" w:rsidP="00862612">
      <w:pPr>
        <w:numPr>
          <w:ilvl w:val="0"/>
          <w:numId w:val="19"/>
        </w:numPr>
      </w:pPr>
      <w:r w:rsidRPr="00862612">
        <w:t xml:space="preserve">Representation frequency mapping </w:t>
      </w:r>
    </w:p>
    <w:p w14:paraId="6A6BCBB7" w14:textId="77777777" w:rsidR="00862612" w:rsidRPr="00862612" w:rsidRDefault="00862612" w:rsidP="00862612">
      <w:pPr>
        <w:numPr>
          <w:ilvl w:val="0"/>
          <w:numId w:val="19"/>
        </w:numPr>
      </w:pPr>
      <w:r w:rsidRPr="00862612">
        <w:lastRenderedPageBreak/>
        <w:t xml:space="preserve">Association analysis </w:t>
      </w:r>
    </w:p>
    <w:p w14:paraId="447316C7" w14:textId="77777777" w:rsidR="00862612" w:rsidRPr="00862612" w:rsidRDefault="00862612" w:rsidP="00862612">
      <w:r w:rsidRPr="00862612">
        <w:pict w14:anchorId="097FF829">
          <v:rect id="_x0000_i1147" style="width:0;height:1.5pt" o:hralign="center" o:hrstd="t" o:hr="t" fillcolor="#a0a0a0" stroked="f"/>
        </w:pict>
      </w:r>
    </w:p>
    <w:p w14:paraId="0E3DAE55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C. Bias Detection Framework</w:t>
      </w:r>
    </w:p>
    <w:p w14:paraId="6F55A4C7" w14:textId="77777777" w:rsidR="00862612" w:rsidRPr="00862612" w:rsidRDefault="00862612" w:rsidP="00862612">
      <w:r w:rsidRPr="00862612">
        <w:t>The platform applies:</w:t>
      </w:r>
    </w:p>
    <w:p w14:paraId="439F6572" w14:textId="77777777" w:rsidR="00862612" w:rsidRPr="00862612" w:rsidRDefault="00862612" w:rsidP="00862612">
      <w:pPr>
        <w:numPr>
          <w:ilvl w:val="0"/>
          <w:numId w:val="20"/>
        </w:numPr>
      </w:pPr>
      <w:r w:rsidRPr="00862612">
        <w:t xml:space="preserve">Rule-based pattern analysis </w:t>
      </w:r>
    </w:p>
    <w:p w14:paraId="5503A9B1" w14:textId="77777777" w:rsidR="00862612" w:rsidRPr="00862612" w:rsidRDefault="00862612" w:rsidP="00862612">
      <w:pPr>
        <w:numPr>
          <w:ilvl w:val="0"/>
          <w:numId w:val="20"/>
        </w:numPr>
      </w:pPr>
      <w:r w:rsidRPr="00862612">
        <w:t xml:space="preserve">Statistical representation scoring </w:t>
      </w:r>
    </w:p>
    <w:p w14:paraId="0891DEFE" w14:textId="77777777" w:rsidR="00862612" w:rsidRPr="00862612" w:rsidRDefault="00862612" w:rsidP="00862612">
      <w:pPr>
        <w:numPr>
          <w:ilvl w:val="0"/>
          <w:numId w:val="20"/>
        </w:numPr>
      </w:pPr>
      <w:r w:rsidRPr="00862612">
        <w:t xml:space="preserve">Contextual semantic analysis </w:t>
      </w:r>
    </w:p>
    <w:p w14:paraId="5F247B22" w14:textId="77777777" w:rsidR="00862612" w:rsidRPr="00862612" w:rsidRDefault="00862612" w:rsidP="00862612">
      <w:pPr>
        <w:numPr>
          <w:ilvl w:val="0"/>
          <w:numId w:val="20"/>
        </w:numPr>
      </w:pPr>
      <w:r w:rsidRPr="00862612">
        <w:t xml:space="preserve">Comparative frequency evaluation </w:t>
      </w:r>
    </w:p>
    <w:p w14:paraId="15949E6C" w14:textId="77777777" w:rsidR="00862612" w:rsidRPr="00862612" w:rsidRDefault="00862612" w:rsidP="00862612">
      <w:pPr>
        <w:numPr>
          <w:ilvl w:val="0"/>
          <w:numId w:val="20"/>
        </w:numPr>
      </w:pPr>
      <w:r w:rsidRPr="00862612">
        <w:t xml:space="preserve">AI-assisted classification workflows </w:t>
      </w:r>
    </w:p>
    <w:p w14:paraId="018E4B43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Analytical Dimensions</w:t>
      </w:r>
    </w:p>
    <w:p w14:paraId="4AE9FB64" w14:textId="77777777" w:rsidR="00862612" w:rsidRPr="00862612" w:rsidRDefault="00862612" w:rsidP="00862612">
      <w:pPr>
        <w:numPr>
          <w:ilvl w:val="0"/>
          <w:numId w:val="21"/>
        </w:numPr>
      </w:pPr>
      <w:r w:rsidRPr="00862612">
        <w:t xml:space="preserve">Representation parity </w:t>
      </w:r>
    </w:p>
    <w:p w14:paraId="0D5E120F" w14:textId="77777777" w:rsidR="00862612" w:rsidRPr="00862612" w:rsidRDefault="00862612" w:rsidP="00862612">
      <w:pPr>
        <w:numPr>
          <w:ilvl w:val="0"/>
          <w:numId w:val="21"/>
        </w:numPr>
      </w:pPr>
      <w:r w:rsidRPr="00862612">
        <w:t xml:space="preserve">Visibility distribution </w:t>
      </w:r>
    </w:p>
    <w:p w14:paraId="6CE78983" w14:textId="77777777" w:rsidR="00862612" w:rsidRPr="00862612" w:rsidRDefault="00862612" w:rsidP="00862612">
      <w:pPr>
        <w:numPr>
          <w:ilvl w:val="0"/>
          <w:numId w:val="21"/>
        </w:numPr>
      </w:pPr>
      <w:r w:rsidRPr="00862612">
        <w:t xml:space="preserve">Occupational association </w:t>
      </w:r>
    </w:p>
    <w:p w14:paraId="09934C0C" w14:textId="77777777" w:rsidR="00862612" w:rsidRPr="00862612" w:rsidRDefault="00862612" w:rsidP="00862612">
      <w:pPr>
        <w:numPr>
          <w:ilvl w:val="0"/>
          <w:numId w:val="21"/>
        </w:numPr>
      </w:pPr>
      <w:r w:rsidRPr="00862612">
        <w:t xml:space="preserve">Geographic diversity </w:t>
      </w:r>
    </w:p>
    <w:p w14:paraId="72D919BC" w14:textId="77777777" w:rsidR="00862612" w:rsidRPr="00862612" w:rsidRDefault="00862612" w:rsidP="00862612">
      <w:pPr>
        <w:numPr>
          <w:ilvl w:val="0"/>
          <w:numId w:val="21"/>
        </w:numPr>
      </w:pPr>
      <w:r w:rsidRPr="00862612">
        <w:t xml:space="preserve">Contextual inclusivity </w:t>
      </w:r>
    </w:p>
    <w:p w14:paraId="0DBD360A" w14:textId="77777777" w:rsidR="00862612" w:rsidRPr="00862612" w:rsidRDefault="00862612" w:rsidP="00862612">
      <w:r w:rsidRPr="00862612">
        <w:pict w14:anchorId="0D5FFFCF">
          <v:rect id="_x0000_i1148" style="width:0;height:1.5pt" o:hralign="center" o:hrstd="t" o:hr="t" fillcolor="#a0a0a0" stroked="f"/>
        </w:pict>
      </w:r>
    </w:p>
    <w:p w14:paraId="2ECED11C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D. Scoring &amp; Metrics</w:t>
      </w:r>
    </w:p>
    <w:p w14:paraId="4F38F0D8" w14:textId="77777777" w:rsidR="00862612" w:rsidRPr="00862612" w:rsidRDefault="00862612" w:rsidP="00862612">
      <w:r w:rsidRPr="00862612">
        <w:t>The platform generates:</w:t>
      </w:r>
    </w:p>
    <w:p w14:paraId="567C67DB" w14:textId="77777777" w:rsidR="00862612" w:rsidRPr="00862612" w:rsidRDefault="00862612" w:rsidP="00862612">
      <w:pPr>
        <w:numPr>
          <w:ilvl w:val="0"/>
          <w:numId w:val="22"/>
        </w:numPr>
      </w:pPr>
      <w:r w:rsidRPr="00862612">
        <w:t xml:space="preserve">Gender representation scores </w:t>
      </w:r>
    </w:p>
    <w:p w14:paraId="7DA93125" w14:textId="77777777" w:rsidR="00862612" w:rsidRPr="00862612" w:rsidRDefault="00862612" w:rsidP="00862612">
      <w:pPr>
        <w:numPr>
          <w:ilvl w:val="0"/>
          <w:numId w:val="22"/>
        </w:numPr>
      </w:pPr>
      <w:r w:rsidRPr="00862612">
        <w:t xml:space="preserve">Regional coverage scores </w:t>
      </w:r>
    </w:p>
    <w:p w14:paraId="5ECF4A8E" w14:textId="77777777" w:rsidR="00862612" w:rsidRPr="00862612" w:rsidRDefault="00862612" w:rsidP="00862612">
      <w:pPr>
        <w:numPr>
          <w:ilvl w:val="0"/>
          <w:numId w:val="22"/>
        </w:numPr>
      </w:pPr>
      <w:r w:rsidRPr="00862612">
        <w:t xml:space="preserve">Urban-rural representation ratios </w:t>
      </w:r>
    </w:p>
    <w:p w14:paraId="516C1C00" w14:textId="77777777" w:rsidR="00862612" w:rsidRPr="00862612" w:rsidRDefault="00862612" w:rsidP="00862612">
      <w:pPr>
        <w:numPr>
          <w:ilvl w:val="0"/>
          <w:numId w:val="22"/>
        </w:numPr>
      </w:pPr>
      <w:r w:rsidRPr="00862612">
        <w:t xml:space="preserve">Socioeconomic visibility indicators </w:t>
      </w:r>
    </w:p>
    <w:p w14:paraId="3B7B13DA" w14:textId="77777777" w:rsidR="00862612" w:rsidRPr="00862612" w:rsidRDefault="00862612" w:rsidP="00862612">
      <w:pPr>
        <w:numPr>
          <w:ilvl w:val="0"/>
          <w:numId w:val="22"/>
        </w:numPr>
      </w:pPr>
      <w:r w:rsidRPr="00862612">
        <w:t xml:space="preserve">Inclusivity analytics </w:t>
      </w:r>
    </w:p>
    <w:p w14:paraId="7BB56297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Example Metrics Displayed</w:t>
      </w:r>
    </w:p>
    <w:p w14:paraId="7894373C" w14:textId="77777777" w:rsidR="00862612" w:rsidRPr="00862612" w:rsidRDefault="00862612" w:rsidP="00862612">
      <w:pPr>
        <w:numPr>
          <w:ilvl w:val="0"/>
          <w:numId w:val="23"/>
        </w:numPr>
      </w:pPr>
      <w:r w:rsidRPr="00862612">
        <w:t xml:space="preserve">Male Share </w:t>
      </w:r>
    </w:p>
    <w:p w14:paraId="6917E6B7" w14:textId="77777777" w:rsidR="00862612" w:rsidRPr="00862612" w:rsidRDefault="00862612" w:rsidP="00862612">
      <w:pPr>
        <w:numPr>
          <w:ilvl w:val="0"/>
          <w:numId w:val="23"/>
        </w:numPr>
      </w:pPr>
      <w:r w:rsidRPr="00862612">
        <w:t xml:space="preserve">Regional Coverage Score </w:t>
      </w:r>
    </w:p>
    <w:p w14:paraId="54FAE64D" w14:textId="77777777" w:rsidR="00862612" w:rsidRPr="00862612" w:rsidRDefault="00862612" w:rsidP="00862612">
      <w:pPr>
        <w:numPr>
          <w:ilvl w:val="0"/>
          <w:numId w:val="23"/>
        </w:numPr>
      </w:pPr>
      <w:r w:rsidRPr="00862612">
        <w:t xml:space="preserve">Urban Sentence Share </w:t>
      </w:r>
    </w:p>
    <w:p w14:paraId="3862006C" w14:textId="77777777" w:rsidR="00862612" w:rsidRPr="00862612" w:rsidRDefault="00862612" w:rsidP="00862612">
      <w:pPr>
        <w:numPr>
          <w:ilvl w:val="0"/>
          <w:numId w:val="23"/>
        </w:numPr>
      </w:pPr>
      <w:r w:rsidRPr="00862612">
        <w:t xml:space="preserve">Corpus Composition </w:t>
      </w:r>
    </w:p>
    <w:p w14:paraId="22B71105" w14:textId="77777777" w:rsidR="00862612" w:rsidRPr="00862612" w:rsidRDefault="00862612" w:rsidP="00862612">
      <w:pPr>
        <w:numPr>
          <w:ilvl w:val="0"/>
          <w:numId w:val="23"/>
        </w:numPr>
      </w:pPr>
      <w:r w:rsidRPr="00862612">
        <w:t xml:space="preserve">Representation Distribution </w:t>
      </w:r>
    </w:p>
    <w:p w14:paraId="6414A1DD" w14:textId="77777777" w:rsidR="00862612" w:rsidRPr="00862612" w:rsidRDefault="00862612" w:rsidP="00862612">
      <w:r w:rsidRPr="00862612">
        <w:pict w14:anchorId="36E5638B">
          <v:rect id="_x0000_i1149" style="width:0;height:1.5pt" o:hralign="center" o:hrstd="t" o:hr="t" fillcolor="#a0a0a0" stroked="f"/>
        </w:pict>
      </w:r>
    </w:p>
    <w:p w14:paraId="06928C35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4. Findings</w:t>
      </w:r>
    </w:p>
    <w:p w14:paraId="3F197677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lastRenderedPageBreak/>
        <w:t>A. Gender Bias Findings</w:t>
      </w:r>
    </w:p>
    <w:p w14:paraId="4EE28953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Observations</w:t>
      </w:r>
    </w:p>
    <w:p w14:paraId="63BB03AD" w14:textId="77777777" w:rsidR="00862612" w:rsidRPr="00862612" w:rsidRDefault="00862612" w:rsidP="00862612">
      <w:pPr>
        <w:numPr>
          <w:ilvl w:val="0"/>
          <w:numId w:val="24"/>
        </w:numPr>
      </w:pPr>
      <w:r w:rsidRPr="00862612">
        <w:t xml:space="preserve">Slight male representation dominance observed </w:t>
      </w:r>
    </w:p>
    <w:p w14:paraId="1888EB7A" w14:textId="77777777" w:rsidR="00862612" w:rsidRPr="00862612" w:rsidRDefault="00862612" w:rsidP="00862612">
      <w:pPr>
        <w:numPr>
          <w:ilvl w:val="0"/>
          <w:numId w:val="24"/>
        </w:numPr>
      </w:pPr>
      <w:r w:rsidRPr="00862612">
        <w:t xml:space="preserve">STEM and leadership examples showed higher male association </w:t>
      </w:r>
    </w:p>
    <w:p w14:paraId="57BE62D0" w14:textId="77777777" w:rsidR="00862612" w:rsidRPr="00862612" w:rsidRDefault="00862612" w:rsidP="00862612">
      <w:pPr>
        <w:numPr>
          <w:ilvl w:val="0"/>
          <w:numId w:val="24"/>
        </w:numPr>
      </w:pPr>
      <w:r w:rsidRPr="00862612">
        <w:t xml:space="preserve">Female representation appeared lower in technical narratives </w:t>
      </w:r>
    </w:p>
    <w:p w14:paraId="3DE1A7F2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Platform Output Example</w:t>
      </w:r>
    </w:p>
    <w:p w14:paraId="14F4B55A" w14:textId="77777777" w:rsidR="00862612" w:rsidRPr="00862612" w:rsidRDefault="00862612" w:rsidP="00862612">
      <w:pPr>
        <w:numPr>
          <w:ilvl w:val="0"/>
          <w:numId w:val="25"/>
        </w:numPr>
      </w:pPr>
      <w:r w:rsidRPr="00862612">
        <w:t xml:space="preserve">Male Share: ~49% </w:t>
      </w:r>
    </w:p>
    <w:p w14:paraId="0ADDE749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Interpretation</w:t>
      </w:r>
    </w:p>
    <w:p w14:paraId="7DFE87B9" w14:textId="77777777" w:rsidR="00862612" w:rsidRPr="00862612" w:rsidRDefault="00862612" w:rsidP="00862612">
      <w:r w:rsidRPr="00862612">
        <w:t>While overall representation appears relatively balanced numerically, contextual role distribution still indicated stereotype patterns in certain educational narratives.</w:t>
      </w:r>
    </w:p>
    <w:p w14:paraId="28A9CADB" w14:textId="77777777" w:rsidR="00862612" w:rsidRPr="00862612" w:rsidRDefault="00862612" w:rsidP="00862612">
      <w:r w:rsidRPr="00862612">
        <w:pict w14:anchorId="19289FF1">
          <v:rect id="_x0000_i1150" style="width:0;height:1.5pt" o:hralign="center" o:hrstd="t" o:hr="t" fillcolor="#a0a0a0" stroked="f"/>
        </w:pict>
      </w:r>
    </w:p>
    <w:p w14:paraId="14D7F6C6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B. Regional Representation Findings</w:t>
      </w:r>
    </w:p>
    <w:p w14:paraId="3C22BAC9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Observations</w:t>
      </w:r>
    </w:p>
    <w:p w14:paraId="1B6474FB" w14:textId="77777777" w:rsidR="00862612" w:rsidRPr="00862612" w:rsidRDefault="00862612" w:rsidP="00862612">
      <w:pPr>
        <w:numPr>
          <w:ilvl w:val="0"/>
          <w:numId w:val="26"/>
        </w:numPr>
      </w:pPr>
      <w:r w:rsidRPr="00862612">
        <w:t xml:space="preserve">Certain regions appeared more frequently in examples and references </w:t>
      </w:r>
    </w:p>
    <w:p w14:paraId="77E8915B" w14:textId="77777777" w:rsidR="00862612" w:rsidRPr="00862612" w:rsidRDefault="00862612" w:rsidP="00862612">
      <w:pPr>
        <w:numPr>
          <w:ilvl w:val="0"/>
          <w:numId w:val="26"/>
        </w:numPr>
      </w:pPr>
      <w:r w:rsidRPr="00862612">
        <w:t xml:space="preserve">Metropolitan and mainstream cultural references were more visible </w:t>
      </w:r>
    </w:p>
    <w:p w14:paraId="301D3789" w14:textId="77777777" w:rsidR="00862612" w:rsidRPr="00862612" w:rsidRDefault="00862612" w:rsidP="00862612">
      <w:pPr>
        <w:numPr>
          <w:ilvl w:val="0"/>
          <w:numId w:val="26"/>
        </w:numPr>
      </w:pPr>
      <w:r w:rsidRPr="00862612">
        <w:t xml:space="preserve">Underrepresentation of smaller regional identities observed </w:t>
      </w:r>
    </w:p>
    <w:p w14:paraId="6BE856C3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Platform Output Example</w:t>
      </w:r>
    </w:p>
    <w:p w14:paraId="4B55686E" w14:textId="77777777" w:rsidR="00862612" w:rsidRPr="00862612" w:rsidRDefault="00862612" w:rsidP="00862612">
      <w:pPr>
        <w:numPr>
          <w:ilvl w:val="0"/>
          <w:numId w:val="27"/>
        </w:numPr>
      </w:pPr>
      <w:r w:rsidRPr="00862612">
        <w:t xml:space="preserve">Regional Coverage Score: 0.975 </w:t>
      </w:r>
    </w:p>
    <w:p w14:paraId="26942BE3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Interpretation</w:t>
      </w:r>
    </w:p>
    <w:p w14:paraId="1D647AD5" w14:textId="77777777" w:rsidR="00862612" w:rsidRPr="00862612" w:rsidRDefault="00862612" w:rsidP="00862612">
      <w:r w:rsidRPr="00862612">
        <w:t>High coverage scores suggest broad geographic inclusion, though qualitative imbalance may still exist in narrative prominence.</w:t>
      </w:r>
    </w:p>
    <w:p w14:paraId="32C90F47" w14:textId="77777777" w:rsidR="00862612" w:rsidRPr="00862612" w:rsidRDefault="00862612" w:rsidP="00862612">
      <w:r w:rsidRPr="00862612">
        <w:pict w14:anchorId="468CAF3A">
          <v:rect id="_x0000_i1151" style="width:0;height:1.5pt" o:hralign="center" o:hrstd="t" o:hr="t" fillcolor="#a0a0a0" stroked="f"/>
        </w:pict>
      </w:r>
    </w:p>
    <w:p w14:paraId="665BDEB9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C. Urban-Rural Representation Findings</w:t>
      </w:r>
    </w:p>
    <w:p w14:paraId="6D7C476E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Observations</w:t>
      </w:r>
    </w:p>
    <w:p w14:paraId="53CD3A33" w14:textId="77777777" w:rsidR="00862612" w:rsidRPr="00862612" w:rsidRDefault="00862612" w:rsidP="00862612">
      <w:pPr>
        <w:numPr>
          <w:ilvl w:val="0"/>
          <w:numId w:val="28"/>
        </w:numPr>
      </w:pPr>
      <w:r w:rsidRPr="00862612">
        <w:t xml:space="preserve">Urban contexts appeared significantly more frequently than rural settings </w:t>
      </w:r>
    </w:p>
    <w:p w14:paraId="033E9E75" w14:textId="77777777" w:rsidR="00862612" w:rsidRPr="00862612" w:rsidRDefault="00862612" w:rsidP="00862612">
      <w:pPr>
        <w:numPr>
          <w:ilvl w:val="0"/>
          <w:numId w:val="28"/>
        </w:numPr>
      </w:pPr>
      <w:r w:rsidRPr="00862612">
        <w:t xml:space="preserve">Technology-enabled examples favored urban educational assumptions </w:t>
      </w:r>
    </w:p>
    <w:p w14:paraId="14519F83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Platform Output Example</w:t>
      </w:r>
    </w:p>
    <w:p w14:paraId="1A611021" w14:textId="77777777" w:rsidR="00862612" w:rsidRPr="00862612" w:rsidRDefault="00862612" w:rsidP="00862612">
      <w:pPr>
        <w:numPr>
          <w:ilvl w:val="0"/>
          <w:numId w:val="29"/>
        </w:numPr>
      </w:pPr>
      <w:r w:rsidRPr="00862612">
        <w:t xml:space="preserve">Urban Sentence Share: ~26% </w:t>
      </w:r>
    </w:p>
    <w:p w14:paraId="18B47A90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Interpretation</w:t>
      </w:r>
    </w:p>
    <w:p w14:paraId="5ECE9F1B" w14:textId="77777777" w:rsidR="00862612" w:rsidRPr="00862612" w:rsidRDefault="00862612" w:rsidP="00862612">
      <w:r w:rsidRPr="00862612">
        <w:t>Educational content showed measurable urban orientation in examples and activity contexts.</w:t>
      </w:r>
    </w:p>
    <w:p w14:paraId="37BAC2E0" w14:textId="77777777" w:rsidR="00862612" w:rsidRPr="00862612" w:rsidRDefault="00862612" w:rsidP="00862612">
      <w:r w:rsidRPr="00862612">
        <w:pict w14:anchorId="1E2B1346">
          <v:rect id="_x0000_i1152" style="width:0;height:1.5pt" o:hralign="center" o:hrstd="t" o:hr="t" fillcolor="#a0a0a0" stroked="f"/>
        </w:pict>
      </w:r>
    </w:p>
    <w:p w14:paraId="12D2CCB7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D. Socioeconomic Findings</w:t>
      </w:r>
    </w:p>
    <w:p w14:paraId="3C044AF1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lastRenderedPageBreak/>
        <w:t>Observations</w:t>
      </w:r>
    </w:p>
    <w:p w14:paraId="0BBBDDD0" w14:textId="77777777" w:rsidR="00862612" w:rsidRPr="00862612" w:rsidRDefault="00862612" w:rsidP="00862612">
      <w:pPr>
        <w:numPr>
          <w:ilvl w:val="0"/>
          <w:numId w:val="30"/>
        </w:numPr>
      </w:pPr>
      <w:r w:rsidRPr="00862612">
        <w:t xml:space="preserve">Educational narratives frequently assumed access to: </w:t>
      </w:r>
    </w:p>
    <w:p w14:paraId="41393B5F" w14:textId="77777777" w:rsidR="00862612" w:rsidRPr="00862612" w:rsidRDefault="00862612" w:rsidP="00862612">
      <w:pPr>
        <w:numPr>
          <w:ilvl w:val="1"/>
          <w:numId w:val="30"/>
        </w:numPr>
      </w:pPr>
      <w:r w:rsidRPr="00862612">
        <w:t xml:space="preserve">Devices </w:t>
      </w:r>
    </w:p>
    <w:p w14:paraId="4BA777F0" w14:textId="77777777" w:rsidR="00862612" w:rsidRPr="00862612" w:rsidRDefault="00862612" w:rsidP="00862612">
      <w:pPr>
        <w:numPr>
          <w:ilvl w:val="1"/>
          <w:numId w:val="30"/>
        </w:numPr>
      </w:pPr>
      <w:r w:rsidRPr="00862612">
        <w:t xml:space="preserve">Internet connectivity </w:t>
      </w:r>
    </w:p>
    <w:p w14:paraId="72B11684" w14:textId="77777777" w:rsidR="00862612" w:rsidRPr="00862612" w:rsidRDefault="00862612" w:rsidP="00862612">
      <w:pPr>
        <w:numPr>
          <w:ilvl w:val="1"/>
          <w:numId w:val="30"/>
        </w:numPr>
      </w:pPr>
      <w:r w:rsidRPr="00862612">
        <w:t xml:space="preserve">Urban schooling infrastructure </w:t>
      </w:r>
    </w:p>
    <w:p w14:paraId="0EB9A81D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Interpretation</w:t>
      </w:r>
    </w:p>
    <w:p w14:paraId="03731237" w14:textId="77777777" w:rsidR="00862612" w:rsidRPr="00862612" w:rsidRDefault="00862612" w:rsidP="00862612">
      <w:r w:rsidRPr="00862612">
        <w:t>This may unintentionally reduce contextual relatability for underserved or rural learners.</w:t>
      </w:r>
    </w:p>
    <w:p w14:paraId="708E8BDD" w14:textId="77777777" w:rsidR="00862612" w:rsidRPr="00862612" w:rsidRDefault="00862612" w:rsidP="00862612">
      <w:r w:rsidRPr="00862612">
        <w:pict w14:anchorId="758F17AD">
          <v:rect id="_x0000_i1153" style="width:0;height:1.5pt" o:hralign="center" o:hrstd="t" o:hr="t" fillcolor="#a0a0a0" stroked="f"/>
        </w:pict>
      </w:r>
    </w:p>
    <w:p w14:paraId="27988CDB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E. AI-Generated Content Risk Findings</w:t>
      </w:r>
    </w:p>
    <w:p w14:paraId="226072DF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Observations</w:t>
      </w:r>
    </w:p>
    <w:p w14:paraId="69238929" w14:textId="77777777" w:rsidR="00862612" w:rsidRPr="00862612" w:rsidRDefault="00862612" w:rsidP="00862612">
      <w:pPr>
        <w:numPr>
          <w:ilvl w:val="0"/>
          <w:numId w:val="31"/>
        </w:numPr>
      </w:pPr>
      <w:r w:rsidRPr="00862612">
        <w:t xml:space="preserve">AI-generated educational content may amplify: </w:t>
      </w:r>
    </w:p>
    <w:p w14:paraId="1351D3EC" w14:textId="77777777" w:rsidR="00862612" w:rsidRPr="00862612" w:rsidRDefault="00862612" w:rsidP="00862612">
      <w:pPr>
        <w:numPr>
          <w:ilvl w:val="1"/>
          <w:numId w:val="31"/>
        </w:numPr>
      </w:pPr>
      <w:r w:rsidRPr="00862612">
        <w:t xml:space="preserve">Existing stereotypes </w:t>
      </w:r>
    </w:p>
    <w:p w14:paraId="453BB909" w14:textId="77777777" w:rsidR="00862612" w:rsidRPr="00862612" w:rsidRDefault="00862612" w:rsidP="00862612">
      <w:pPr>
        <w:numPr>
          <w:ilvl w:val="1"/>
          <w:numId w:val="31"/>
        </w:numPr>
      </w:pPr>
      <w:r w:rsidRPr="00862612">
        <w:t xml:space="preserve">Linguistic bias </w:t>
      </w:r>
    </w:p>
    <w:p w14:paraId="1F365FDE" w14:textId="77777777" w:rsidR="00862612" w:rsidRPr="00862612" w:rsidRDefault="00862612" w:rsidP="00862612">
      <w:pPr>
        <w:numPr>
          <w:ilvl w:val="1"/>
          <w:numId w:val="31"/>
        </w:numPr>
      </w:pPr>
      <w:r w:rsidRPr="00862612">
        <w:t xml:space="preserve">Representation imbalance </w:t>
      </w:r>
    </w:p>
    <w:p w14:paraId="04089A13" w14:textId="77777777" w:rsidR="00862612" w:rsidRPr="00862612" w:rsidRDefault="00862612" w:rsidP="00862612">
      <w:pPr>
        <w:numPr>
          <w:ilvl w:val="1"/>
          <w:numId w:val="31"/>
        </w:numPr>
      </w:pPr>
      <w:r w:rsidRPr="00862612">
        <w:t xml:space="preserve">Dominant-culture assumptions </w:t>
      </w:r>
    </w:p>
    <w:p w14:paraId="590B76E2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Interpretation</w:t>
      </w:r>
    </w:p>
    <w:p w14:paraId="27DCADD8" w14:textId="77777777" w:rsidR="00862612" w:rsidRPr="00862612" w:rsidRDefault="00862612" w:rsidP="00862612">
      <w:r w:rsidRPr="00862612">
        <w:t>Bias auditing becomes increasingly important as AI-generated educational systems scale.</w:t>
      </w:r>
    </w:p>
    <w:p w14:paraId="580606F7" w14:textId="77777777" w:rsidR="00862612" w:rsidRPr="00862612" w:rsidRDefault="00862612" w:rsidP="00862612">
      <w:r w:rsidRPr="00862612">
        <w:pict w14:anchorId="0D8C5158">
          <v:rect id="_x0000_i1154" style="width:0;height:1.5pt" o:hralign="center" o:hrstd="t" o:hr="t" fillcolor="#a0a0a0" stroked="f"/>
        </w:pict>
      </w:r>
    </w:p>
    <w:p w14:paraId="7A462737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5. Key Outcomes</w:t>
      </w:r>
    </w:p>
    <w:p w14:paraId="705B61FD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Educational Governance Benefits</w:t>
      </w:r>
    </w:p>
    <w:p w14:paraId="7CCB0E3C" w14:textId="77777777" w:rsidR="00862612" w:rsidRPr="00862612" w:rsidRDefault="00862612" w:rsidP="00862612">
      <w:pPr>
        <w:numPr>
          <w:ilvl w:val="0"/>
          <w:numId w:val="32"/>
        </w:numPr>
      </w:pPr>
      <w:r w:rsidRPr="00862612">
        <w:t xml:space="preserve">Enables scalable curriculum auditing </w:t>
      </w:r>
    </w:p>
    <w:p w14:paraId="14EE0039" w14:textId="77777777" w:rsidR="00862612" w:rsidRPr="00862612" w:rsidRDefault="00862612" w:rsidP="00862612">
      <w:pPr>
        <w:numPr>
          <w:ilvl w:val="0"/>
          <w:numId w:val="32"/>
        </w:numPr>
      </w:pPr>
      <w:r w:rsidRPr="00862612">
        <w:t xml:space="preserve">Supports inclusive educational design </w:t>
      </w:r>
    </w:p>
    <w:p w14:paraId="098B37E4" w14:textId="77777777" w:rsidR="00862612" w:rsidRPr="00862612" w:rsidRDefault="00862612" w:rsidP="00862612">
      <w:pPr>
        <w:numPr>
          <w:ilvl w:val="0"/>
          <w:numId w:val="32"/>
        </w:numPr>
      </w:pPr>
      <w:r w:rsidRPr="00862612">
        <w:t xml:space="preserve">Assists responsible AI deployment </w:t>
      </w:r>
    </w:p>
    <w:p w14:paraId="3CEBED9C" w14:textId="77777777" w:rsidR="00862612" w:rsidRPr="00862612" w:rsidRDefault="00862612" w:rsidP="00862612">
      <w:pPr>
        <w:numPr>
          <w:ilvl w:val="0"/>
          <w:numId w:val="32"/>
        </w:numPr>
      </w:pPr>
      <w:r w:rsidRPr="00862612">
        <w:t xml:space="preserve">Improves educational transparency </w:t>
      </w:r>
    </w:p>
    <w:p w14:paraId="420753F6" w14:textId="77777777" w:rsidR="00862612" w:rsidRPr="00862612" w:rsidRDefault="00862612" w:rsidP="00862612">
      <w:r w:rsidRPr="00862612">
        <w:pict w14:anchorId="5B195C6F">
          <v:rect id="_x0000_i1155" style="width:0;height:1.5pt" o:hralign="center" o:hrstd="t" o:hr="t" fillcolor="#a0a0a0" stroked="f"/>
        </w:pict>
      </w:r>
    </w:p>
    <w:p w14:paraId="2E2CD97D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Institutional Benefits</w:t>
      </w:r>
    </w:p>
    <w:p w14:paraId="09A05114" w14:textId="77777777" w:rsidR="00862612" w:rsidRPr="00862612" w:rsidRDefault="00862612" w:rsidP="00862612">
      <w:pPr>
        <w:numPr>
          <w:ilvl w:val="0"/>
          <w:numId w:val="33"/>
        </w:numPr>
      </w:pPr>
      <w:r w:rsidRPr="00862612">
        <w:t xml:space="preserve">Identifies hidden representation gaps </w:t>
      </w:r>
    </w:p>
    <w:p w14:paraId="66531660" w14:textId="77777777" w:rsidR="00862612" w:rsidRPr="00862612" w:rsidRDefault="00862612" w:rsidP="00862612">
      <w:pPr>
        <w:numPr>
          <w:ilvl w:val="0"/>
          <w:numId w:val="33"/>
        </w:numPr>
      </w:pPr>
      <w:r w:rsidRPr="00862612">
        <w:t xml:space="preserve">Provides measurable fairness analytics </w:t>
      </w:r>
    </w:p>
    <w:p w14:paraId="1C8E3DDD" w14:textId="77777777" w:rsidR="00862612" w:rsidRPr="00862612" w:rsidRDefault="00862612" w:rsidP="00862612">
      <w:pPr>
        <w:numPr>
          <w:ilvl w:val="0"/>
          <w:numId w:val="33"/>
        </w:numPr>
      </w:pPr>
      <w:r w:rsidRPr="00862612">
        <w:t xml:space="preserve">Supports diversity and inclusion goals </w:t>
      </w:r>
    </w:p>
    <w:p w14:paraId="17E80AB9" w14:textId="77777777" w:rsidR="00862612" w:rsidRPr="00862612" w:rsidRDefault="00862612" w:rsidP="00862612">
      <w:pPr>
        <w:numPr>
          <w:ilvl w:val="0"/>
          <w:numId w:val="33"/>
        </w:numPr>
      </w:pPr>
      <w:r w:rsidRPr="00862612">
        <w:t xml:space="preserve">Enables curriculum quality monitoring </w:t>
      </w:r>
    </w:p>
    <w:p w14:paraId="3BF020F7" w14:textId="77777777" w:rsidR="00862612" w:rsidRPr="00862612" w:rsidRDefault="00862612" w:rsidP="00862612">
      <w:r w:rsidRPr="00862612">
        <w:pict w14:anchorId="76FBE264">
          <v:rect id="_x0000_i1156" style="width:0;height:1.5pt" o:hralign="center" o:hrstd="t" o:hr="t" fillcolor="#a0a0a0" stroked="f"/>
        </w:pict>
      </w:r>
    </w:p>
    <w:p w14:paraId="062D81B2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lastRenderedPageBreak/>
        <w:t>AI Governance Benefits</w:t>
      </w:r>
    </w:p>
    <w:p w14:paraId="1AD5349A" w14:textId="77777777" w:rsidR="00862612" w:rsidRPr="00862612" w:rsidRDefault="00862612" w:rsidP="00862612">
      <w:pPr>
        <w:numPr>
          <w:ilvl w:val="0"/>
          <w:numId w:val="34"/>
        </w:numPr>
      </w:pPr>
      <w:r w:rsidRPr="00862612">
        <w:t xml:space="preserve">Helps validate AI-generated educational content </w:t>
      </w:r>
    </w:p>
    <w:p w14:paraId="004FAE7F" w14:textId="77777777" w:rsidR="00862612" w:rsidRPr="00862612" w:rsidRDefault="00862612" w:rsidP="00862612">
      <w:pPr>
        <w:numPr>
          <w:ilvl w:val="0"/>
          <w:numId w:val="34"/>
        </w:numPr>
      </w:pPr>
      <w:r w:rsidRPr="00862612">
        <w:t xml:space="preserve">Supports fairness-aware educational AI systems </w:t>
      </w:r>
    </w:p>
    <w:p w14:paraId="0BE5FA9B" w14:textId="77777777" w:rsidR="00862612" w:rsidRPr="00862612" w:rsidRDefault="00862612" w:rsidP="00862612">
      <w:pPr>
        <w:numPr>
          <w:ilvl w:val="0"/>
          <w:numId w:val="34"/>
        </w:numPr>
      </w:pPr>
      <w:r w:rsidRPr="00862612">
        <w:t xml:space="preserve">Enables explainable educational analytics </w:t>
      </w:r>
    </w:p>
    <w:p w14:paraId="10CBD631" w14:textId="77777777" w:rsidR="00862612" w:rsidRPr="00862612" w:rsidRDefault="00862612" w:rsidP="00862612">
      <w:pPr>
        <w:numPr>
          <w:ilvl w:val="0"/>
          <w:numId w:val="34"/>
        </w:numPr>
      </w:pPr>
      <w:r w:rsidRPr="00862612">
        <w:t xml:space="preserve">Reduces bias amplification risks </w:t>
      </w:r>
    </w:p>
    <w:p w14:paraId="76E4DB66" w14:textId="77777777" w:rsidR="00862612" w:rsidRPr="00862612" w:rsidRDefault="00862612" w:rsidP="00862612">
      <w:r w:rsidRPr="00862612">
        <w:pict w14:anchorId="38290EE3">
          <v:rect id="_x0000_i1157" style="width:0;height:1.5pt" o:hralign="center" o:hrstd="t" o:hr="t" fillcolor="#a0a0a0" stroked="f"/>
        </w:pict>
      </w:r>
    </w:p>
    <w:p w14:paraId="44C1BF32" w14:textId="77777777" w:rsidR="00862612" w:rsidRPr="00862612" w:rsidRDefault="00862612" w:rsidP="00862612">
      <w:pPr>
        <w:rPr>
          <w:b/>
          <w:bCs/>
        </w:rPr>
      </w:pPr>
      <w:r w:rsidRPr="00862612">
        <w:rPr>
          <w:b/>
          <w:bCs/>
        </w:rPr>
        <w:t>6. Strategic Importance</w:t>
      </w:r>
    </w:p>
    <w:p w14:paraId="57D0A905" w14:textId="77777777" w:rsidR="00862612" w:rsidRPr="00862612" w:rsidRDefault="00862612" w:rsidP="00862612">
      <w:r w:rsidRPr="00862612">
        <w:t>The project is strategically positioned at the intersection of:</w:t>
      </w:r>
    </w:p>
    <w:p w14:paraId="7AF10612" w14:textId="77777777" w:rsidR="00862612" w:rsidRPr="00862612" w:rsidRDefault="00862612" w:rsidP="00862612">
      <w:pPr>
        <w:numPr>
          <w:ilvl w:val="0"/>
          <w:numId w:val="35"/>
        </w:numPr>
      </w:pPr>
      <w:r w:rsidRPr="00862612">
        <w:t xml:space="preserve">AI Governance </w:t>
      </w:r>
    </w:p>
    <w:p w14:paraId="0B82D7E7" w14:textId="77777777" w:rsidR="00862612" w:rsidRPr="00862612" w:rsidRDefault="00862612" w:rsidP="00862612">
      <w:pPr>
        <w:numPr>
          <w:ilvl w:val="0"/>
          <w:numId w:val="35"/>
        </w:numPr>
      </w:pPr>
      <w:r w:rsidRPr="00862612">
        <w:t xml:space="preserve">Educational Technology </w:t>
      </w:r>
    </w:p>
    <w:p w14:paraId="35A17A08" w14:textId="77777777" w:rsidR="00862612" w:rsidRPr="00862612" w:rsidRDefault="00862612" w:rsidP="00862612">
      <w:pPr>
        <w:numPr>
          <w:ilvl w:val="0"/>
          <w:numId w:val="35"/>
        </w:numPr>
      </w:pPr>
      <w:r w:rsidRPr="00862612">
        <w:t xml:space="preserve">Ethical AI </w:t>
      </w:r>
    </w:p>
    <w:p w14:paraId="0ED358D4" w14:textId="77777777" w:rsidR="00862612" w:rsidRPr="00862612" w:rsidRDefault="00862612" w:rsidP="00862612">
      <w:pPr>
        <w:numPr>
          <w:ilvl w:val="0"/>
          <w:numId w:val="35"/>
        </w:numPr>
      </w:pPr>
      <w:r w:rsidRPr="00862612">
        <w:t xml:space="preserve">Learning Analytics </w:t>
      </w:r>
    </w:p>
    <w:p w14:paraId="5D038146" w14:textId="77777777" w:rsidR="00862612" w:rsidRPr="00862612" w:rsidRDefault="00862612" w:rsidP="00862612">
      <w:pPr>
        <w:numPr>
          <w:ilvl w:val="0"/>
          <w:numId w:val="35"/>
        </w:numPr>
      </w:pPr>
      <w:r w:rsidRPr="00862612">
        <w:t xml:space="preserve">Responsible AI Infrastructure </w:t>
      </w:r>
    </w:p>
    <w:p w14:paraId="6A834679" w14:textId="77777777" w:rsidR="00862612" w:rsidRPr="00862612" w:rsidRDefault="00862612" w:rsidP="00862612">
      <w:pPr>
        <w:numPr>
          <w:ilvl w:val="0"/>
          <w:numId w:val="35"/>
        </w:numPr>
      </w:pPr>
      <w:r w:rsidRPr="00862612">
        <w:t xml:space="preserve">Curriculum Intelligence </w:t>
      </w:r>
    </w:p>
    <w:p w14:paraId="49338D50" w14:textId="77777777" w:rsidR="00862612" w:rsidRPr="00862612" w:rsidRDefault="00862612" w:rsidP="00862612">
      <w:r w:rsidRPr="00862612">
        <w:t>As AI adoption in education increases, systems capable of auditing fairness and representational balance will become increasingly critical for schools, EdTech companies, and government educational ecosystems.</w:t>
      </w:r>
    </w:p>
    <w:p w14:paraId="3B7AFC92" w14:textId="77777777" w:rsidR="00DA1FC8" w:rsidRDefault="00DA1FC8"/>
    <w:sectPr w:rsidR="00DA1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EB0"/>
    <w:multiLevelType w:val="multilevel"/>
    <w:tmpl w:val="5D00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36A07"/>
    <w:multiLevelType w:val="multilevel"/>
    <w:tmpl w:val="DCC6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714A5"/>
    <w:multiLevelType w:val="multilevel"/>
    <w:tmpl w:val="611C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2799E"/>
    <w:multiLevelType w:val="multilevel"/>
    <w:tmpl w:val="ED04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02FC0"/>
    <w:multiLevelType w:val="multilevel"/>
    <w:tmpl w:val="4BE4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00362"/>
    <w:multiLevelType w:val="multilevel"/>
    <w:tmpl w:val="F81A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C7336"/>
    <w:multiLevelType w:val="multilevel"/>
    <w:tmpl w:val="5EDC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73CE2"/>
    <w:multiLevelType w:val="multilevel"/>
    <w:tmpl w:val="C21A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A2F5D"/>
    <w:multiLevelType w:val="multilevel"/>
    <w:tmpl w:val="7314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936E0"/>
    <w:multiLevelType w:val="multilevel"/>
    <w:tmpl w:val="00C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41B0A"/>
    <w:multiLevelType w:val="multilevel"/>
    <w:tmpl w:val="2C08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A30F7"/>
    <w:multiLevelType w:val="multilevel"/>
    <w:tmpl w:val="3F4C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15E9A"/>
    <w:multiLevelType w:val="multilevel"/>
    <w:tmpl w:val="0448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C039D"/>
    <w:multiLevelType w:val="multilevel"/>
    <w:tmpl w:val="74B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B0885"/>
    <w:multiLevelType w:val="multilevel"/>
    <w:tmpl w:val="1E7A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B2BF8"/>
    <w:multiLevelType w:val="multilevel"/>
    <w:tmpl w:val="0E1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A569E"/>
    <w:multiLevelType w:val="multilevel"/>
    <w:tmpl w:val="5EE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E240D"/>
    <w:multiLevelType w:val="multilevel"/>
    <w:tmpl w:val="62E4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905ED"/>
    <w:multiLevelType w:val="multilevel"/>
    <w:tmpl w:val="F34E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B11AC"/>
    <w:multiLevelType w:val="multilevel"/>
    <w:tmpl w:val="666E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16DDE"/>
    <w:multiLevelType w:val="multilevel"/>
    <w:tmpl w:val="7954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A65AE"/>
    <w:multiLevelType w:val="multilevel"/>
    <w:tmpl w:val="16D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0B6EF6"/>
    <w:multiLevelType w:val="multilevel"/>
    <w:tmpl w:val="2568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432C1"/>
    <w:multiLevelType w:val="multilevel"/>
    <w:tmpl w:val="A022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70432"/>
    <w:multiLevelType w:val="multilevel"/>
    <w:tmpl w:val="5934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295FFA"/>
    <w:multiLevelType w:val="multilevel"/>
    <w:tmpl w:val="9D30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40079"/>
    <w:multiLevelType w:val="multilevel"/>
    <w:tmpl w:val="B8A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BC063C"/>
    <w:multiLevelType w:val="multilevel"/>
    <w:tmpl w:val="B1B2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D112B"/>
    <w:multiLevelType w:val="multilevel"/>
    <w:tmpl w:val="8878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DF6605"/>
    <w:multiLevelType w:val="multilevel"/>
    <w:tmpl w:val="17D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4319DB"/>
    <w:multiLevelType w:val="multilevel"/>
    <w:tmpl w:val="536A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22D04"/>
    <w:multiLevelType w:val="multilevel"/>
    <w:tmpl w:val="60B6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E270B"/>
    <w:multiLevelType w:val="multilevel"/>
    <w:tmpl w:val="F01E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21038C"/>
    <w:multiLevelType w:val="multilevel"/>
    <w:tmpl w:val="890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510B5A"/>
    <w:multiLevelType w:val="multilevel"/>
    <w:tmpl w:val="63B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20733">
    <w:abstractNumId w:val="25"/>
  </w:num>
  <w:num w:numId="2" w16cid:durableId="723136083">
    <w:abstractNumId w:val="3"/>
  </w:num>
  <w:num w:numId="3" w16cid:durableId="1402286114">
    <w:abstractNumId w:val="29"/>
  </w:num>
  <w:num w:numId="4" w16cid:durableId="1844471156">
    <w:abstractNumId w:val="18"/>
  </w:num>
  <w:num w:numId="5" w16cid:durableId="73213362">
    <w:abstractNumId w:val="23"/>
  </w:num>
  <w:num w:numId="6" w16cid:durableId="594097950">
    <w:abstractNumId w:val="16"/>
  </w:num>
  <w:num w:numId="7" w16cid:durableId="1483698592">
    <w:abstractNumId w:val="14"/>
  </w:num>
  <w:num w:numId="8" w16cid:durableId="496961609">
    <w:abstractNumId w:val="24"/>
  </w:num>
  <w:num w:numId="9" w16cid:durableId="329254600">
    <w:abstractNumId w:val="1"/>
  </w:num>
  <w:num w:numId="10" w16cid:durableId="342785164">
    <w:abstractNumId w:val="22"/>
  </w:num>
  <w:num w:numId="11" w16cid:durableId="609164076">
    <w:abstractNumId w:val="20"/>
  </w:num>
  <w:num w:numId="12" w16cid:durableId="380862272">
    <w:abstractNumId w:val="5"/>
  </w:num>
  <w:num w:numId="13" w16cid:durableId="165024239">
    <w:abstractNumId w:val="4"/>
  </w:num>
  <w:num w:numId="14" w16cid:durableId="1940992302">
    <w:abstractNumId w:val="6"/>
  </w:num>
  <w:num w:numId="15" w16cid:durableId="2124575586">
    <w:abstractNumId w:val="28"/>
  </w:num>
  <w:num w:numId="16" w16cid:durableId="1911113630">
    <w:abstractNumId w:val="17"/>
  </w:num>
  <w:num w:numId="17" w16cid:durableId="1995255425">
    <w:abstractNumId w:val="15"/>
  </w:num>
  <w:num w:numId="18" w16cid:durableId="2017071531">
    <w:abstractNumId w:val="11"/>
  </w:num>
  <w:num w:numId="19" w16cid:durableId="172300336">
    <w:abstractNumId w:val="34"/>
  </w:num>
  <w:num w:numId="20" w16cid:durableId="861238497">
    <w:abstractNumId w:val="7"/>
  </w:num>
  <w:num w:numId="21" w16cid:durableId="649478478">
    <w:abstractNumId w:val="13"/>
  </w:num>
  <w:num w:numId="22" w16cid:durableId="135683554">
    <w:abstractNumId w:val="0"/>
  </w:num>
  <w:num w:numId="23" w16cid:durableId="625506529">
    <w:abstractNumId w:val="31"/>
  </w:num>
  <w:num w:numId="24" w16cid:durableId="1828520710">
    <w:abstractNumId w:val="10"/>
  </w:num>
  <w:num w:numId="25" w16cid:durableId="1508790572">
    <w:abstractNumId w:val="9"/>
  </w:num>
  <w:num w:numId="26" w16cid:durableId="1519930999">
    <w:abstractNumId w:val="19"/>
  </w:num>
  <w:num w:numId="27" w16cid:durableId="1141192932">
    <w:abstractNumId w:val="27"/>
  </w:num>
  <w:num w:numId="28" w16cid:durableId="1859466349">
    <w:abstractNumId w:val="12"/>
  </w:num>
  <w:num w:numId="29" w16cid:durableId="1302999005">
    <w:abstractNumId w:val="33"/>
  </w:num>
  <w:num w:numId="30" w16cid:durableId="231737356">
    <w:abstractNumId w:val="32"/>
  </w:num>
  <w:num w:numId="31" w16cid:durableId="199362566">
    <w:abstractNumId w:val="26"/>
  </w:num>
  <w:num w:numId="32" w16cid:durableId="1033455808">
    <w:abstractNumId w:val="30"/>
  </w:num>
  <w:num w:numId="33" w16cid:durableId="267394203">
    <w:abstractNumId w:val="8"/>
  </w:num>
  <w:num w:numId="34" w16cid:durableId="1308243392">
    <w:abstractNumId w:val="2"/>
  </w:num>
  <w:num w:numId="35" w16cid:durableId="31144687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46"/>
    <w:rsid w:val="007876CD"/>
    <w:rsid w:val="00862612"/>
    <w:rsid w:val="00A84646"/>
    <w:rsid w:val="00DA1FC8"/>
    <w:rsid w:val="00F0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3F513"/>
  <w15:chartTrackingRefBased/>
  <w15:docId w15:val="{2BE24138-698A-41D0-8AF3-3B4E4BC8C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6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6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ckcrypts.com" TargetMode="External"/><Relationship Id="rId5" Type="http://schemas.openxmlformats.org/officeDocument/2006/relationships/hyperlink" Target="https://blockcrypt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1106</Words>
  <Characters>6309</Characters>
  <Application>Microsoft Office Word</Application>
  <DocSecurity>0</DocSecurity>
  <Lines>52</Lines>
  <Paragraphs>14</Paragraphs>
  <ScaleCrop>false</ScaleCrop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Sam</dc:creator>
  <cp:keywords/>
  <dc:description/>
  <cp:lastModifiedBy>Sun Sam</cp:lastModifiedBy>
  <cp:revision>2</cp:revision>
  <dcterms:created xsi:type="dcterms:W3CDTF">2026-06-06T08:00:00Z</dcterms:created>
  <dcterms:modified xsi:type="dcterms:W3CDTF">2026-06-06T08:01:00Z</dcterms:modified>
</cp:coreProperties>
</file>