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4A99B" w14:textId="77777777" w:rsidR="00C06C4E" w:rsidRPr="00860B56" w:rsidRDefault="00156FB0" w:rsidP="00B176F3">
      <w:pPr>
        <w:pStyle w:val="Title"/>
        <w:rPr>
          <w:rStyle w:val="Emphasis"/>
          <w:b w:val="0"/>
          <w:i w:val="0"/>
          <w:spacing w:val="0"/>
          <w:sz w:val="44"/>
          <w:szCs w:val="44"/>
        </w:rPr>
      </w:pPr>
      <w:r w:rsidRPr="00860B56">
        <w:rPr>
          <w:rStyle w:val="Emphasis"/>
          <w:b w:val="0"/>
          <w:i w:val="0"/>
          <w:spacing w:val="0"/>
          <w:sz w:val="44"/>
          <w:szCs w:val="44"/>
        </w:rPr>
        <w:t>Bring Your Own Device</w:t>
      </w:r>
      <w:r w:rsidR="00583EBD" w:rsidRPr="00860B56">
        <w:rPr>
          <w:rStyle w:val="Emphasis"/>
          <w:b w:val="0"/>
          <w:i w:val="0"/>
          <w:spacing w:val="0"/>
          <w:sz w:val="44"/>
          <w:szCs w:val="44"/>
        </w:rPr>
        <w:t xml:space="preserve"> </w:t>
      </w:r>
      <w:r w:rsidR="00860B56" w:rsidRPr="00860B56">
        <w:rPr>
          <w:rStyle w:val="Emphasis"/>
          <w:b w:val="0"/>
          <w:i w:val="0"/>
          <w:spacing w:val="0"/>
          <w:sz w:val="44"/>
          <w:szCs w:val="44"/>
        </w:rPr>
        <w:t xml:space="preserve">And Technology </w:t>
      </w:r>
      <w:r w:rsidR="00176F61" w:rsidRPr="00860B56">
        <w:rPr>
          <w:rStyle w:val="Emphasis"/>
          <w:b w:val="0"/>
          <w:i w:val="0"/>
          <w:spacing w:val="0"/>
          <w:sz w:val="44"/>
          <w:szCs w:val="44"/>
        </w:rPr>
        <w:t>Policy</w:t>
      </w:r>
    </w:p>
    <w:p w14:paraId="442B8F07" w14:textId="77777777" w:rsidR="000576EE" w:rsidRPr="000576EE" w:rsidRDefault="000576EE" w:rsidP="0001504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8"/>
        <w:gridCol w:w="6858"/>
      </w:tblGrid>
      <w:tr w:rsidR="000576EE" w:rsidRPr="00BE23E8" w14:paraId="75502E70" w14:textId="77777777" w:rsidTr="00A10462">
        <w:tc>
          <w:tcPr>
            <w:tcW w:w="1998" w:type="dxa"/>
            <w:shd w:val="clear" w:color="auto" w:fill="C0C0C0"/>
          </w:tcPr>
          <w:p w14:paraId="561AD2CA" w14:textId="77777777" w:rsidR="000576EE" w:rsidRPr="00BE23E8" w:rsidRDefault="000576EE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Policy Area</w:t>
            </w:r>
          </w:p>
        </w:tc>
        <w:tc>
          <w:tcPr>
            <w:tcW w:w="6858" w:type="dxa"/>
            <w:shd w:val="clear" w:color="auto" w:fill="auto"/>
          </w:tcPr>
          <w:p w14:paraId="5E1561A7" w14:textId="77777777" w:rsidR="000576EE" w:rsidRPr="00BE23E8" w:rsidRDefault="000576EE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IT Policy Library</w:t>
            </w:r>
          </w:p>
        </w:tc>
      </w:tr>
      <w:tr w:rsidR="000576EE" w:rsidRPr="00BE23E8" w14:paraId="0B502CF8" w14:textId="77777777" w:rsidTr="00A10462">
        <w:tc>
          <w:tcPr>
            <w:tcW w:w="1998" w:type="dxa"/>
            <w:shd w:val="clear" w:color="auto" w:fill="C0C0C0"/>
          </w:tcPr>
          <w:p w14:paraId="201278AC" w14:textId="77777777" w:rsidR="000576EE" w:rsidRPr="00BE23E8" w:rsidRDefault="00133095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Approved</w:t>
            </w:r>
            <w:r w:rsidR="000576EE" w:rsidRPr="00BE23E8">
              <w:rPr>
                <w:rFonts w:ascii="Arial" w:hAnsi="Arial" w:cs="Arial"/>
              </w:rPr>
              <w:t xml:space="preserve"> Date</w:t>
            </w:r>
          </w:p>
        </w:tc>
        <w:tc>
          <w:tcPr>
            <w:tcW w:w="6858" w:type="dxa"/>
            <w:shd w:val="clear" w:color="auto" w:fill="auto"/>
          </w:tcPr>
          <w:p w14:paraId="7FAC2D3B" w14:textId="77777777" w:rsidR="000576EE" w:rsidRPr="00BE23E8" w:rsidRDefault="00935F9F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December 31</w:t>
            </w:r>
            <w:r w:rsidR="000576EE" w:rsidRPr="00BE23E8">
              <w:rPr>
                <w:rFonts w:ascii="Arial" w:hAnsi="Arial" w:cs="Arial"/>
              </w:rPr>
              <w:t>, 20XX</w:t>
            </w:r>
          </w:p>
        </w:tc>
      </w:tr>
      <w:tr w:rsidR="000576EE" w:rsidRPr="00BE23E8" w14:paraId="2A0800A2" w14:textId="77777777" w:rsidTr="00A10462">
        <w:tc>
          <w:tcPr>
            <w:tcW w:w="1998" w:type="dxa"/>
            <w:shd w:val="clear" w:color="auto" w:fill="C0C0C0"/>
          </w:tcPr>
          <w:p w14:paraId="1DD9D560" w14:textId="77777777" w:rsidR="000576EE" w:rsidRPr="00BE23E8" w:rsidRDefault="00133095" w:rsidP="00133095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Approved By</w:t>
            </w:r>
          </w:p>
        </w:tc>
        <w:tc>
          <w:tcPr>
            <w:tcW w:w="6858" w:type="dxa"/>
            <w:shd w:val="clear" w:color="auto" w:fill="auto"/>
          </w:tcPr>
          <w:p w14:paraId="48DB8EF4" w14:textId="77777777" w:rsidR="000576EE" w:rsidRPr="00BE23E8" w:rsidRDefault="00133095" w:rsidP="00133095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 xml:space="preserve">Policy Committee </w:t>
            </w:r>
          </w:p>
        </w:tc>
      </w:tr>
      <w:tr w:rsidR="000576EE" w:rsidRPr="00BE23E8" w14:paraId="18AEF669" w14:textId="77777777" w:rsidTr="00A10462">
        <w:tc>
          <w:tcPr>
            <w:tcW w:w="1998" w:type="dxa"/>
            <w:shd w:val="clear" w:color="auto" w:fill="C0C0C0"/>
          </w:tcPr>
          <w:p w14:paraId="100D001A" w14:textId="77777777" w:rsidR="000576EE" w:rsidRPr="00BE23E8" w:rsidRDefault="00133095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Effective Date</w:t>
            </w:r>
          </w:p>
        </w:tc>
        <w:tc>
          <w:tcPr>
            <w:tcW w:w="6858" w:type="dxa"/>
            <w:shd w:val="clear" w:color="auto" w:fill="auto"/>
          </w:tcPr>
          <w:p w14:paraId="5DC9903A" w14:textId="77777777" w:rsidR="000576EE" w:rsidRPr="00BE23E8" w:rsidRDefault="00935F9F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 xml:space="preserve">January </w:t>
            </w:r>
            <w:r w:rsidR="00133095" w:rsidRPr="00BE23E8">
              <w:rPr>
                <w:rFonts w:ascii="Arial" w:hAnsi="Arial" w:cs="Arial"/>
              </w:rPr>
              <w:t>1, 20XX</w:t>
            </w:r>
          </w:p>
        </w:tc>
      </w:tr>
      <w:tr w:rsidR="000576EE" w:rsidRPr="00BE23E8" w14:paraId="010F8492" w14:textId="77777777" w:rsidTr="00A10462">
        <w:tc>
          <w:tcPr>
            <w:tcW w:w="1998" w:type="dxa"/>
            <w:shd w:val="clear" w:color="auto" w:fill="C0C0C0"/>
          </w:tcPr>
          <w:p w14:paraId="0B2FDEDB" w14:textId="77777777" w:rsidR="000576EE" w:rsidRPr="00BE23E8" w:rsidRDefault="000576EE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Current Version</w:t>
            </w:r>
          </w:p>
        </w:tc>
        <w:tc>
          <w:tcPr>
            <w:tcW w:w="6858" w:type="dxa"/>
            <w:shd w:val="clear" w:color="auto" w:fill="auto"/>
          </w:tcPr>
          <w:p w14:paraId="468540B0" w14:textId="77777777" w:rsidR="000576EE" w:rsidRPr="00BE23E8" w:rsidRDefault="000576EE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1.0</w:t>
            </w:r>
          </w:p>
        </w:tc>
      </w:tr>
    </w:tbl>
    <w:p w14:paraId="4B5D8657" w14:textId="77777777" w:rsidR="00015048" w:rsidRPr="000576EE" w:rsidRDefault="00015048">
      <w:pPr>
        <w:rPr>
          <w:rFonts w:ascii="Arial" w:hAnsi="Arial" w:cs="Arial"/>
        </w:rPr>
      </w:pPr>
    </w:p>
    <w:p w14:paraId="5DF7A560" w14:textId="77777777" w:rsidR="000C66B7" w:rsidRPr="003E5988" w:rsidRDefault="000C66B7" w:rsidP="003E5988">
      <w:pPr>
        <w:pStyle w:val="Heading1"/>
      </w:pPr>
      <w:r w:rsidRPr="003E5988">
        <w:t>I. Overview</w:t>
      </w:r>
    </w:p>
    <w:p w14:paraId="00903D27" w14:textId="77777777" w:rsidR="00156FB0" w:rsidRPr="002D5BB3" w:rsidRDefault="00860B56" w:rsidP="002D5BB3">
      <w:pPr>
        <w:rPr>
          <w:rFonts w:ascii="Arial" w:hAnsi="Arial" w:cs="Arial"/>
        </w:rPr>
      </w:pPr>
      <w:r>
        <w:rPr>
          <w:rFonts w:ascii="Arial" w:hAnsi="Arial" w:cs="Arial"/>
        </w:rPr>
        <w:t>Many Staff have personal</w:t>
      </w:r>
      <w:r w:rsidR="00156FB0" w:rsidRPr="00156FB0">
        <w:rPr>
          <w:rFonts w:ascii="Arial" w:hAnsi="Arial" w:cs="Arial"/>
        </w:rPr>
        <w:t xml:space="preserve"> hardware devices</w:t>
      </w:r>
      <w:r>
        <w:rPr>
          <w:rFonts w:ascii="Arial" w:hAnsi="Arial" w:cs="Arial"/>
        </w:rPr>
        <w:t xml:space="preserve">, </w:t>
      </w:r>
      <w:r w:rsidR="00156FB0" w:rsidRPr="00156FB0">
        <w:rPr>
          <w:rFonts w:ascii="Arial" w:hAnsi="Arial" w:cs="Arial"/>
        </w:rPr>
        <w:t>software applications</w:t>
      </w:r>
      <w:r>
        <w:rPr>
          <w:rFonts w:ascii="Arial" w:hAnsi="Arial" w:cs="Arial"/>
        </w:rPr>
        <w:t xml:space="preserve">, utilities, </w:t>
      </w:r>
      <w:r w:rsidR="007245B6">
        <w:rPr>
          <w:rFonts w:ascii="Arial" w:hAnsi="Arial" w:cs="Arial"/>
        </w:rPr>
        <w:t xml:space="preserve">tools, software development kits, </w:t>
      </w:r>
      <w:r>
        <w:rPr>
          <w:rFonts w:ascii="Arial" w:hAnsi="Arial" w:cs="Arial"/>
        </w:rPr>
        <w:t xml:space="preserve">and related products </w:t>
      </w:r>
      <w:r w:rsidR="00156FB0" w:rsidRPr="00156FB0">
        <w:rPr>
          <w:rFonts w:ascii="Arial" w:hAnsi="Arial" w:cs="Arial"/>
        </w:rPr>
        <w:t>that do not meet ABC Company's security requirements.</w:t>
      </w:r>
      <w:r w:rsidR="00FA284A">
        <w:rPr>
          <w:rFonts w:ascii="Arial" w:hAnsi="Arial" w:cs="Arial"/>
        </w:rPr>
        <w:t xml:space="preserve"> </w:t>
      </w:r>
      <w:r w:rsidR="00156FB0" w:rsidRPr="00156FB0">
        <w:rPr>
          <w:rFonts w:ascii="Arial" w:hAnsi="Arial" w:cs="Arial"/>
        </w:rPr>
        <w:t xml:space="preserve">  </w:t>
      </w:r>
    </w:p>
    <w:p w14:paraId="3886BC83" w14:textId="77777777" w:rsidR="004A7121" w:rsidRPr="00557ACD" w:rsidRDefault="000C66B7" w:rsidP="00557ACD">
      <w:pPr>
        <w:pStyle w:val="Heading1"/>
      </w:pPr>
      <w:r w:rsidRPr="00557ACD">
        <w:t>II. Purpose</w:t>
      </w:r>
    </w:p>
    <w:p w14:paraId="23FAC20A" w14:textId="77777777" w:rsidR="002D5BB3" w:rsidRPr="002D5BB3" w:rsidRDefault="00156FB0" w:rsidP="00BF025C">
      <w:pPr>
        <w:rPr>
          <w:rFonts w:ascii="Arial" w:hAnsi="Arial" w:cs="Arial"/>
        </w:rPr>
      </w:pPr>
      <w:r w:rsidRPr="00156FB0">
        <w:rPr>
          <w:rFonts w:ascii="Arial" w:hAnsi="Arial" w:cs="Arial"/>
        </w:rPr>
        <w:t xml:space="preserve">The purpose of this Policy is to establish the rules for the use of Staff owned devices </w:t>
      </w:r>
      <w:r w:rsidR="00860B56">
        <w:rPr>
          <w:rFonts w:ascii="Arial" w:hAnsi="Arial" w:cs="Arial"/>
        </w:rPr>
        <w:t xml:space="preserve">and technologies </w:t>
      </w:r>
      <w:r w:rsidRPr="00156FB0">
        <w:rPr>
          <w:rFonts w:ascii="Arial" w:hAnsi="Arial" w:cs="Arial"/>
        </w:rPr>
        <w:t xml:space="preserve">that </w:t>
      </w:r>
      <w:r>
        <w:rPr>
          <w:rFonts w:ascii="Arial" w:hAnsi="Arial" w:cs="Arial"/>
        </w:rPr>
        <w:t xml:space="preserve">utilize and </w:t>
      </w:r>
      <w:r w:rsidRPr="00156FB0">
        <w:rPr>
          <w:rFonts w:ascii="Arial" w:hAnsi="Arial" w:cs="Arial"/>
        </w:rPr>
        <w:t>access ABC Company Information Resources.</w:t>
      </w:r>
    </w:p>
    <w:p w14:paraId="65F2AD68" w14:textId="77777777" w:rsidR="008101F1" w:rsidRPr="000576EE" w:rsidRDefault="00C06C4E" w:rsidP="00557ACD">
      <w:pPr>
        <w:pStyle w:val="Heading1"/>
      </w:pPr>
      <w:r w:rsidRPr="000576EE">
        <w:t>III. Scope</w:t>
      </w:r>
    </w:p>
    <w:p w14:paraId="29F35C54" w14:textId="77777777" w:rsidR="00F81D37" w:rsidRPr="000576EE" w:rsidRDefault="007B7CDE" w:rsidP="00C85CCD">
      <w:pPr>
        <w:rPr>
          <w:rFonts w:ascii="Arial" w:hAnsi="Arial" w:cs="Arial"/>
        </w:rPr>
      </w:pPr>
      <w:r w:rsidRPr="00E665F0">
        <w:rPr>
          <w:rFonts w:ascii="Arial" w:hAnsi="Arial" w:cs="Arial"/>
        </w:rPr>
        <w:t xml:space="preserve">This policy applies to </w:t>
      </w:r>
      <w:r>
        <w:rPr>
          <w:rFonts w:ascii="Arial" w:hAnsi="Arial" w:cs="Arial"/>
        </w:rPr>
        <w:t xml:space="preserve">all </w:t>
      </w:r>
      <w:r w:rsidR="006023DF">
        <w:rPr>
          <w:rFonts w:ascii="Arial" w:hAnsi="Arial" w:cs="Arial"/>
        </w:rPr>
        <w:t xml:space="preserve">ABC Company </w:t>
      </w:r>
      <w:r>
        <w:rPr>
          <w:rFonts w:ascii="Arial" w:hAnsi="Arial" w:cs="Arial"/>
        </w:rPr>
        <w:t xml:space="preserve">Staff </w:t>
      </w:r>
      <w:r w:rsidR="009C69A2" w:rsidRPr="009C69A2">
        <w:rPr>
          <w:rFonts w:ascii="Arial" w:hAnsi="Arial" w:cs="Arial"/>
        </w:rPr>
        <w:t xml:space="preserve">that utilize </w:t>
      </w:r>
      <w:r w:rsidR="00156FB0">
        <w:rPr>
          <w:rFonts w:ascii="Arial" w:hAnsi="Arial" w:cs="Arial"/>
        </w:rPr>
        <w:t xml:space="preserve">Staff owned </w:t>
      </w:r>
      <w:r w:rsidR="009C69A2" w:rsidRPr="009C69A2">
        <w:rPr>
          <w:rFonts w:ascii="Arial" w:hAnsi="Arial" w:cs="Arial"/>
        </w:rPr>
        <w:t>devic</w:t>
      </w:r>
      <w:r w:rsidR="009C69A2">
        <w:rPr>
          <w:rFonts w:ascii="Arial" w:hAnsi="Arial" w:cs="Arial"/>
        </w:rPr>
        <w:t xml:space="preserve">es </w:t>
      </w:r>
      <w:r w:rsidR="007245B6">
        <w:rPr>
          <w:rFonts w:ascii="Arial" w:hAnsi="Arial" w:cs="Arial"/>
        </w:rPr>
        <w:t xml:space="preserve">and technologies </w:t>
      </w:r>
      <w:r w:rsidR="00156FB0">
        <w:rPr>
          <w:rFonts w:ascii="Arial" w:hAnsi="Arial" w:cs="Arial"/>
        </w:rPr>
        <w:t xml:space="preserve">that utilize and </w:t>
      </w:r>
      <w:r w:rsidR="009C69A2">
        <w:rPr>
          <w:rFonts w:ascii="Arial" w:hAnsi="Arial" w:cs="Arial"/>
        </w:rPr>
        <w:t>access ABC Company Information R</w:t>
      </w:r>
      <w:r w:rsidR="009C69A2" w:rsidRPr="009C69A2">
        <w:rPr>
          <w:rFonts w:ascii="Arial" w:hAnsi="Arial" w:cs="Arial"/>
        </w:rPr>
        <w:t>esources.</w:t>
      </w:r>
    </w:p>
    <w:p w14:paraId="7829CB6B" w14:textId="77777777" w:rsidR="004723F8" w:rsidRPr="000576EE" w:rsidRDefault="008101F1" w:rsidP="00557ACD">
      <w:pPr>
        <w:pStyle w:val="Heading1"/>
      </w:pPr>
      <w:r w:rsidRPr="000576EE">
        <w:t xml:space="preserve">IV. </w:t>
      </w:r>
      <w:r w:rsidR="006513BC" w:rsidRPr="000576EE">
        <w:t xml:space="preserve">Policy </w:t>
      </w:r>
    </w:p>
    <w:p w14:paraId="766DBDF5" w14:textId="77777777" w:rsidR="0038620D" w:rsidRDefault="0038620D" w:rsidP="00392F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While ABC Company </w:t>
      </w:r>
      <w:r w:rsidR="00575087">
        <w:rPr>
          <w:rFonts w:ascii="Arial" w:hAnsi="Arial" w:cs="Arial"/>
        </w:rPr>
        <w:t xml:space="preserve">has a </w:t>
      </w:r>
      <w:r w:rsidR="007245B6">
        <w:rPr>
          <w:rFonts w:ascii="Arial" w:hAnsi="Arial" w:cs="Arial"/>
        </w:rPr>
        <w:t>B</w:t>
      </w:r>
      <w:r w:rsidR="00575087" w:rsidRPr="00575087">
        <w:rPr>
          <w:rFonts w:ascii="Arial" w:hAnsi="Arial" w:cs="Arial"/>
        </w:rPr>
        <w:t>ring</w:t>
      </w:r>
      <w:r w:rsidR="007245B6">
        <w:rPr>
          <w:rFonts w:ascii="Arial" w:hAnsi="Arial" w:cs="Arial"/>
        </w:rPr>
        <w:t xml:space="preserve"> Y</w:t>
      </w:r>
      <w:r w:rsidR="00575087" w:rsidRPr="00575087">
        <w:rPr>
          <w:rFonts w:ascii="Arial" w:hAnsi="Arial" w:cs="Arial"/>
        </w:rPr>
        <w:t>our</w:t>
      </w:r>
      <w:r w:rsidR="007245B6">
        <w:rPr>
          <w:rFonts w:ascii="Arial" w:hAnsi="Arial" w:cs="Arial"/>
        </w:rPr>
        <w:t xml:space="preserve"> O</w:t>
      </w:r>
      <w:r w:rsidR="00575087" w:rsidRPr="00575087">
        <w:rPr>
          <w:rFonts w:ascii="Arial" w:hAnsi="Arial" w:cs="Arial"/>
        </w:rPr>
        <w:t>wn</w:t>
      </w:r>
      <w:r w:rsidR="007245B6">
        <w:rPr>
          <w:rFonts w:ascii="Arial" w:hAnsi="Arial" w:cs="Arial"/>
        </w:rPr>
        <w:t xml:space="preserve"> D</w:t>
      </w:r>
      <w:r w:rsidR="00575087" w:rsidRPr="00575087">
        <w:rPr>
          <w:rFonts w:ascii="Arial" w:hAnsi="Arial" w:cs="Arial"/>
        </w:rPr>
        <w:t xml:space="preserve">evice (BYOD) </w:t>
      </w:r>
      <w:r w:rsidR="007245B6">
        <w:rPr>
          <w:rFonts w:ascii="Arial" w:hAnsi="Arial" w:cs="Arial"/>
        </w:rPr>
        <w:t xml:space="preserve">and Bring Your Own Technology (BYOT) </w:t>
      </w:r>
      <w:r w:rsidR="00575087" w:rsidRPr="00575087">
        <w:rPr>
          <w:rFonts w:ascii="Arial" w:hAnsi="Arial" w:cs="Arial"/>
        </w:rPr>
        <w:t>culture</w:t>
      </w:r>
      <w:r>
        <w:rPr>
          <w:rFonts w:ascii="Arial" w:hAnsi="Arial" w:cs="Arial"/>
        </w:rPr>
        <w:t>, risks related to these devices must be managed.</w:t>
      </w:r>
    </w:p>
    <w:p w14:paraId="6B1D4408" w14:textId="77777777" w:rsidR="0038620D" w:rsidRDefault="0038620D" w:rsidP="00392F9E">
      <w:pPr>
        <w:rPr>
          <w:rFonts w:ascii="Arial" w:hAnsi="Arial" w:cs="Arial"/>
        </w:rPr>
      </w:pPr>
    </w:p>
    <w:p w14:paraId="5CC7D3A0" w14:textId="77777777" w:rsidR="00073FE2" w:rsidRDefault="00392F9E" w:rsidP="00E95610">
      <w:pPr>
        <w:rPr>
          <w:rFonts w:ascii="Arial" w:hAnsi="Arial" w:cs="Arial"/>
        </w:rPr>
      </w:pPr>
      <w:r w:rsidRPr="00392F9E">
        <w:rPr>
          <w:rFonts w:ascii="Arial" w:hAnsi="Arial" w:cs="Arial"/>
        </w:rPr>
        <w:t xml:space="preserve">On an annual basis the IT Department shall survey </w:t>
      </w:r>
      <w:r>
        <w:rPr>
          <w:rFonts w:ascii="Arial" w:hAnsi="Arial" w:cs="Arial"/>
        </w:rPr>
        <w:t xml:space="preserve">ABC Company </w:t>
      </w:r>
      <w:r w:rsidRPr="00392F9E">
        <w:rPr>
          <w:rFonts w:ascii="Arial" w:hAnsi="Arial" w:cs="Arial"/>
        </w:rPr>
        <w:t xml:space="preserve">Staff about devices, </w:t>
      </w:r>
      <w:r w:rsidR="00FF3440">
        <w:rPr>
          <w:rFonts w:ascii="Arial" w:hAnsi="Arial" w:cs="Arial"/>
        </w:rPr>
        <w:t xml:space="preserve">operating systems, </w:t>
      </w:r>
      <w:r w:rsidRPr="00392F9E">
        <w:rPr>
          <w:rFonts w:ascii="Arial" w:hAnsi="Arial" w:cs="Arial"/>
        </w:rPr>
        <w:t xml:space="preserve">applications, </w:t>
      </w:r>
      <w:r w:rsidR="00FF3440">
        <w:rPr>
          <w:rFonts w:ascii="Arial" w:hAnsi="Arial" w:cs="Arial"/>
        </w:rPr>
        <w:t>browsers, tools, utilities, scripts, software development kits, cloud services, and related technologies</w:t>
      </w:r>
      <w:r w:rsidRPr="00392F9E">
        <w:rPr>
          <w:rFonts w:ascii="Arial" w:hAnsi="Arial" w:cs="Arial"/>
        </w:rPr>
        <w:t xml:space="preserve"> used.  The IT Department shall perform a</w:t>
      </w:r>
      <w:r w:rsidR="00073FE2">
        <w:rPr>
          <w:rFonts w:ascii="Arial" w:hAnsi="Arial" w:cs="Arial"/>
        </w:rPr>
        <w:t xml:space="preserve"> BYODT </w:t>
      </w:r>
      <w:r w:rsidRPr="00392F9E">
        <w:rPr>
          <w:rFonts w:ascii="Arial" w:hAnsi="Arial" w:cs="Arial"/>
        </w:rPr>
        <w:t>analysis to determine</w:t>
      </w:r>
      <w:r w:rsidR="00073FE2">
        <w:rPr>
          <w:rFonts w:ascii="Arial" w:hAnsi="Arial" w:cs="Arial"/>
        </w:rPr>
        <w:t>:</w:t>
      </w:r>
    </w:p>
    <w:p w14:paraId="790E908A" w14:textId="77777777" w:rsidR="00073FE2" w:rsidRDefault="00073FE2" w:rsidP="00073FE2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392F9E" w:rsidRPr="00392F9E">
        <w:rPr>
          <w:rFonts w:ascii="Arial" w:hAnsi="Arial" w:cs="Arial"/>
        </w:rPr>
        <w:t>f the devices</w:t>
      </w:r>
      <w:r w:rsidR="00FF3440">
        <w:rPr>
          <w:rFonts w:ascii="Arial" w:hAnsi="Arial" w:cs="Arial"/>
        </w:rPr>
        <w:t xml:space="preserve"> and/or technologies used </w:t>
      </w:r>
      <w:r w:rsidR="00392F9E" w:rsidRPr="00392F9E">
        <w:rPr>
          <w:rFonts w:ascii="Arial" w:hAnsi="Arial" w:cs="Arial"/>
        </w:rPr>
        <w:t xml:space="preserve">pose a risk to ABC Company's Information Systems.  </w:t>
      </w:r>
    </w:p>
    <w:p w14:paraId="3ECC0228" w14:textId="77777777" w:rsidR="00E95610" w:rsidRDefault="00073FE2" w:rsidP="00073FE2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392F9E" w:rsidRPr="00392F9E">
        <w:rPr>
          <w:rFonts w:ascii="Arial" w:hAnsi="Arial" w:cs="Arial"/>
        </w:rPr>
        <w:t>hanges or configurations necessary to minimize risks to ABC Company's Information Resources.</w:t>
      </w:r>
    </w:p>
    <w:p w14:paraId="337B9478" w14:textId="77777777" w:rsidR="00073FE2" w:rsidRDefault="00073FE2" w:rsidP="00073FE2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Mandatory </w:t>
      </w:r>
      <w:r w:rsidR="00A102E1">
        <w:rPr>
          <w:rFonts w:ascii="Arial" w:hAnsi="Arial" w:cs="Arial"/>
        </w:rPr>
        <w:t xml:space="preserve">security components (e.g. firewall, anti-malware protection, passwords, browser security settings, patch management, </w:t>
      </w:r>
      <w:r w:rsidR="008A2454">
        <w:rPr>
          <w:rFonts w:ascii="Arial" w:hAnsi="Arial" w:cs="Arial"/>
        </w:rPr>
        <w:t xml:space="preserve">encryption, </w:t>
      </w:r>
      <w:r w:rsidR="00A102E1">
        <w:rPr>
          <w:rFonts w:ascii="Arial" w:hAnsi="Arial" w:cs="Arial"/>
        </w:rPr>
        <w:t>physical controls) needed</w:t>
      </w:r>
      <w:r w:rsidR="008A2454">
        <w:rPr>
          <w:rFonts w:ascii="Arial" w:hAnsi="Arial" w:cs="Arial"/>
        </w:rPr>
        <w:t xml:space="preserve"> as a condition for allowing BYODT devices and technologies to access ABC Company Information Resources.</w:t>
      </w:r>
    </w:p>
    <w:p w14:paraId="26FB9490" w14:textId="77777777" w:rsidR="00A102E1" w:rsidRDefault="00A102E1" w:rsidP="00073FE2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Prohibited devices and technologies.</w:t>
      </w:r>
    </w:p>
    <w:p w14:paraId="1C7F3168" w14:textId="77777777" w:rsidR="00073FE2" w:rsidRDefault="00073FE2" w:rsidP="00073FE2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Devices and technologies allowed to access ABC Company’s Information Resources.</w:t>
      </w:r>
    </w:p>
    <w:p w14:paraId="56971522" w14:textId="77777777" w:rsidR="00073FE2" w:rsidRDefault="00073FE2" w:rsidP="00073FE2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Level of access (e.g. restricted, full, guest, admin) granted to the devices and technologies.</w:t>
      </w:r>
    </w:p>
    <w:p w14:paraId="7D129596" w14:textId="77777777" w:rsidR="00073FE2" w:rsidRDefault="00073FE2" w:rsidP="00073FE2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Staff permitted and not permitted to use BYODT devices and technologies.</w:t>
      </w:r>
    </w:p>
    <w:p w14:paraId="4D018C55" w14:textId="77777777" w:rsidR="00E95610" w:rsidRDefault="00E95610" w:rsidP="00E95610">
      <w:pPr>
        <w:rPr>
          <w:rFonts w:ascii="Arial" w:hAnsi="Arial" w:cs="Arial"/>
        </w:rPr>
      </w:pPr>
    </w:p>
    <w:p w14:paraId="4F7187FF" w14:textId="77777777" w:rsidR="00E95610" w:rsidRDefault="00E95610" w:rsidP="00E9561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The IT Department shall </w:t>
      </w:r>
      <w:r w:rsidR="009C124E">
        <w:rPr>
          <w:rFonts w:ascii="Arial" w:hAnsi="Arial" w:cs="Arial"/>
        </w:rPr>
        <w:t>implement controls</w:t>
      </w:r>
      <w:r>
        <w:rPr>
          <w:rFonts w:ascii="Arial" w:hAnsi="Arial" w:cs="Arial"/>
        </w:rPr>
        <w:t xml:space="preserve"> that mitigate risks:</w:t>
      </w:r>
    </w:p>
    <w:p w14:paraId="517B29C9" w14:textId="77777777" w:rsidR="00E95610" w:rsidRDefault="00E95610" w:rsidP="00E95610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The IT Department shall ensure Staff a</w:t>
      </w:r>
      <w:r w:rsidRPr="00966231">
        <w:rPr>
          <w:rFonts w:ascii="Arial" w:hAnsi="Arial" w:cs="Arial"/>
        </w:rPr>
        <w:t xml:space="preserve">ccess to sensitive data </w:t>
      </w:r>
      <w:r>
        <w:rPr>
          <w:rFonts w:ascii="Arial" w:hAnsi="Arial" w:cs="Arial"/>
        </w:rPr>
        <w:t>from BYOD</w:t>
      </w:r>
      <w:r w:rsidR="001D0DCD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 devices </w:t>
      </w:r>
      <w:r w:rsidR="00D43E6A">
        <w:rPr>
          <w:rFonts w:ascii="Arial" w:hAnsi="Arial" w:cs="Arial"/>
        </w:rPr>
        <w:t xml:space="preserve">and technologies </w:t>
      </w:r>
      <w:r w:rsidR="0001338F">
        <w:rPr>
          <w:rFonts w:ascii="Arial" w:hAnsi="Arial" w:cs="Arial"/>
        </w:rPr>
        <w:t>h</w:t>
      </w:r>
      <w:r>
        <w:rPr>
          <w:rFonts w:ascii="Arial" w:hAnsi="Arial" w:cs="Arial"/>
        </w:rPr>
        <w:t xml:space="preserve">ave </w:t>
      </w:r>
      <w:r w:rsidRPr="00966231">
        <w:rPr>
          <w:rFonts w:ascii="Arial" w:hAnsi="Arial" w:cs="Arial"/>
        </w:rPr>
        <w:t>strict password and encryption controls in place.</w:t>
      </w:r>
      <w:r>
        <w:rPr>
          <w:rFonts w:ascii="Arial" w:hAnsi="Arial" w:cs="Arial"/>
        </w:rPr>
        <w:t xml:space="preserve">  See the Encryption Policy for more information.</w:t>
      </w:r>
    </w:p>
    <w:p w14:paraId="7CFEF04A" w14:textId="77777777" w:rsidR="00E95610" w:rsidRDefault="00E95610" w:rsidP="00E95610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Anti-malware software shall be used and updated on a regular basis.  See the Anti-Malware Policy for more information.</w:t>
      </w:r>
    </w:p>
    <w:p w14:paraId="5B5532C7" w14:textId="77777777" w:rsidR="00392F9E" w:rsidRDefault="00AA0AFD" w:rsidP="00E95610">
      <w:pPr>
        <w:numPr>
          <w:ilvl w:val="0"/>
          <w:numId w:val="6"/>
        </w:numPr>
        <w:rPr>
          <w:rFonts w:ascii="Arial" w:hAnsi="Arial" w:cs="Arial"/>
        </w:rPr>
      </w:pPr>
      <w:r w:rsidRPr="00E82FE5">
        <w:rPr>
          <w:rFonts w:ascii="Arial" w:hAnsi="Arial" w:cs="Arial"/>
        </w:rPr>
        <w:t xml:space="preserve">In some instances, the IT Department may identify applications that, due to their sensitive nature, </w:t>
      </w:r>
      <w:r w:rsidR="00966231" w:rsidRPr="00E82FE5">
        <w:rPr>
          <w:rFonts w:ascii="Arial" w:hAnsi="Arial" w:cs="Arial"/>
        </w:rPr>
        <w:t>may</w:t>
      </w:r>
      <w:r w:rsidRPr="00E82FE5">
        <w:rPr>
          <w:rFonts w:ascii="Arial" w:hAnsi="Arial" w:cs="Arial"/>
        </w:rPr>
        <w:t xml:space="preserve"> not be accessed by </w:t>
      </w:r>
      <w:r w:rsidR="00966231" w:rsidRPr="00E82FE5">
        <w:rPr>
          <w:rFonts w:ascii="Arial" w:hAnsi="Arial" w:cs="Arial"/>
        </w:rPr>
        <w:t>Staff</w:t>
      </w:r>
      <w:r w:rsidRPr="00E82FE5">
        <w:rPr>
          <w:rFonts w:ascii="Arial" w:hAnsi="Arial" w:cs="Arial"/>
        </w:rPr>
        <w:t xml:space="preserve"> </w:t>
      </w:r>
      <w:r w:rsidR="00E82FE5" w:rsidRPr="00E82FE5">
        <w:rPr>
          <w:rFonts w:ascii="Arial" w:hAnsi="Arial" w:cs="Arial"/>
        </w:rPr>
        <w:t>BYOD</w:t>
      </w:r>
      <w:r w:rsidR="001D0DCD">
        <w:rPr>
          <w:rFonts w:ascii="Arial" w:hAnsi="Arial" w:cs="Arial"/>
        </w:rPr>
        <w:t>T devices and technologies</w:t>
      </w:r>
      <w:r w:rsidRPr="00E82FE5">
        <w:rPr>
          <w:rFonts w:ascii="Arial" w:hAnsi="Arial" w:cs="Arial"/>
        </w:rPr>
        <w:t>.</w:t>
      </w:r>
    </w:p>
    <w:p w14:paraId="6E89EBB5" w14:textId="77777777" w:rsidR="00782327" w:rsidRPr="00E82FE5" w:rsidRDefault="00782327" w:rsidP="00E95610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Limit Staff activities performed on BYODT devices and technologies (e.g. no access to personal e-mail or social media).</w:t>
      </w:r>
    </w:p>
    <w:p w14:paraId="3C2482C7" w14:textId="77777777" w:rsidR="00BD09E2" w:rsidRDefault="00BD09E2" w:rsidP="00AA0AFD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 IT Department may restrict access to ABC Company Information Resources based upon Staff position responsibilities, geographical location, and lack of management approval.</w:t>
      </w:r>
    </w:p>
    <w:p w14:paraId="5FB9E83A" w14:textId="77777777" w:rsidR="0001338F" w:rsidRDefault="0001338F" w:rsidP="00AA0AFD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 IT Department will keep the Chief Security Officer (CSO) informed of BYODT threats so that the security awareness and training program can be updated.</w:t>
      </w:r>
    </w:p>
    <w:p w14:paraId="7A0EF466" w14:textId="77777777" w:rsidR="00432B6F" w:rsidRDefault="00432B6F" w:rsidP="00432B6F">
      <w:pPr>
        <w:rPr>
          <w:rFonts w:ascii="Arial" w:hAnsi="Arial" w:cs="Arial"/>
        </w:rPr>
      </w:pPr>
    </w:p>
    <w:p w14:paraId="2AC2EC82" w14:textId="77777777" w:rsidR="00E00907" w:rsidRDefault="00E00907" w:rsidP="00E00907">
      <w:pPr>
        <w:rPr>
          <w:rFonts w:ascii="Arial" w:hAnsi="Arial" w:cs="Arial"/>
        </w:rPr>
      </w:pPr>
      <w:r w:rsidRPr="00E82FE5">
        <w:rPr>
          <w:rFonts w:ascii="Arial" w:hAnsi="Arial" w:cs="Arial"/>
        </w:rPr>
        <w:t xml:space="preserve">In the event a device </w:t>
      </w:r>
      <w:r>
        <w:rPr>
          <w:rFonts w:ascii="Arial" w:hAnsi="Arial" w:cs="Arial"/>
        </w:rPr>
        <w:t xml:space="preserve">is </w:t>
      </w:r>
      <w:r w:rsidRPr="00E82FE5">
        <w:rPr>
          <w:rFonts w:ascii="Arial" w:hAnsi="Arial" w:cs="Arial"/>
        </w:rPr>
        <w:t>lost or stolen, the IT Department shall quickly block access to Information Resources from the device</w:t>
      </w:r>
      <w:r>
        <w:rPr>
          <w:rFonts w:ascii="Arial" w:hAnsi="Arial" w:cs="Arial"/>
        </w:rPr>
        <w:t>.  In addition, the IT Department shall:</w:t>
      </w:r>
    </w:p>
    <w:p w14:paraId="12F81005" w14:textId="10C6DD0C" w:rsidR="00E00907" w:rsidRDefault="00E57BB7" w:rsidP="00E00907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Remotely w</w:t>
      </w:r>
      <w:r w:rsidR="00E00907">
        <w:rPr>
          <w:rFonts w:ascii="Arial" w:hAnsi="Arial" w:cs="Arial"/>
        </w:rPr>
        <w:t>i</w:t>
      </w:r>
      <w:r w:rsidR="00E00907" w:rsidRPr="00E00907">
        <w:rPr>
          <w:rFonts w:ascii="Arial" w:hAnsi="Arial" w:cs="Arial"/>
        </w:rPr>
        <w:t xml:space="preserve">pe </w:t>
      </w:r>
      <w:r w:rsidR="00E00907">
        <w:rPr>
          <w:rFonts w:ascii="Arial" w:hAnsi="Arial" w:cs="Arial"/>
        </w:rPr>
        <w:t>ABC Co</w:t>
      </w:r>
      <w:r w:rsidR="00E00907" w:rsidRPr="00E00907">
        <w:rPr>
          <w:rFonts w:ascii="Arial" w:hAnsi="Arial" w:cs="Arial"/>
        </w:rPr>
        <w:t>mpany data and applications</w:t>
      </w:r>
      <w:r w:rsidR="00E00907">
        <w:rPr>
          <w:rFonts w:ascii="Arial" w:hAnsi="Arial" w:cs="Arial"/>
        </w:rPr>
        <w:t>,</w:t>
      </w:r>
      <w:r w:rsidR="00E00907" w:rsidRPr="00E00907">
        <w:rPr>
          <w:rFonts w:ascii="Arial" w:hAnsi="Arial" w:cs="Arial"/>
        </w:rPr>
        <w:t xml:space="preserve"> and/or</w:t>
      </w:r>
    </w:p>
    <w:p w14:paraId="518B4CA8" w14:textId="3F1CB4EF" w:rsidR="00E00907" w:rsidRDefault="00E57BB7" w:rsidP="00E00907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Remotely w</w:t>
      </w:r>
      <w:r w:rsidR="00E00907">
        <w:rPr>
          <w:rFonts w:ascii="Arial" w:hAnsi="Arial" w:cs="Arial"/>
        </w:rPr>
        <w:t>ipe t</w:t>
      </w:r>
      <w:r w:rsidR="00E00907" w:rsidRPr="00E00907">
        <w:rPr>
          <w:rFonts w:ascii="Arial" w:hAnsi="Arial" w:cs="Arial"/>
        </w:rPr>
        <w:t xml:space="preserve">he </w:t>
      </w:r>
      <w:r w:rsidR="00E00907">
        <w:rPr>
          <w:rFonts w:ascii="Arial" w:hAnsi="Arial" w:cs="Arial"/>
        </w:rPr>
        <w:t>entire</w:t>
      </w:r>
      <w:r w:rsidR="00E00907" w:rsidRPr="00E00907">
        <w:rPr>
          <w:rFonts w:ascii="Arial" w:hAnsi="Arial" w:cs="Arial"/>
        </w:rPr>
        <w:t xml:space="preserve"> </w:t>
      </w:r>
      <w:r w:rsidR="00E00907">
        <w:rPr>
          <w:rFonts w:ascii="Arial" w:hAnsi="Arial" w:cs="Arial"/>
        </w:rPr>
        <w:t xml:space="preserve">BYOD </w:t>
      </w:r>
      <w:r w:rsidR="00E00907" w:rsidRPr="00E00907">
        <w:rPr>
          <w:rFonts w:ascii="Arial" w:hAnsi="Arial" w:cs="Arial"/>
        </w:rPr>
        <w:t xml:space="preserve">device if deemed necessary to </w:t>
      </w:r>
      <w:r w:rsidR="00E00907">
        <w:rPr>
          <w:rFonts w:ascii="Arial" w:hAnsi="Arial" w:cs="Arial"/>
        </w:rPr>
        <w:t>ensure the security of ABC Company Information Resources.</w:t>
      </w:r>
      <w:r w:rsidR="00D73CE7">
        <w:rPr>
          <w:rFonts w:ascii="Arial" w:hAnsi="Arial" w:cs="Arial"/>
        </w:rPr>
        <w:t xml:space="preserve">  Wiping the entire BYOD device may have Staff implications including the inability to make calls, loss of contacts, need to have the device restored, etc.</w:t>
      </w:r>
    </w:p>
    <w:p w14:paraId="6808B5C0" w14:textId="77777777" w:rsidR="00E00907" w:rsidRDefault="00E00907" w:rsidP="00432B6F">
      <w:pPr>
        <w:rPr>
          <w:rFonts w:ascii="Arial" w:hAnsi="Arial" w:cs="Arial"/>
        </w:rPr>
      </w:pPr>
    </w:p>
    <w:p w14:paraId="31317618" w14:textId="77777777" w:rsidR="00BB2F19" w:rsidRDefault="00BB2F19" w:rsidP="00BB2F19">
      <w:pPr>
        <w:rPr>
          <w:rFonts w:ascii="Arial" w:hAnsi="Arial" w:cs="Arial"/>
        </w:rPr>
      </w:pPr>
      <w:r>
        <w:rPr>
          <w:rFonts w:ascii="Arial" w:hAnsi="Arial" w:cs="Arial"/>
        </w:rPr>
        <w:t xml:space="preserve">ABC Company shall not be held liable for the </w:t>
      </w:r>
      <w:r w:rsidRPr="00BB2F19">
        <w:rPr>
          <w:rFonts w:ascii="Arial" w:hAnsi="Arial" w:cs="Arial"/>
        </w:rPr>
        <w:t xml:space="preserve">loss of </w:t>
      </w:r>
      <w:r>
        <w:rPr>
          <w:rFonts w:ascii="Arial" w:hAnsi="Arial" w:cs="Arial"/>
        </w:rPr>
        <w:t xml:space="preserve">use or restoring of device, operating system, software applications, </w:t>
      </w:r>
      <w:r w:rsidR="001D0DCD">
        <w:rPr>
          <w:rFonts w:ascii="Arial" w:hAnsi="Arial" w:cs="Arial"/>
        </w:rPr>
        <w:t xml:space="preserve">tools, scripts, </w:t>
      </w:r>
      <w:r>
        <w:rPr>
          <w:rFonts w:ascii="Arial" w:hAnsi="Arial" w:cs="Arial"/>
        </w:rPr>
        <w:t>data</w:t>
      </w:r>
      <w:r w:rsidR="001D0DCD">
        <w:rPr>
          <w:rFonts w:ascii="Arial" w:hAnsi="Arial" w:cs="Arial"/>
        </w:rPr>
        <w:t>, etc</w:t>
      </w:r>
      <w:r>
        <w:rPr>
          <w:rFonts w:ascii="Arial" w:hAnsi="Arial" w:cs="Arial"/>
        </w:rPr>
        <w:t>.</w:t>
      </w:r>
      <w:r w:rsidR="00FC42D0">
        <w:rPr>
          <w:rFonts w:ascii="Arial" w:hAnsi="Arial" w:cs="Arial"/>
        </w:rPr>
        <w:t xml:space="preserve">  Staff should take the proper precautions (e.g. physical controls over devices, backing up of contacts and files, etc.) to minimize any disruptions.</w:t>
      </w:r>
    </w:p>
    <w:p w14:paraId="518C4D69" w14:textId="77777777" w:rsidR="00BB2F19" w:rsidRDefault="00BB2F19" w:rsidP="00432B6F">
      <w:pPr>
        <w:rPr>
          <w:rFonts w:ascii="Arial" w:hAnsi="Arial" w:cs="Arial"/>
        </w:rPr>
      </w:pPr>
    </w:p>
    <w:p w14:paraId="0E82950E" w14:textId="77777777" w:rsidR="00432B6F" w:rsidRDefault="00432B6F" w:rsidP="00432B6F">
      <w:pPr>
        <w:rPr>
          <w:rFonts w:ascii="Arial" w:hAnsi="Arial" w:cs="Arial"/>
        </w:rPr>
      </w:pPr>
      <w:r>
        <w:rPr>
          <w:rFonts w:ascii="Arial" w:hAnsi="Arial" w:cs="Arial"/>
        </w:rPr>
        <w:t>BYO</w:t>
      </w:r>
      <w:r w:rsidR="00E00907">
        <w:rPr>
          <w:rFonts w:ascii="Arial" w:hAnsi="Arial" w:cs="Arial"/>
        </w:rPr>
        <w:t>D</w:t>
      </w:r>
      <w:r w:rsidR="001D0DCD">
        <w:rPr>
          <w:rFonts w:ascii="Arial" w:hAnsi="Arial" w:cs="Arial"/>
        </w:rPr>
        <w:t>T</w:t>
      </w:r>
      <w:r w:rsidR="00E00907">
        <w:rPr>
          <w:rFonts w:ascii="Arial" w:hAnsi="Arial" w:cs="Arial"/>
        </w:rPr>
        <w:t xml:space="preserve"> devices </w:t>
      </w:r>
      <w:r w:rsidR="001D0DCD">
        <w:rPr>
          <w:rFonts w:ascii="Arial" w:hAnsi="Arial" w:cs="Arial"/>
        </w:rPr>
        <w:t xml:space="preserve">and technologies </w:t>
      </w:r>
      <w:r w:rsidR="00E00907">
        <w:rPr>
          <w:rFonts w:ascii="Arial" w:hAnsi="Arial" w:cs="Arial"/>
        </w:rPr>
        <w:t>shall employ controls</w:t>
      </w:r>
      <w:r>
        <w:rPr>
          <w:rFonts w:ascii="Arial" w:hAnsi="Arial" w:cs="Arial"/>
        </w:rPr>
        <w:t xml:space="preserve"> that meet the following </w:t>
      </w:r>
      <w:r w:rsidR="00E00907">
        <w:rPr>
          <w:rFonts w:ascii="Arial" w:hAnsi="Arial" w:cs="Arial"/>
        </w:rPr>
        <w:t>requirements</w:t>
      </w:r>
      <w:r>
        <w:rPr>
          <w:rFonts w:ascii="Arial" w:hAnsi="Arial" w:cs="Arial"/>
        </w:rPr>
        <w:t>:</w:t>
      </w:r>
    </w:p>
    <w:p w14:paraId="429D00BE" w14:textId="77777777" w:rsidR="00432B6F" w:rsidRDefault="00432B6F" w:rsidP="00AA0AFD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Password required at start up (power on).</w:t>
      </w:r>
    </w:p>
    <w:p w14:paraId="1C325DE1" w14:textId="77777777" w:rsidR="00432B6F" w:rsidRDefault="00E00907" w:rsidP="00AA0AFD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Inact</w:t>
      </w:r>
      <w:r w:rsidR="006E248C">
        <w:rPr>
          <w:rFonts w:ascii="Arial" w:hAnsi="Arial" w:cs="Arial"/>
        </w:rPr>
        <w:t xml:space="preserve">ivity timeout (per the </w:t>
      </w:r>
      <w:r>
        <w:rPr>
          <w:rFonts w:ascii="Arial" w:hAnsi="Arial" w:cs="Arial"/>
        </w:rPr>
        <w:t xml:space="preserve">Access </w:t>
      </w:r>
      <w:r w:rsidR="006E248C">
        <w:rPr>
          <w:rFonts w:ascii="Arial" w:hAnsi="Arial" w:cs="Arial"/>
        </w:rPr>
        <w:t xml:space="preserve">Control </w:t>
      </w:r>
      <w:r>
        <w:rPr>
          <w:rFonts w:ascii="Arial" w:hAnsi="Arial" w:cs="Arial"/>
        </w:rPr>
        <w:t>Policy).</w:t>
      </w:r>
    </w:p>
    <w:p w14:paraId="534846F2" w14:textId="77777777" w:rsidR="00432B6F" w:rsidRDefault="00432B6F" w:rsidP="00AA0AFD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Password cha</w:t>
      </w:r>
      <w:r w:rsidR="00E00907">
        <w:rPr>
          <w:rFonts w:ascii="Arial" w:hAnsi="Arial" w:cs="Arial"/>
        </w:rPr>
        <w:t>nge frequency (per the Password Policy).</w:t>
      </w:r>
    </w:p>
    <w:p w14:paraId="16D69353" w14:textId="77777777" w:rsidR="00FC42D0" w:rsidRDefault="00FC42D0" w:rsidP="00AA0AFD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Safeguards ensure only approved users of BYOD</w:t>
      </w:r>
      <w:r w:rsidR="001D0DCD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 devices </w:t>
      </w:r>
      <w:r w:rsidR="001D0DCD">
        <w:rPr>
          <w:rFonts w:ascii="Arial" w:hAnsi="Arial" w:cs="Arial"/>
        </w:rPr>
        <w:t xml:space="preserve">and technologies </w:t>
      </w:r>
      <w:r>
        <w:rPr>
          <w:rFonts w:ascii="Arial" w:hAnsi="Arial" w:cs="Arial"/>
        </w:rPr>
        <w:t>can access ABC Company Information Resources.</w:t>
      </w:r>
    </w:p>
    <w:p w14:paraId="40DE8FB9" w14:textId="77777777" w:rsidR="00E82FE5" w:rsidRDefault="00E82FE5" w:rsidP="00E82FE5">
      <w:pPr>
        <w:rPr>
          <w:rFonts w:ascii="Arial" w:hAnsi="Arial" w:cs="Arial"/>
        </w:rPr>
      </w:pPr>
    </w:p>
    <w:p w14:paraId="353C8B5E" w14:textId="77777777" w:rsidR="00E82FE5" w:rsidRDefault="00E82FE5" w:rsidP="00E82FE5">
      <w:pPr>
        <w:rPr>
          <w:rFonts w:ascii="Arial" w:hAnsi="Arial" w:cs="Arial"/>
        </w:rPr>
      </w:pPr>
      <w:r>
        <w:rPr>
          <w:rFonts w:ascii="Arial" w:hAnsi="Arial" w:cs="Arial"/>
        </w:rPr>
        <w:t>Staff shall not:</w:t>
      </w:r>
    </w:p>
    <w:p w14:paraId="6EBB62D9" w14:textId="77777777" w:rsidR="00E82FE5" w:rsidRDefault="00E82FE5" w:rsidP="00E82FE5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“Root” or “jailbreak” a BYOD</w:t>
      </w:r>
      <w:r w:rsidR="001D0DCD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 device </w:t>
      </w:r>
      <w:r w:rsidR="001D0DCD">
        <w:rPr>
          <w:rFonts w:ascii="Arial" w:hAnsi="Arial" w:cs="Arial"/>
        </w:rPr>
        <w:t xml:space="preserve">and technology </w:t>
      </w:r>
      <w:r>
        <w:rPr>
          <w:rFonts w:ascii="Arial" w:hAnsi="Arial" w:cs="Arial"/>
        </w:rPr>
        <w:t>to free it from pre-defined limitations.  This process modifies the system files and can result in an unstable and insecure device.</w:t>
      </w:r>
    </w:p>
    <w:p w14:paraId="25CC0689" w14:textId="77777777" w:rsidR="006B7293" w:rsidRDefault="006B7293" w:rsidP="00E82FE5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Modify BOYD</w:t>
      </w:r>
      <w:r w:rsidR="001D0DCD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 </w:t>
      </w:r>
      <w:r w:rsidR="00E82FE5" w:rsidRPr="006B7293">
        <w:rPr>
          <w:rFonts w:ascii="Arial" w:hAnsi="Arial" w:cs="Arial"/>
        </w:rPr>
        <w:t xml:space="preserve">device </w:t>
      </w:r>
      <w:r w:rsidR="001D0DCD">
        <w:rPr>
          <w:rFonts w:ascii="Arial" w:hAnsi="Arial" w:cs="Arial"/>
        </w:rPr>
        <w:t xml:space="preserve">and technology </w:t>
      </w:r>
      <w:r w:rsidR="00E82FE5" w:rsidRPr="006B7293">
        <w:rPr>
          <w:rFonts w:ascii="Arial" w:hAnsi="Arial" w:cs="Arial"/>
        </w:rPr>
        <w:t xml:space="preserve">hardware and/or software beyond </w:t>
      </w:r>
      <w:r w:rsidRPr="006B7293">
        <w:rPr>
          <w:rFonts w:ascii="Arial" w:hAnsi="Arial" w:cs="Arial"/>
        </w:rPr>
        <w:t xml:space="preserve">installation of updates </w:t>
      </w:r>
      <w:r>
        <w:rPr>
          <w:rFonts w:ascii="Arial" w:hAnsi="Arial" w:cs="Arial"/>
        </w:rPr>
        <w:t>provided by the device</w:t>
      </w:r>
      <w:r w:rsidR="00E82FE5" w:rsidRPr="006B7293">
        <w:rPr>
          <w:rFonts w:ascii="Arial" w:hAnsi="Arial" w:cs="Arial"/>
        </w:rPr>
        <w:t xml:space="preserve"> maker or </w:t>
      </w:r>
      <w:r>
        <w:rPr>
          <w:rFonts w:ascii="Arial" w:hAnsi="Arial" w:cs="Arial"/>
        </w:rPr>
        <w:t>service provider</w:t>
      </w:r>
      <w:r w:rsidR="00E82FE5" w:rsidRPr="006B7293">
        <w:rPr>
          <w:rFonts w:ascii="Arial" w:hAnsi="Arial" w:cs="Arial"/>
        </w:rPr>
        <w:t xml:space="preserve">. </w:t>
      </w:r>
    </w:p>
    <w:p w14:paraId="1F23783C" w14:textId="77777777" w:rsidR="006B7293" w:rsidRDefault="006B7293" w:rsidP="00E82FE5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Disable BYOD</w:t>
      </w:r>
      <w:r w:rsidR="001D0DCD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 </w:t>
      </w:r>
      <w:r w:rsidR="001D0DCD">
        <w:rPr>
          <w:rFonts w:ascii="Arial" w:hAnsi="Arial" w:cs="Arial"/>
        </w:rPr>
        <w:t xml:space="preserve">device and technology </w:t>
      </w:r>
      <w:r>
        <w:rPr>
          <w:rFonts w:ascii="Arial" w:hAnsi="Arial" w:cs="Arial"/>
        </w:rPr>
        <w:t>protection systems including passwords, encryption, firewalls, and anti-malware without the approval of the IT Department.</w:t>
      </w:r>
    </w:p>
    <w:p w14:paraId="2EC84DB2" w14:textId="77777777" w:rsidR="00392F9E" w:rsidRPr="00392F9E" w:rsidRDefault="00392F9E" w:rsidP="00392F9E">
      <w:pPr>
        <w:rPr>
          <w:rFonts w:ascii="Arial" w:hAnsi="Arial" w:cs="Arial"/>
        </w:rPr>
      </w:pPr>
    </w:p>
    <w:p w14:paraId="55596C78" w14:textId="77777777" w:rsidR="00392F9E" w:rsidRDefault="00392F9E" w:rsidP="00392F9E">
      <w:pPr>
        <w:rPr>
          <w:rFonts w:ascii="Arial" w:hAnsi="Arial" w:cs="Arial"/>
        </w:rPr>
      </w:pPr>
      <w:r w:rsidRPr="00392F9E">
        <w:rPr>
          <w:rFonts w:ascii="Arial" w:hAnsi="Arial" w:cs="Arial"/>
        </w:rPr>
        <w:t xml:space="preserve">The IT Department shall prepare a list of authorized </w:t>
      </w:r>
      <w:r w:rsidR="00BD09E2">
        <w:rPr>
          <w:rFonts w:ascii="Arial" w:hAnsi="Arial" w:cs="Arial"/>
        </w:rPr>
        <w:t>BYOD</w:t>
      </w:r>
      <w:r w:rsidR="001D0DCD">
        <w:rPr>
          <w:rFonts w:ascii="Arial" w:hAnsi="Arial" w:cs="Arial"/>
        </w:rPr>
        <w:t>T</w:t>
      </w:r>
      <w:r w:rsidR="00BD09E2">
        <w:rPr>
          <w:rFonts w:ascii="Arial" w:hAnsi="Arial" w:cs="Arial"/>
        </w:rPr>
        <w:t xml:space="preserve"> </w:t>
      </w:r>
      <w:r w:rsidRPr="00392F9E">
        <w:rPr>
          <w:rFonts w:ascii="Arial" w:hAnsi="Arial" w:cs="Arial"/>
        </w:rPr>
        <w:t>devices</w:t>
      </w:r>
      <w:r w:rsidR="001D0DCD">
        <w:rPr>
          <w:rFonts w:ascii="Arial" w:hAnsi="Arial" w:cs="Arial"/>
        </w:rPr>
        <w:t xml:space="preserve"> and technologies</w:t>
      </w:r>
      <w:r w:rsidRPr="00392F9E">
        <w:rPr>
          <w:rFonts w:ascii="Arial" w:hAnsi="Arial" w:cs="Arial"/>
        </w:rPr>
        <w:t xml:space="preserve"> that are allowed to utilize and access ABC Company's Information Resources.  In addition, the IT </w:t>
      </w:r>
      <w:r w:rsidRPr="00392F9E">
        <w:rPr>
          <w:rFonts w:ascii="Arial" w:hAnsi="Arial" w:cs="Arial"/>
        </w:rPr>
        <w:lastRenderedPageBreak/>
        <w:t xml:space="preserve">Department shall specify specific configurations and circumstances under which </w:t>
      </w:r>
      <w:r w:rsidR="001D0DCD">
        <w:rPr>
          <w:rFonts w:ascii="Arial" w:hAnsi="Arial" w:cs="Arial"/>
        </w:rPr>
        <w:t xml:space="preserve">BYODT </w:t>
      </w:r>
      <w:r w:rsidRPr="00392F9E">
        <w:rPr>
          <w:rFonts w:ascii="Arial" w:hAnsi="Arial" w:cs="Arial"/>
        </w:rPr>
        <w:t>devices</w:t>
      </w:r>
      <w:r w:rsidR="001D0DCD">
        <w:rPr>
          <w:rFonts w:ascii="Arial" w:hAnsi="Arial" w:cs="Arial"/>
        </w:rPr>
        <w:t xml:space="preserve"> and technologies </w:t>
      </w:r>
      <w:r w:rsidRPr="00392F9E">
        <w:rPr>
          <w:rFonts w:ascii="Arial" w:hAnsi="Arial" w:cs="Arial"/>
        </w:rPr>
        <w:t>may connect to ABC Company's Information Resources.</w:t>
      </w:r>
      <w:r>
        <w:rPr>
          <w:rFonts w:ascii="Arial" w:hAnsi="Arial" w:cs="Arial"/>
        </w:rPr>
        <w:t xml:space="preserve">  </w:t>
      </w:r>
    </w:p>
    <w:p w14:paraId="62A32A62" w14:textId="77777777" w:rsidR="00392F9E" w:rsidRDefault="00392F9E" w:rsidP="00392F9E">
      <w:pPr>
        <w:rPr>
          <w:rFonts w:ascii="Arial" w:hAnsi="Arial" w:cs="Arial"/>
        </w:rPr>
      </w:pPr>
    </w:p>
    <w:p w14:paraId="289DD5EF" w14:textId="77777777" w:rsidR="00392F9E" w:rsidRDefault="00392F9E" w:rsidP="00392F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Per the </w:t>
      </w:r>
      <w:r w:rsidR="003E2EF6">
        <w:rPr>
          <w:rFonts w:ascii="Arial" w:hAnsi="Arial" w:cs="Arial"/>
        </w:rPr>
        <w:t>Mobile Device Policy</w:t>
      </w:r>
      <w:r>
        <w:rPr>
          <w:rFonts w:ascii="Arial" w:hAnsi="Arial" w:cs="Arial"/>
        </w:rPr>
        <w:t>, o</w:t>
      </w:r>
      <w:r w:rsidR="009C69A2" w:rsidRPr="009C69A2">
        <w:rPr>
          <w:rFonts w:ascii="Arial" w:hAnsi="Arial" w:cs="Arial"/>
        </w:rPr>
        <w:t xml:space="preserve">nly </w:t>
      </w:r>
      <w:r w:rsidR="00AF19A8">
        <w:rPr>
          <w:rFonts w:ascii="Arial" w:hAnsi="Arial" w:cs="Arial"/>
        </w:rPr>
        <w:t xml:space="preserve">IT Department </w:t>
      </w:r>
      <w:r w:rsidR="009C69A2" w:rsidRPr="009C69A2">
        <w:rPr>
          <w:rFonts w:ascii="Arial" w:hAnsi="Arial" w:cs="Arial"/>
        </w:rPr>
        <w:t>approved portable computing devices may be used to a</w:t>
      </w:r>
      <w:r w:rsidR="009C69A2">
        <w:rPr>
          <w:rFonts w:ascii="Arial" w:hAnsi="Arial" w:cs="Arial"/>
        </w:rPr>
        <w:t>ccess ABC Company networks and Information R</w:t>
      </w:r>
      <w:r w:rsidR="009C69A2" w:rsidRPr="009C69A2">
        <w:rPr>
          <w:rFonts w:ascii="Arial" w:hAnsi="Arial" w:cs="Arial"/>
        </w:rPr>
        <w:t>esources.</w:t>
      </w:r>
      <w:r>
        <w:rPr>
          <w:rFonts w:ascii="Arial" w:hAnsi="Arial" w:cs="Arial"/>
        </w:rPr>
        <w:t xml:space="preserve">  Per the Smartphone Policy, only IT Department approved Smartphones may be used to access ABC Company networks and Information Resources.</w:t>
      </w:r>
      <w:r w:rsidR="001D0DCD">
        <w:rPr>
          <w:rFonts w:ascii="Arial" w:hAnsi="Arial" w:cs="Arial"/>
        </w:rPr>
        <w:t xml:space="preserve">  Per the Approved Application Policy, only approved software applications are allowed to access ABC Company networks and Information Resources.</w:t>
      </w:r>
    </w:p>
    <w:p w14:paraId="4A24ED9E" w14:textId="77777777" w:rsidR="00F92BF2" w:rsidRDefault="00F92BF2" w:rsidP="00392F9E">
      <w:pPr>
        <w:rPr>
          <w:rFonts w:ascii="Arial" w:hAnsi="Arial" w:cs="Arial"/>
        </w:rPr>
      </w:pPr>
    </w:p>
    <w:p w14:paraId="05BC9E4B" w14:textId="77777777" w:rsidR="00F92BF2" w:rsidRDefault="00F92BF2" w:rsidP="00F740F3">
      <w:pPr>
        <w:rPr>
          <w:rFonts w:ascii="Arial" w:hAnsi="Arial" w:cs="Arial"/>
        </w:rPr>
      </w:pPr>
      <w:r>
        <w:rPr>
          <w:rFonts w:ascii="Arial" w:hAnsi="Arial" w:cs="Arial"/>
        </w:rPr>
        <w:t>Staff shall be responsible for</w:t>
      </w:r>
      <w:r w:rsidR="00F740F3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 xml:space="preserve">dhering to </w:t>
      </w:r>
      <w:r w:rsidR="00F740F3">
        <w:rPr>
          <w:rFonts w:ascii="Arial" w:hAnsi="Arial" w:cs="Arial"/>
        </w:rPr>
        <w:t>the requirements of this Policy.  Staff shall notify the IT Department when:</w:t>
      </w:r>
    </w:p>
    <w:p w14:paraId="30115932" w14:textId="77777777" w:rsidR="00F92BF2" w:rsidRDefault="00F740F3" w:rsidP="00F92BF2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F92BF2">
        <w:rPr>
          <w:rFonts w:ascii="Arial" w:hAnsi="Arial" w:cs="Arial"/>
        </w:rPr>
        <w:t xml:space="preserve"> new BYOD</w:t>
      </w:r>
      <w:r w:rsidR="001D0DCD">
        <w:rPr>
          <w:rFonts w:ascii="Arial" w:hAnsi="Arial" w:cs="Arial"/>
        </w:rPr>
        <w:t>T</w:t>
      </w:r>
      <w:r w:rsidR="00F92BF2">
        <w:rPr>
          <w:rFonts w:ascii="Arial" w:hAnsi="Arial" w:cs="Arial"/>
        </w:rPr>
        <w:t xml:space="preserve"> device </w:t>
      </w:r>
      <w:r w:rsidR="001D0DCD">
        <w:rPr>
          <w:rFonts w:ascii="Arial" w:hAnsi="Arial" w:cs="Arial"/>
        </w:rPr>
        <w:t xml:space="preserve">or technology </w:t>
      </w:r>
      <w:r w:rsidR="00F92BF2">
        <w:rPr>
          <w:rFonts w:ascii="Arial" w:hAnsi="Arial" w:cs="Arial"/>
        </w:rPr>
        <w:t xml:space="preserve">is acquired and needs access to ABC Company Information Resources.  </w:t>
      </w:r>
    </w:p>
    <w:p w14:paraId="2497A49D" w14:textId="77777777" w:rsidR="00F92BF2" w:rsidRDefault="00F740F3" w:rsidP="00392F9E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F92BF2">
        <w:rPr>
          <w:rFonts w:ascii="Arial" w:hAnsi="Arial" w:cs="Arial"/>
        </w:rPr>
        <w:t xml:space="preserve"> BYOD</w:t>
      </w:r>
      <w:r w:rsidR="001D0DCD">
        <w:rPr>
          <w:rFonts w:ascii="Arial" w:hAnsi="Arial" w:cs="Arial"/>
        </w:rPr>
        <w:t>T</w:t>
      </w:r>
      <w:r w:rsidR="00F92BF2">
        <w:rPr>
          <w:rFonts w:ascii="Arial" w:hAnsi="Arial" w:cs="Arial"/>
        </w:rPr>
        <w:t xml:space="preserve"> device </w:t>
      </w:r>
      <w:r w:rsidR="001D0DCD">
        <w:rPr>
          <w:rFonts w:ascii="Arial" w:hAnsi="Arial" w:cs="Arial"/>
        </w:rPr>
        <w:t xml:space="preserve">or technology </w:t>
      </w:r>
      <w:r w:rsidR="00F92BF2">
        <w:rPr>
          <w:rFonts w:ascii="Arial" w:hAnsi="Arial" w:cs="Arial"/>
        </w:rPr>
        <w:t>is taken out of service and is no longer used.</w:t>
      </w:r>
    </w:p>
    <w:p w14:paraId="6892DF84" w14:textId="77777777" w:rsidR="00F740F3" w:rsidRPr="00F92BF2" w:rsidRDefault="00F740F3" w:rsidP="00392F9E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Staff member’s role changes </w:t>
      </w:r>
      <w:r w:rsidR="00120E6A">
        <w:rPr>
          <w:rFonts w:ascii="Arial" w:hAnsi="Arial" w:cs="Arial"/>
        </w:rPr>
        <w:t>requiring a change in access (e.g. Staff member changes positions, Staff member on a leave of absence).</w:t>
      </w:r>
    </w:p>
    <w:p w14:paraId="6595CBE7" w14:textId="77777777" w:rsidR="00C8646C" w:rsidRDefault="00C8646C" w:rsidP="00392F9E">
      <w:pPr>
        <w:rPr>
          <w:rFonts w:ascii="Arial" w:hAnsi="Arial" w:cs="Arial"/>
        </w:rPr>
      </w:pPr>
    </w:p>
    <w:p w14:paraId="3EBC4DE9" w14:textId="77777777" w:rsidR="00BD09E2" w:rsidRDefault="00C8646C" w:rsidP="00392F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When choosing an appropriate plan, Staff should </w:t>
      </w:r>
      <w:r w:rsidRPr="00C8646C">
        <w:rPr>
          <w:rFonts w:ascii="Arial" w:hAnsi="Arial" w:cs="Arial"/>
        </w:rPr>
        <w:t xml:space="preserve">consider </w:t>
      </w:r>
      <w:r>
        <w:rPr>
          <w:rFonts w:ascii="Arial" w:hAnsi="Arial" w:cs="Arial"/>
        </w:rPr>
        <w:t xml:space="preserve">the additional </w:t>
      </w:r>
      <w:r w:rsidRPr="00C8646C">
        <w:rPr>
          <w:rFonts w:ascii="Arial" w:hAnsi="Arial" w:cs="Arial"/>
        </w:rPr>
        <w:t xml:space="preserve">voice </w:t>
      </w:r>
      <w:r>
        <w:rPr>
          <w:rFonts w:ascii="Arial" w:hAnsi="Arial" w:cs="Arial"/>
        </w:rPr>
        <w:t xml:space="preserve">minutes and </w:t>
      </w:r>
      <w:r w:rsidRPr="00C8646C">
        <w:rPr>
          <w:rFonts w:ascii="Arial" w:hAnsi="Arial" w:cs="Arial"/>
        </w:rPr>
        <w:t xml:space="preserve">data </w:t>
      </w:r>
      <w:r>
        <w:rPr>
          <w:rFonts w:ascii="Arial" w:hAnsi="Arial" w:cs="Arial"/>
        </w:rPr>
        <w:t xml:space="preserve">traffic that may be incurred.  </w:t>
      </w:r>
      <w:r w:rsidR="00F92BF2">
        <w:rPr>
          <w:rFonts w:ascii="Arial" w:hAnsi="Arial" w:cs="Arial"/>
        </w:rPr>
        <w:t xml:space="preserve">Except as otherwise consistent with this Policy, </w:t>
      </w:r>
      <w:r>
        <w:rPr>
          <w:rFonts w:ascii="Arial" w:hAnsi="Arial" w:cs="Arial"/>
        </w:rPr>
        <w:t>ABC C</w:t>
      </w:r>
      <w:r w:rsidRPr="00C8646C">
        <w:rPr>
          <w:rFonts w:ascii="Arial" w:hAnsi="Arial" w:cs="Arial"/>
        </w:rPr>
        <w:t>ompany does not assume any financial responsibility</w:t>
      </w:r>
      <w:r w:rsidR="00F92BF2">
        <w:rPr>
          <w:rFonts w:ascii="Arial" w:hAnsi="Arial" w:cs="Arial"/>
        </w:rPr>
        <w:t xml:space="preserve"> for BYOD</w:t>
      </w:r>
      <w:r w:rsidR="004D784F">
        <w:rPr>
          <w:rFonts w:ascii="Arial" w:hAnsi="Arial" w:cs="Arial"/>
        </w:rPr>
        <w:t>T devices or technologies</w:t>
      </w:r>
      <w:r w:rsidR="00F92BF2">
        <w:rPr>
          <w:rFonts w:ascii="Arial" w:hAnsi="Arial" w:cs="Arial"/>
        </w:rPr>
        <w:t xml:space="preserve">.  </w:t>
      </w:r>
      <w:r w:rsidR="00BD09E2">
        <w:rPr>
          <w:rFonts w:ascii="Arial" w:hAnsi="Arial" w:cs="Arial"/>
        </w:rPr>
        <w:t>ABC Company shall not reimburse Staff for the following expenses:</w:t>
      </w:r>
    </w:p>
    <w:p w14:paraId="5905BA2F" w14:textId="77777777" w:rsidR="00BD09E2" w:rsidRDefault="00C8646C" w:rsidP="00BD09E2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BYOD</w:t>
      </w:r>
      <w:r w:rsidR="004D784F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 device </w:t>
      </w:r>
      <w:r w:rsidR="004D784F">
        <w:rPr>
          <w:rFonts w:ascii="Arial" w:hAnsi="Arial" w:cs="Arial"/>
        </w:rPr>
        <w:t xml:space="preserve">or technology </w:t>
      </w:r>
      <w:r>
        <w:rPr>
          <w:rFonts w:ascii="Arial" w:hAnsi="Arial" w:cs="Arial"/>
        </w:rPr>
        <w:t>i</w:t>
      </w:r>
      <w:r w:rsidR="00BD09E2">
        <w:rPr>
          <w:rFonts w:ascii="Arial" w:hAnsi="Arial" w:cs="Arial"/>
        </w:rPr>
        <w:t>nitial cost</w:t>
      </w:r>
      <w:r>
        <w:rPr>
          <w:rFonts w:ascii="Arial" w:hAnsi="Arial" w:cs="Arial"/>
        </w:rPr>
        <w:t xml:space="preserve">, </w:t>
      </w:r>
      <w:r w:rsidR="00BD09E2">
        <w:rPr>
          <w:rFonts w:ascii="Arial" w:hAnsi="Arial" w:cs="Arial"/>
        </w:rPr>
        <w:t>maintenance</w:t>
      </w:r>
      <w:r>
        <w:rPr>
          <w:rFonts w:ascii="Arial" w:hAnsi="Arial" w:cs="Arial"/>
        </w:rPr>
        <w:t>, or replacement</w:t>
      </w:r>
    </w:p>
    <w:p w14:paraId="4BC49569" w14:textId="77777777" w:rsidR="00BD09E2" w:rsidRDefault="00BD09E2" w:rsidP="00BD09E2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Recurring costs related to v</w:t>
      </w:r>
      <w:r w:rsidRPr="00BD09E2">
        <w:rPr>
          <w:rFonts w:ascii="Arial" w:hAnsi="Arial" w:cs="Arial"/>
        </w:rPr>
        <w:t xml:space="preserve">oice </w:t>
      </w:r>
      <w:r>
        <w:rPr>
          <w:rFonts w:ascii="Arial" w:hAnsi="Arial" w:cs="Arial"/>
        </w:rPr>
        <w:t xml:space="preserve">and </w:t>
      </w:r>
      <w:r w:rsidRPr="00BD09E2">
        <w:rPr>
          <w:rFonts w:ascii="Arial" w:hAnsi="Arial" w:cs="Arial"/>
        </w:rPr>
        <w:t>data usage</w:t>
      </w:r>
      <w:r>
        <w:rPr>
          <w:rFonts w:ascii="Arial" w:hAnsi="Arial" w:cs="Arial"/>
        </w:rPr>
        <w:t>, roaming, etc.</w:t>
      </w:r>
    </w:p>
    <w:p w14:paraId="4FA4AC0B" w14:textId="77777777" w:rsidR="00BD09E2" w:rsidRPr="00BD09E2" w:rsidRDefault="00BD09E2" w:rsidP="00BD09E2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Connectivity charges including W</w:t>
      </w:r>
      <w:r w:rsidRPr="00BD09E2">
        <w:rPr>
          <w:rFonts w:ascii="Arial" w:hAnsi="Arial" w:cs="Arial"/>
        </w:rPr>
        <w:t>i-</w:t>
      </w:r>
      <w:r>
        <w:rPr>
          <w:rFonts w:ascii="Arial" w:hAnsi="Arial" w:cs="Arial"/>
        </w:rPr>
        <w:t>Fi hotspots usage</w:t>
      </w:r>
    </w:p>
    <w:p w14:paraId="7B690619" w14:textId="77777777" w:rsidR="00BD09E2" w:rsidRDefault="00BD09E2" w:rsidP="00BD09E2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Insurance</w:t>
      </w:r>
    </w:p>
    <w:p w14:paraId="071BE0B3" w14:textId="77777777" w:rsidR="00E03DBE" w:rsidRPr="009C69A2" w:rsidRDefault="00E03DBE" w:rsidP="00BD09E2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Expenses related to restoring BYOD</w:t>
      </w:r>
      <w:r w:rsidR="004D784F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 devices </w:t>
      </w:r>
      <w:r w:rsidR="004D784F">
        <w:rPr>
          <w:rFonts w:ascii="Arial" w:hAnsi="Arial" w:cs="Arial"/>
        </w:rPr>
        <w:t xml:space="preserve">or technologies </w:t>
      </w:r>
      <w:r>
        <w:rPr>
          <w:rFonts w:ascii="Arial" w:hAnsi="Arial" w:cs="Arial"/>
        </w:rPr>
        <w:t>if lost, corrupted (e.g. Malware, incompatible applications, changes to operating system), or damaged.</w:t>
      </w:r>
    </w:p>
    <w:p w14:paraId="5387F0FE" w14:textId="77777777" w:rsidR="009C69A2" w:rsidRDefault="009C69A2" w:rsidP="009C69A2">
      <w:pPr>
        <w:rPr>
          <w:rFonts w:ascii="Arial" w:hAnsi="Arial" w:cs="Arial"/>
        </w:rPr>
      </w:pPr>
    </w:p>
    <w:p w14:paraId="2135226F" w14:textId="77777777" w:rsidR="00A86A26" w:rsidRDefault="00A86A26" w:rsidP="009C69A2">
      <w:pPr>
        <w:rPr>
          <w:rFonts w:ascii="Arial" w:hAnsi="Arial" w:cs="Arial"/>
        </w:rPr>
      </w:pPr>
      <w:r>
        <w:rPr>
          <w:rFonts w:ascii="Arial" w:hAnsi="Arial" w:cs="Arial"/>
        </w:rPr>
        <w:t>ABC Company shall reimburse Staff for the following expenses</w:t>
      </w:r>
      <w:r w:rsidR="00D909CB">
        <w:rPr>
          <w:rFonts w:ascii="Arial" w:hAnsi="Arial" w:cs="Arial"/>
        </w:rPr>
        <w:t xml:space="preserve"> related to BYOD</w:t>
      </w:r>
      <w:r w:rsidR="004D784F">
        <w:rPr>
          <w:rFonts w:ascii="Arial" w:hAnsi="Arial" w:cs="Arial"/>
        </w:rPr>
        <w:t>T</w:t>
      </w:r>
      <w:r w:rsidR="00D909CB">
        <w:rPr>
          <w:rFonts w:ascii="Arial" w:hAnsi="Arial" w:cs="Arial"/>
        </w:rPr>
        <w:t xml:space="preserve"> devices</w:t>
      </w:r>
      <w:r w:rsidR="004D784F">
        <w:rPr>
          <w:rFonts w:ascii="Arial" w:hAnsi="Arial" w:cs="Arial"/>
        </w:rPr>
        <w:t xml:space="preserve"> or technologies</w:t>
      </w:r>
      <w:r>
        <w:rPr>
          <w:rFonts w:ascii="Arial" w:hAnsi="Arial" w:cs="Arial"/>
        </w:rPr>
        <w:t>:</w:t>
      </w:r>
    </w:p>
    <w:p w14:paraId="0E76ADDB" w14:textId="77777777" w:rsidR="00A86A26" w:rsidRDefault="00F83569" w:rsidP="00F83569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Approved a</w:t>
      </w:r>
      <w:r w:rsidR="00A86A26">
        <w:rPr>
          <w:rFonts w:ascii="Arial" w:hAnsi="Arial" w:cs="Arial"/>
        </w:rPr>
        <w:t xml:space="preserve">pp software </w:t>
      </w:r>
      <w:r>
        <w:rPr>
          <w:rFonts w:ascii="Arial" w:hAnsi="Arial" w:cs="Arial"/>
        </w:rPr>
        <w:t xml:space="preserve">for use </w:t>
      </w:r>
      <w:r w:rsidR="00A86A26">
        <w:rPr>
          <w:rFonts w:ascii="Arial" w:hAnsi="Arial" w:cs="Arial"/>
        </w:rPr>
        <w:t>with corporate systems (e.g. e-mail apps).</w:t>
      </w:r>
    </w:p>
    <w:p w14:paraId="79F86081" w14:textId="77777777" w:rsidR="00D909CB" w:rsidRDefault="00D909CB" w:rsidP="00F83569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Approved anti-malware software.</w:t>
      </w:r>
    </w:p>
    <w:p w14:paraId="489B2CAC" w14:textId="77777777" w:rsidR="00F83569" w:rsidRDefault="00F83569" w:rsidP="00F83569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Approved encryption software for use with corporate systems (e.g. VPN software).</w:t>
      </w:r>
    </w:p>
    <w:p w14:paraId="040DAD69" w14:textId="77777777" w:rsidR="00A86A26" w:rsidRPr="009C69A2" w:rsidRDefault="00A86A26" w:rsidP="009C69A2">
      <w:pPr>
        <w:rPr>
          <w:rFonts w:ascii="Arial" w:hAnsi="Arial" w:cs="Arial"/>
        </w:rPr>
      </w:pPr>
    </w:p>
    <w:p w14:paraId="1BC25057" w14:textId="77777777" w:rsidR="00392F9E" w:rsidRPr="00770934" w:rsidRDefault="00392F9E" w:rsidP="00392F9E">
      <w:pPr>
        <w:rPr>
          <w:rFonts w:ascii="Arial" w:hAnsi="Arial" w:cs="Arial"/>
        </w:rPr>
      </w:pPr>
      <w:r w:rsidRPr="00770934">
        <w:rPr>
          <w:rFonts w:ascii="Arial" w:hAnsi="Arial" w:cs="Arial"/>
        </w:rPr>
        <w:t xml:space="preserve">The ABC Company IT Department shall perform periodic risk assessments to identify, manage, and reduce </w:t>
      </w:r>
      <w:r w:rsidR="00BD09E2">
        <w:rPr>
          <w:rFonts w:ascii="Arial" w:hAnsi="Arial" w:cs="Arial"/>
        </w:rPr>
        <w:t>BYOD</w:t>
      </w:r>
      <w:r w:rsidR="004D784F">
        <w:rPr>
          <w:rFonts w:ascii="Arial" w:hAnsi="Arial" w:cs="Arial"/>
        </w:rPr>
        <w:t>T</w:t>
      </w:r>
      <w:r w:rsidR="00BD09E2">
        <w:rPr>
          <w:rFonts w:ascii="Arial" w:hAnsi="Arial" w:cs="Arial"/>
        </w:rPr>
        <w:t xml:space="preserve"> device</w:t>
      </w:r>
      <w:r w:rsidRPr="00770934">
        <w:rPr>
          <w:rFonts w:ascii="Arial" w:hAnsi="Arial" w:cs="Arial"/>
        </w:rPr>
        <w:t xml:space="preserve"> </w:t>
      </w:r>
      <w:r w:rsidR="004D784F">
        <w:rPr>
          <w:rFonts w:ascii="Arial" w:hAnsi="Arial" w:cs="Arial"/>
        </w:rPr>
        <w:t xml:space="preserve">and technology </w:t>
      </w:r>
      <w:r w:rsidRPr="00770934">
        <w:rPr>
          <w:rFonts w:ascii="Arial" w:hAnsi="Arial" w:cs="Arial"/>
        </w:rPr>
        <w:t>related risks and access to Information Resources.</w:t>
      </w:r>
      <w:r>
        <w:rPr>
          <w:rFonts w:ascii="Arial" w:hAnsi="Arial" w:cs="Arial"/>
        </w:rPr>
        <w:t xml:space="preserve">  Refer to the Risk Assessment Policy for more information.</w:t>
      </w:r>
    </w:p>
    <w:p w14:paraId="0890E01E" w14:textId="77777777" w:rsidR="00392F9E" w:rsidRPr="00770934" w:rsidRDefault="00392F9E" w:rsidP="00392F9E">
      <w:pPr>
        <w:rPr>
          <w:rFonts w:ascii="Arial" w:hAnsi="Arial" w:cs="Arial"/>
        </w:rPr>
      </w:pPr>
    </w:p>
    <w:p w14:paraId="38F28F74" w14:textId="77777777" w:rsidR="00392F9E" w:rsidRPr="00730851" w:rsidRDefault="00392F9E" w:rsidP="00392F9E">
      <w:pPr>
        <w:rPr>
          <w:rFonts w:ascii="Arial" w:hAnsi="Arial" w:cs="Arial"/>
        </w:rPr>
      </w:pPr>
      <w:r>
        <w:rPr>
          <w:rFonts w:ascii="Arial" w:hAnsi="Arial" w:cs="Arial"/>
        </w:rPr>
        <w:t>The IT Department shall implement p</w:t>
      </w:r>
      <w:r w:rsidRPr="00770934">
        <w:rPr>
          <w:rFonts w:ascii="Arial" w:hAnsi="Arial" w:cs="Arial"/>
        </w:rPr>
        <w:t xml:space="preserve">rocedures and measures to strictly limit access to sensitive data from </w:t>
      </w:r>
      <w:r w:rsidR="00BD09E2">
        <w:rPr>
          <w:rFonts w:ascii="Arial" w:hAnsi="Arial" w:cs="Arial"/>
        </w:rPr>
        <w:t>BYOD</w:t>
      </w:r>
      <w:r w:rsidR="004D784F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 devices </w:t>
      </w:r>
      <w:r w:rsidR="004D784F">
        <w:rPr>
          <w:rFonts w:ascii="Arial" w:hAnsi="Arial" w:cs="Arial"/>
        </w:rPr>
        <w:t xml:space="preserve">and technologies </w:t>
      </w:r>
      <w:r w:rsidRPr="00770934">
        <w:rPr>
          <w:rFonts w:ascii="Arial" w:hAnsi="Arial" w:cs="Arial"/>
        </w:rPr>
        <w:t>which are generally higher-risk than non-portable devices (e.g., desktop computers).</w:t>
      </w:r>
    </w:p>
    <w:p w14:paraId="4C762397" w14:textId="77777777" w:rsidR="008101F1" w:rsidRPr="000576EE" w:rsidRDefault="00B0575F" w:rsidP="00557ACD">
      <w:pPr>
        <w:pStyle w:val="Heading1"/>
      </w:pPr>
      <w:r w:rsidRPr="000576EE">
        <w:t>V</w:t>
      </w:r>
      <w:r w:rsidR="000C66B7" w:rsidRPr="000576EE">
        <w:t>.</w:t>
      </w:r>
      <w:r w:rsidR="007C252B" w:rsidRPr="000576EE">
        <w:t xml:space="preserve"> Enforcement</w:t>
      </w:r>
      <w:r w:rsidR="00C06C4E" w:rsidRPr="000576EE">
        <w:t xml:space="preserve"> </w:t>
      </w:r>
      <w:r w:rsidR="00FD4E6B" w:rsidRPr="000576EE">
        <w:t xml:space="preserve"> </w:t>
      </w:r>
    </w:p>
    <w:p w14:paraId="6B403883" w14:textId="77777777" w:rsidR="00A51BF8" w:rsidRPr="00DC0F31" w:rsidRDefault="00A51BF8" w:rsidP="00A51BF8">
      <w:pPr>
        <w:rPr>
          <w:rFonts w:ascii="Arial" w:hAnsi="Arial" w:cs="Arial"/>
        </w:rPr>
      </w:pPr>
      <w:r w:rsidRPr="00DC0F31">
        <w:rPr>
          <w:rFonts w:ascii="Arial" w:hAnsi="Arial" w:cs="Arial"/>
        </w:rPr>
        <w:t>Any Staff found to have violated this policy may be subject to disciplinary action,</w:t>
      </w:r>
      <w:r>
        <w:rPr>
          <w:rFonts w:ascii="Arial" w:hAnsi="Arial" w:cs="Arial"/>
        </w:rPr>
        <w:t xml:space="preserve"> up to and including termination</w:t>
      </w:r>
      <w:r w:rsidRPr="00DC0F31">
        <w:rPr>
          <w:rFonts w:ascii="Arial" w:hAnsi="Arial" w:cs="Arial"/>
        </w:rPr>
        <w:t>.</w:t>
      </w:r>
    </w:p>
    <w:p w14:paraId="19C4DF92" w14:textId="77777777" w:rsidR="003F0EC4" w:rsidRPr="000576EE" w:rsidRDefault="003F0EC4" w:rsidP="00557ACD">
      <w:pPr>
        <w:pStyle w:val="Heading1"/>
      </w:pPr>
      <w:r w:rsidRPr="000576EE">
        <w:lastRenderedPageBreak/>
        <w:t>VI. Distribution</w:t>
      </w:r>
    </w:p>
    <w:p w14:paraId="30C19FC2" w14:textId="77777777" w:rsidR="0028126D" w:rsidRPr="000576EE" w:rsidRDefault="00583EBD" w:rsidP="003F0EC4">
      <w:pPr>
        <w:rPr>
          <w:rFonts w:ascii="Arial" w:hAnsi="Arial" w:cs="Arial"/>
        </w:rPr>
      </w:pPr>
      <w:r w:rsidRPr="00583EBD">
        <w:rPr>
          <w:rFonts w:ascii="Arial" w:hAnsi="Arial" w:cs="Arial"/>
        </w:rPr>
        <w:t>This policy is to be distributed to all ABC Company</w:t>
      </w:r>
      <w:r w:rsidR="009C69A2">
        <w:rPr>
          <w:rFonts w:ascii="Arial" w:hAnsi="Arial" w:cs="Arial"/>
        </w:rPr>
        <w:t xml:space="preserve"> Staff</w:t>
      </w:r>
      <w:r w:rsidR="00B2793A">
        <w:rPr>
          <w:rFonts w:ascii="Arial" w:hAnsi="Arial" w:cs="Arial"/>
        </w:rPr>
        <w:t>.</w:t>
      </w:r>
    </w:p>
    <w:p w14:paraId="0F1AA667" w14:textId="77777777" w:rsidR="00122AD1" w:rsidRPr="000576EE" w:rsidRDefault="00122AD1" w:rsidP="003F0EC4">
      <w:pPr>
        <w:rPr>
          <w:rFonts w:ascii="Arial" w:hAnsi="Arial" w:cs="Arial"/>
        </w:rPr>
      </w:pPr>
    </w:p>
    <w:p w14:paraId="0C6E777E" w14:textId="77777777" w:rsidR="005766C9" w:rsidRPr="000576EE" w:rsidRDefault="000576EE" w:rsidP="003F0EC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Policy</w:t>
      </w:r>
      <w:r w:rsidRPr="000576EE">
        <w:rPr>
          <w:rFonts w:ascii="Arial" w:hAnsi="Arial" w:cs="Arial"/>
          <w:b/>
        </w:rPr>
        <w:t xml:space="preserve"> History</w:t>
      </w:r>
    </w:p>
    <w:p w14:paraId="04EAC77D" w14:textId="77777777" w:rsidR="000576EE" w:rsidRDefault="000576EE" w:rsidP="003F0EC4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7"/>
        <w:gridCol w:w="1401"/>
        <w:gridCol w:w="4104"/>
        <w:gridCol w:w="2214"/>
      </w:tblGrid>
      <w:tr w:rsidR="000576EE" w:rsidRPr="00BE23E8" w14:paraId="10712C34" w14:textId="77777777" w:rsidTr="00A10462">
        <w:tc>
          <w:tcPr>
            <w:tcW w:w="1137" w:type="dxa"/>
            <w:shd w:val="clear" w:color="auto" w:fill="C0C0C0"/>
          </w:tcPr>
          <w:p w14:paraId="3DF3A80E" w14:textId="77777777"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Version</w:t>
            </w:r>
          </w:p>
        </w:tc>
        <w:tc>
          <w:tcPr>
            <w:tcW w:w="1401" w:type="dxa"/>
            <w:shd w:val="clear" w:color="auto" w:fill="C0C0C0"/>
          </w:tcPr>
          <w:p w14:paraId="4782E9EB" w14:textId="77777777"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Date</w:t>
            </w:r>
          </w:p>
        </w:tc>
        <w:tc>
          <w:tcPr>
            <w:tcW w:w="4104" w:type="dxa"/>
            <w:shd w:val="clear" w:color="auto" w:fill="C0C0C0"/>
          </w:tcPr>
          <w:p w14:paraId="0454A521" w14:textId="77777777"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Description</w:t>
            </w:r>
          </w:p>
        </w:tc>
        <w:tc>
          <w:tcPr>
            <w:tcW w:w="2214" w:type="dxa"/>
            <w:shd w:val="clear" w:color="auto" w:fill="C0C0C0"/>
          </w:tcPr>
          <w:p w14:paraId="3E4FA4C7" w14:textId="77777777" w:rsidR="000576EE" w:rsidRPr="00BE23E8" w:rsidRDefault="000576EE" w:rsidP="00A10462">
            <w:pPr>
              <w:jc w:val="center"/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Approved By</w:t>
            </w:r>
          </w:p>
        </w:tc>
      </w:tr>
      <w:tr w:rsidR="000576EE" w:rsidRPr="00BE23E8" w14:paraId="4027C75E" w14:textId="77777777" w:rsidTr="00A10462">
        <w:tc>
          <w:tcPr>
            <w:tcW w:w="1137" w:type="dxa"/>
            <w:shd w:val="clear" w:color="auto" w:fill="auto"/>
          </w:tcPr>
          <w:p w14:paraId="60B98C6C" w14:textId="77777777"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1.0</w:t>
            </w:r>
          </w:p>
        </w:tc>
        <w:tc>
          <w:tcPr>
            <w:tcW w:w="1401" w:type="dxa"/>
            <w:shd w:val="clear" w:color="auto" w:fill="auto"/>
          </w:tcPr>
          <w:p w14:paraId="494CFAA7" w14:textId="77777777"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1/1/20XX</w:t>
            </w:r>
          </w:p>
        </w:tc>
        <w:tc>
          <w:tcPr>
            <w:tcW w:w="4104" w:type="dxa"/>
            <w:shd w:val="clear" w:color="auto" w:fill="auto"/>
          </w:tcPr>
          <w:p w14:paraId="2938B654" w14:textId="77777777"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Initial policy release</w:t>
            </w:r>
          </w:p>
        </w:tc>
        <w:tc>
          <w:tcPr>
            <w:tcW w:w="2214" w:type="dxa"/>
            <w:shd w:val="clear" w:color="auto" w:fill="auto"/>
          </w:tcPr>
          <w:p w14:paraId="7FB7904D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BE23E8" w14:paraId="41CC6326" w14:textId="77777777" w:rsidTr="00A10462">
        <w:tc>
          <w:tcPr>
            <w:tcW w:w="1137" w:type="dxa"/>
            <w:shd w:val="clear" w:color="auto" w:fill="auto"/>
          </w:tcPr>
          <w:p w14:paraId="5118427B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2ABB40A7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6CAC0395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1E125ED2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BE23E8" w14:paraId="477439C0" w14:textId="77777777" w:rsidTr="00A10462">
        <w:tc>
          <w:tcPr>
            <w:tcW w:w="1137" w:type="dxa"/>
            <w:shd w:val="clear" w:color="auto" w:fill="auto"/>
          </w:tcPr>
          <w:p w14:paraId="59047FDF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1CAA6A67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50C0A378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094C1953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BE23E8" w14:paraId="79F689CC" w14:textId="77777777" w:rsidTr="00A10462">
        <w:tc>
          <w:tcPr>
            <w:tcW w:w="1137" w:type="dxa"/>
            <w:shd w:val="clear" w:color="auto" w:fill="auto"/>
          </w:tcPr>
          <w:p w14:paraId="50D86838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192314A6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71DBD1C9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190BEFAD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BE23E8" w14:paraId="1A840D5A" w14:textId="77777777" w:rsidTr="00A10462">
        <w:tc>
          <w:tcPr>
            <w:tcW w:w="1137" w:type="dxa"/>
            <w:shd w:val="clear" w:color="auto" w:fill="auto"/>
          </w:tcPr>
          <w:p w14:paraId="02116208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6FEA7763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10F310CC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57D82804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</w:tbl>
    <w:p w14:paraId="5700FEC0" w14:textId="77777777" w:rsidR="005766C9" w:rsidRDefault="005766C9" w:rsidP="000576EE">
      <w:pPr>
        <w:rPr>
          <w:rFonts w:ascii="Arial" w:hAnsi="Arial" w:cs="Arial"/>
        </w:rPr>
      </w:pPr>
    </w:p>
    <w:p w14:paraId="5C39E969" w14:textId="77777777" w:rsidR="00D61FAA" w:rsidRDefault="00D61FAA" w:rsidP="000576EE">
      <w:pPr>
        <w:rPr>
          <w:rFonts w:ascii="Arial" w:hAnsi="Arial" w:cs="Arial"/>
        </w:rPr>
      </w:pPr>
    </w:p>
    <w:p w14:paraId="34BC3CEF" w14:textId="77777777" w:rsidR="00D61FAA" w:rsidRPr="00D61FAA" w:rsidRDefault="00D61FAA" w:rsidP="00D61FAA">
      <w:pPr>
        <w:rPr>
          <w:rFonts w:ascii="Arial" w:hAnsi="Arial" w:cs="Arial"/>
          <w:b/>
        </w:rPr>
      </w:pPr>
      <w:r w:rsidRPr="00D61FAA">
        <w:rPr>
          <w:rFonts w:ascii="Arial" w:hAnsi="Arial" w:cs="Arial"/>
          <w:b/>
        </w:rPr>
        <w:t>References:</w:t>
      </w:r>
    </w:p>
    <w:p w14:paraId="347A63DB" w14:textId="77777777" w:rsidR="006A7104" w:rsidRDefault="006A7104" w:rsidP="006A71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COBIT </w:t>
      </w:r>
      <w:r w:rsidRPr="009A6788">
        <w:rPr>
          <w:rFonts w:ascii="Arial" w:hAnsi="Arial" w:cs="Arial"/>
        </w:rPr>
        <w:t>APO</w:t>
      </w:r>
      <w:r>
        <w:rPr>
          <w:rFonts w:ascii="Arial" w:hAnsi="Arial" w:cs="Arial"/>
        </w:rPr>
        <w:t>12.02, APO12.07, APO14.02, BAI10.07, DSS01.05</w:t>
      </w:r>
    </w:p>
    <w:p w14:paraId="5655A9E4" w14:textId="77777777" w:rsidR="00D61FAA" w:rsidRPr="00D61FAA" w:rsidRDefault="00D61FAA" w:rsidP="00D61FAA">
      <w:pPr>
        <w:rPr>
          <w:rFonts w:ascii="Arial" w:hAnsi="Arial" w:cs="Arial"/>
        </w:rPr>
      </w:pPr>
      <w:r w:rsidRPr="00D61FAA">
        <w:rPr>
          <w:rFonts w:ascii="Arial" w:hAnsi="Arial" w:cs="Arial"/>
        </w:rPr>
        <w:t xml:space="preserve">GDPR Article </w:t>
      </w:r>
      <w:r>
        <w:rPr>
          <w:rFonts w:ascii="Arial" w:hAnsi="Arial" w:cs="Arial"/>
        </w:rPr>
        <w:t>25, 32</w:t>
      </w:r>
    </w:p>
    <w:p w14:paraId="2F6367CC" w14:textId="77777777" w:rsidR="00D61FAA" w:rsidRPr="00D61FAA" w:rsidRDefault="00D61FAA" w:rsidP="00D61FAA">
      <w:pPr>
        <w:rPr>
          <w:rFonts w:ascii="Arial" w:hAnsi="Arial" w:cs="Arial"/>
        </w:rPr>
      </w:pPr>
      <w:r w:rsidRPr="00D61FAA">
        <w:rPr>
          <w:rFonts w:ascii="Arial" w:hAnsi="Arial" w:cs="Arial"/>
        </w:rPr>
        <w:t>HIPAA 164.308(a)(1)(ii)(A), 64.308(a)(4)(ii)(B), 164.310(b), 164.310(c)</w:t>
      </w:r>
    </w:p>
    <w:p w14:paraId="1391BA07" w14:textId="77777777" w:rsidR="00D61FAA" w:rsidRPr="00D61FAA" w:rsidRDefault="00E75AEE" w:rsidP="00D61FAA">
      <w:pPr>
        <w:rPr>
          <w:rFonts w:ascii="Arial" w:hAnsi="Arial" w:cs="Arial"/>
        </w:rPr>
      </w:pPr>
      <w:r>
        <w:rPr>
          <w:rFonts w:ascii="Arial" w:hAnsi="Arial" w:cs="Arial"/>
        </w:rPr>
        <w:t>ISO 27001</w:t>
      </w:r>
      <w:r w:rsidR="00D61FAA">
        <w:rPr>
          <w:rFonts w:ascii="Arial" w:hAnsi="Arial" w:cs="Arial"/>
        </w:rPr>
        <w:t xml:space="preserve"> 8.2, A.6.2</w:t>
      </w:r>
    </w:p>
    <w:p w14:paraId="589A6BDE" w14:textId="77777777" w:rsidR="00D61FAA" w:rsidRPr="00D61FAA" w:rsidRDefault="002B48EA" w:rsidP="00D61FAA">
      <w:pPr>
        <w:rPr>
          <w:rFonts w:ascii="Arial" w:hAnsi="Arial" w:cs="Arial"/>
        </w:rPr>
      </w:pPr>
      <w:r>
        <w:rPr>
          <w:rFonts w:ascii="Arial" w:hAnsi="Arial" w:cs="Arial"/>
        </w:rPr>
        <w:t>NIST SP 800-37</w:t>
      </w:r>
      <w:r w:rsidR="00D61FAA" w:rsidRPr="00D61FAA">
        <w:rPr>
          <w:rFonts w:ascii="Arial" w:hAnsi="Arial" w:cs="Arial"/>
        </w:rPr>
        <w:t xml:space="preserve"> </w:t>
      </w:r>
      <w:r w:rsidR="00D61FAA">
        <w:rPr>
          <w:rFonts w:ascii="Arial" w:hAnsi="Arial" w:cs="Arial"/>
        </w:rPr>
        <w:t>3.1, 3.3</w:t>
      </w:r>
    </w:p>
    <w:p w14:paraId="37290EDF" w14:textId="77777777" w:rsidR="00D61FAA" w:rsidRPr="00D61FAA" w:rsidRDefault="00D61FAA" w:rsidP="00D61FAA">
      <w:pPr>
        <w:rPr>
          <w:rFonts w:ascii="Arial" w:hAnsi="Arial" w:cs="Arial"/>
        </w:rPr>
      </w:pPr>
      <w:r w:rsidRPr="00D61FAA">
        <w:rPr>
          <w:rFonts w:ascii="Arial" w:hAnsi="Arial" w:cs="Arial"/>
        </w:rPr>
        <w:t xml:space="preserve">NIST SP 800-53 </w:t>
      </w:r>
      <w:r w:rsidR="003C5816" w:rsidRPr="003C5816">
        <w:rPr>
          <w:rFonts w:ascii="Arial" w:hAnsi="Arial" w:cs="Arial"/>
        </w:rPr>
        <w:t>AC-19, AC-20, AU-6, CA-9, CM-8, MP-6, MP-7, SA-18, SC-8, SC-42, SC-43</w:t>
      </w:r>
    </w:p>
    <w:p w14:paraId="3D2C5814" w14:textId="77777777" w:rsidR="00D61FAA" w:rsidRPr="00D61FAA" w:rsidRDefault="00093D02" w:rsidP="00D61F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NIST Cybersecurity Framework </w:t>
      </w:r>
      <w:r w:rsidR="003C5816" w:rsidRPr="003C5816">
        <w:rPr>
          <w:rFonts w:ascii="Arial" w:hAnsi="Arial" w:cs="Arial"/>
        </w:rPr>
        <w:t>ID.AM-2, ID.GV-4, ID.RA-1, ID.RA-4, PR.AC, PR.AT-1</w:t>
      </w:r>
      <w:r w:rsidR="00E12F95">
        <w:rPr>
          <w:rFonts w:ascii="Arial" w:hAnsi="Arial" w:cs="Arial"/>
        </w:rPr>
        <w:t xml:space="preserve">, </w:t>
      </w:r>
      <w:r w:rsidR="00E12F95" w:rsidRPr="00E12F95">
        <w:rPr>
          <w:rFonts w:ascii="Arial" w:hAnsi="Arial" w:cs="Arial"/>
        </w:rPr>
        <w:t>DE.DP-2</w:t>
      </w:r>
    </w:p>
    <w:p w14:paraId="693BD3A6" w14:textId="77777777" w:rsidR="00D61FAA" w:rsidRPr="000576EE" w:rsidRDefault="00D61FAA" w:rsidP="00D61FAA">
      <w:pPr>
        <w:rPr>
          <w:rFonts w:ascii="Arial" w:hAnsi="Arial" w:cs="Arial"/>
        </w:rPr>
      </w:pPr>
      <w:r w:rsidRPr="00D61FAA">
        <w:rPr>
          <w:rFonts w:ascii="Arial" w:hAnsi="Arial" w:cs="Arial"/>
        </w:rPr>
        <w:t xml:space="preserve">PCI </w:t>
      </w:r>
      <w:r w:rsidR="00A92FF3" w:rsidRPr="00A92FF3">
        <w:rPr>
          <w:rFonts w:ascii="Arial" w:hAnsi="Arial" w:cs="Arial"/>
        </w:rPr>
        <w:t>1.1.5, 1.1.6, 1.2.1, 1.2.3, 1.4, 2.2</w:t>
      </w:r>
    </w:p>
    <w:sectPr w:rsidR="00D61FAA" w:rsidRPr="000576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C5C984" w14:textId="77777777" w:rsidR="00F07676" w:rsidRDefault="00F07676">
      <w:r>
        <w:separator/>
      </w:r>
    </w:p>
  </w:endnote>
  <w:endnote w:type="continuationSeparator" w:id="0">
    <w:p w14:paraId="4B09CB90" w14:textId="77777777" w:rsidR="00F07676" w:rsidRDefault="00F07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BB0423" w14:textId="77777777" w:rsidR="008A427F" w:rsidRDefault="008A427F" w:rsidP="00B061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9A6A29" w14:textId="77777777" w:rsidR="008A427F" w:rsidRDefault="008A427F" w:rsidP="000C66B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A3E28D" w14:textId="77777777" w:rsidR="008A427F" w:rsidRDefault="005766C9" w:rsidP="005766C9">
    <w:pPr>
      <w:pStyle w:val="Footer"/>
      <w:ind w:right="360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12F95">
      <w:rPr>
        <w:noProof/>
      </w:rPr>
      <w:t>4</w:t>
    </w:r>
    <w:r>
      <w:fldChar w:fldCharType="end"/>
    </w:r>
    <w:r>
      <w:t xml:space="preserve"> of </w:t>
    </w:r>
    <w:fldSimple w:instr=" NUMPAGES ">
      <w:r w:rsidR="00E12F95">
        <w:rPr>
          <w:noProof/>
        </w:rPr>
        <w:t>4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F9B4B" w14:textId="77777777" w:rsidR="002B48EA" w:rsidRDefault="002B48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2200F1" w14:textId="77777777" w:rsidR="00F07676" w:rsidRDefault="00F07676">
      <w:r>
        <w:separator/>
      </w:r>
    </w:p>
  </w:footnote>
  <w:footnote w:type="continuationSeparator" w:id="0">
    <w:p w14:paraId="22325019" w14:textId="77777777" w:rsidR="00F07676" w:rsidRDefault="00F076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159F06" w14:textId="77777777" w:rsidR="002B48EA" w:rsidRDefault="002B48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C6AA0A" w14:textId="77777777" w:rsidR="008A427F" w:rsidRPr="00AB5876" w:rsidRDefault="008A427F" w:rsidP="00133095">
    <w:pPr>
      <w:pStyle w:val="Header"/>
      <w:tabs>
        <w:tab w:val="clear" w:pos="4320"/>
        <w:tab w:val="clear" w:pos="8640"/>
      </w:tabs>
      <w:rPr>
        <w:color w:val="365F91"/>
      </w:rPr>
    </w:pPr>
    <w:r w:rsidRPr="00AB5876">
      <w:rPr>
        <w:rFonts w:ascii="Arial" w:hAnsi="Arial" w:cs="Arial"/>
        <w:color w:val="365F91"/>
        <w:sz w:val="48"/>
        <w:szCs w:val="48"/>
      </w:rPr>
      <w:t>ABC Company</w:t>
    </w:r>
    <w:r w:rsidRPr="00AB5876">
      <w:rPr>
        <w:color w:val="365F91"/>
      </w:rPr>
      <w:tab/>
    </w:r>
    <w:r w:rsidRPr="00AB5876">
      <w:rPr>
        <w:color w:val="365F91"/>
      </w:rPr>
      <w:tab/>
    </w:r>
  </w:p>
  <w:p w14:paraId="34762643" w14:textId="77777777" w:rsidR="008A427F" w:rsidRPr="000C66B7" w:rsidRDefault="00F76E1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F1E61E5" wp14:editId="1B9E4CE9">
              <wp:simplePos x="0" y="0"/>
              <wp:positionH relativeFrom="column">
                <wp:posOffset>-44450</wp:posOffset>
              </wp:positionH>
              <wp:positionV relativeFrom="paragraph">
                <wp:posOffset>85725</wp:posOffset>
              </wp:positionV>
              <wp:extent cx="5708015" cy="0"/>
              <wp:effectExtent l="12700" t="9525" r="1333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0801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E2D65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.5pt;margin-top:6.75pt;width:449.4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" strokecolor="#0070c0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6C0A42" w14:textId="77777777" w:rsidR="002B48EA" w:rsidRDefault="002B48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01808"/>
    <w:multiLevelType w:val="hybridMultilevel"/>
    <w:tmpl w:val="B7BAECD4"/>
    <w:lvl w:ilvl="0" w:tplc="16C26302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51F70"/>
    <w:multiLevelType w:val="hybridMultilevel"/>
    <w:tmpl w:val="64A6B9EA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0102A"/>
    <w:multiLevelType w:val="hybridMultilevel"/>
    <w:tmpl w:val="99A24E80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D701C"/>
    <w:multiLevelType w:val="hybridMultilevel"/>
    <w:tmpl w:val="54FCDCDC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57630"/>
    <w:multiLevelType w:val="hybridMultilevel"/>
    <w:tmpl w:val="CC381510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DC23F5"/>
    <w:multiLevelType w:val="hybridMultilevel"/>
    <w:tmpl w:val="289C751A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090682"/>
    <w:multiLevelType w:val="hybridMultilevel"/>
    <w:tmpl w:val="C7547826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34313"/>
    <w:multiLevelType w:val="hybridMultilevel"/>
    <w:tmpl w:val="D826CD22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1"/>
  </w:num>
  <w:num w:numId="8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66B7"/>
    <w:rsid w:val="00001678"/>
    <w:rsid w:val="0000174D"/>
    <w:rsid w:val="00001A6C"/>
    <w:rsid w:val="00001CBF"/>
    <w:rsid w:val="00002B2F"/>
    <w:rsid w:val="00007991"/>
    <w:rsid w:val="000106E1"/>
    <w:rsid w:val="0001084E"/>
    <w:rsid w:val="0001194F"/>
    <w:rsid w:val="000128D1"/>
    <w:rsid w:val="0001338F"/>
    <w:rsid w:val="00015048"/>
    <w:rsid w:val="000155ED"/>
    <w:rsid w:val="00016C52"/>
    <w:rsid w:val="00016F65"/>
    <w:rsid w:val="00020742"/>
    <w:rsid w:val="0002375E"/>
    <w:rsid w:val="000275A9"/>
    <w:rsid w:val="00032D89"/>
    <w:rsid w:val="000352A5"/>
    <w:rsid w:val="00035F19"/>
    <w:rsid w:val="00037295"/>
    <w:rsid w:val="00040942"/>
    <w:rsid w:val="000415EF"/>
    <w:rsid w:val="00042F0C"/>
    <w:rsid w:val="00043D3A"/>
    <w:rsid w:val="00043F7D"/>
    <w:rsid w:val="0004449A"/>
    <w:rsid w:val="00044C69"/>
    <w:rsid w:val="0005277C"/>
    <w:rsid w:val="0005340A"/>
    <w:rsid w:val="00053883"/>
    <w:rsid w:val="00056F5F"/>
    <w:rsid w:val="000576EE"/>
    <w:rsid w:val="00057A74"/>
    <w:rsid w:val="00057ACA"/>
    <w:rsid w:val="000605C6"/>
    <w:rsid w:val="000632DC"/>
    <w:rsid w:val="00064565"/>
    <w:rsid w:val="00067770"/>
    <w:rsid w:val="00067C62"/>
    <w:rsid w:val="00071824"/>
    <w:rsid w:val="00073FE2"/>
    <w:rsid w:val="000749A9"/>
    <w:rsid w:val="00075523"/>
    <w:rsid w:val="000770E8"/>
    <w:rsid w:val="00077367"/>
    <w:rsid w:val="00080576"/>
    <w:rsid w:val="0008102F"/>
    <w:rsid w:val="00083148"/>
    <w:rsid w:val="00083AA2"/>
    <w:rsid w:val="00086109"/>
    <w:rsid w:val="00087FCE"/>
    <w:rsid w:val="00092A6B"/>
    <w:rsid w:val="000934AB"/>
    <w:rsid w:val="00093D02"/>
    <w:rsid w:val="00095C9E"/>
    <w:rsid w:val="0009793A"/>
    <w:rsid w:val="000A29FD"/>
    <w:rsid w:val="000A2C7F"/>
    <w:rsid w:val="000A4C92"/>
    <w:rsid w:val="000A4E1D"/>
    <w:rsid w:val="000A5836"/>
    <w:rsid w:val="000A610C"/>
    <w:rsid w:val="000A629B"/>
    <w:rsid w:val="000A6841"/>
    <w:rsid w:val="000B080B"/>
    <w:rsid w:val="000B0E9B"/>
    <w:rsid w:val="000B1783"/>
    <w:rsid w:val="000B4CD6"/>
    <w:rsid w:val="000B4ECA"/>
    <w:rsid w:val="000B6069"/>
    <w:rsid w:val="000B6A12"/>
    <w:rsid w:val="000B7A24"/>
    <w:rsid w:val="000C0842"/>
    <w:rsid w:val="000C2F0F"/>
    <w:rsid w:val="000C5A6D"/>
    <w:rsid w:val="000C66B7"/>
    <w:rsid w:val="000C6C4D"/>
    <w:rsid w:val="000D03C7"/>
    <w:rsid w:val="000D1F02"/>
    <w:rsid w:val="000D6E00"/>
    <w:rsid w:val="000E01ED"/>
    <w:rsid w:val="000E2DAC"/>
    <w:rsid w:val="000E5557"/>
    <w:rsid w:val="000E613A"/>
    <w:rsid w:val="000E6379"/>
    <w:rsid w:val="000E779B"/>
    <w:rsid w:val="000F02B5"/>
    <w:rsid w:val="000F0FF4"/>
    <w:rsid w:val="000F1C99"/>
    <w:rsid w:val="000F20D7"/>
    <w:rsid w:val="000F3A7B"/>
    <w:rsid w:val="000F6C73"/>
    <w:rsid w:val="000F6EF0"/>
    <w:rsid w:val="000F7E01"/>
    <w:rsid w:val="001009CE"/>
    <w:rsid w:val="0010303C"/>
    <w:rsid w:val="00103282"/>
    <w:rsid w:val="00106119"/>
    <w:rsid w:val="00107393"/>
    <w:rsid w:val="001111EC"/>
    <w:rsid w:val="00112BFC"/>
    <w:rsid w:val="001153CE"/>
    <w:rsid w:val="0011706D"/>
    <w:rsid w:val="00120E6A"/>
    <w:rsid w:val="001211A0"/>
    <w:rsid w:val="00122082"/>
    <w:rsid w:val="00122AD1"/>
    <w:rsid w:val="001240CD"/>
    <w:rsid w:val="00125194"/>
    <w:rsid w:val="001256AD"/>
    <w:rsid w:val="00126C9A"/>
    <w:rsid w:val="00127510"/>
    <w:rsid w:val="001300BA"/>
    <w:rsid w:val="00133095"/>
    <w:rsid w:val="00133798"/>
    <w:rsid w:val="00134F0A"/>
    <w:rsid w:val="001365B7"/>
    <w:rsid w:val="00141FCF"/>
    <w:rsid w:val="00142028"/>
    <w:rsid w:val="0014239F"/>
    <w:rsid w:val="00142D55"/>
    <w:rsid w:val="0014504C"/>
    <w:rsid w:val="00146FED"/>
    <w:rsid w:val="001477FD"/>
    <w:rsid w:val="001518C5"/>
    <w:rsid w:val="001530A0"/>
    <w:rsid w:val="001545ED"/>
    <w:rsid w:val="0015487C"/>
    <w:rsid w:val="00156327"/>
    <w:rsid w:val="00156FB0"/>
    <w:rsid w:val="0015705D"/>
    <w:rsid w:val="00157A7D"/>
    <w:rsid w:val="0016379E"/>
    <w:rsid w:val="00166774"/>
    <w:rsid w:val="00166B83"/>
    <w:rsid w:val="00166EA8"/>
    <w:rsid w:val="0016735B"/>
    <w:rsid w:val="00167E39"/>
    <w:rsid w:val="001716FC"/>
    <w:rsid w:val="0017189A"/>
    <w:rsid w:val="00171D4F"/>
    <w:rsid w:val="00173B65"/>
    <w:rsid w:val="001749BE"/>
    <w:rsid w:val="00176560"/>
    <w:rsid w:val="00176F61"/>
    <w:rsid w:val="00177F65"/>
    <w:rsid w:val="00177FEB"/>
    <w:rsid w:val="00180B03"/>
    <w:rsid w:val="00180C43"/>
    <w:rsid w:val="00181B3F"/>
    <w:rsid w:val="00183CE7"/>
    <w:rsid w:val="00184AA3"/>
    <w:rsid w:val="00186C32"/>
    <w:rsid w:val="00186F40"/>
    <w:rsid w:val="00190463"/>
    <w:rsid w:val="001906EE"/>
    <w:rsid w:val="001923A0"/>
    <w:rsid w:val="00192459"/>
    <w:rsid w:val="001930F3"/>
    <w:rsid w:val="001940C4"/>
    <w:rsid w:val="001953F8"/>
    <w:rsid w:val="001959B4"/>
    <w:rsid w:val="001972DC"/>
    <w:rsid w:val="001A4BA5"/>
    <w:rsid w:val="001A5339"/>
    <w:rsid w:val="001A562E"/>
    <w:rsid w:val="001A6D56"/>
    <w:rsid w:val="001A7333"/>
    <w:rsid w:val="001A750F"/>
    <w:rsid w:val="001B53F4"/>
    <w:rsid w:val="001B739D"/>
    <w:rsid w:val="001B7BAD"/>
    <w:rsid w:val="001C05A8"/>
    <w:rsid w:val="001C1227"/>
    <w:rsid w:val="001C161C"/>
    <w:rsid w:val="001C2578"/>
    <w:rsid w:val="001C31DC"/>
    <w:rsid w:val="001C4F1F"/>
    <w:rsid w:val="001C56C9"/>
    <w:rsid w:val="001C6213"/>
    <w:rsid w:val="001C7174"/>
    <w:rsid w:val="001C78FA"/>
    <w:rsid w:val="001C7D99"/>
    <w:rsid w:val="001C7FDE"/>
    <w:rsid w:val="001D0DCD"/>
    <w:rsid w:val="001D0DF6"/>
    <w:rsid w:val="001D22B1"/>
    <w:rsid w:val="001D27D3"/>
    <w:rsid w:val="001D3DB3"/>
    <w:rsid w:val="001D441F"/>
    <w:rsid w:val="001D4A0C"/>
    <w:rsid w:val="001D5A8E"/>
    <w:rsid w:val="001D7A62"/>
    <w:rsid w:val="001D7DC6"/>
    <w:rsid w:val="001E1A53"/>
    <w:rsid w:val="001E2053"/>
    <w:rsid w:val="001E3988"/>
    <w:rsid w:val="001E459B"/>
    <w:rsid w:val="001E787F"/>
    <w:rsid w:val="001F1030"/>
    <w:rsid w:val="001F1888"/>
    <w:rsid w:val="001F1F87"/>
    <w:rsid w:val="001F38D2"/>
    <w:rsid w:val="001F7763"/>
    <w:rsid w:val="001F7A76"/>
    <w:rsid w:val="0020056F"/>
    <w:rsid w:val="00201588"/>
    <w:rsid w:val="00201A3C"/>
    <w:rsid w:val="0021274B"/>
    <w:rsid w:val="00214F3C"/>
    <w:rsid w:val="002169A6"/>
    <w:rsid w:val="00217520"/>
    <w:rsid w:val="00217ADA"/>
    <w:rsid w:val="00222552"/>
    <w:rsid w:val="002250B2"/>
    <w:rsid w:val="002254F9"/>
    <w:rsid w:val="0022724A"/>
    <w:rsid w:val="00231CC8"/>
    <w:rsid w:val="002320E8"/>
    <w:rsid w:val="00234DFF"/>
    <w:rsid w:val="0023681E"/>
    <w:rsid w:val="00237354"/>
    <w:rsid w:val="00237F17"/>
    <w:rsid w:val="002401B3"/>
    <w:rsid w:val="002407D6"/>
    <w:rsid w:val="00241326"/>
    <w:rsid w:val="00242243"/>
    <w:rsid w:val="002422AA"/>
    <w:rsid w:val="00244F0A"/>
    <w:rsid w:val="0024548B"/>
    <w:rsid w:val="00247D4A"/>
    <w:rsid w:val="0025112D"/>
    <w:rsid w:val="00252E08"/>
    <w:rsid w:val="002550C0"/>
    <w:rsid w:val="00255923"/>
    <w:rsid w:val="0026098D"/>
    <w:rsid w:val="00262A5B"/>
    <w:rsid w:val="0026321D"/>
    <w:rsid w:val="002648C5"/>
    <w:rsid w:val="002701C3"/>
    <w:rsid w:val="00273A27"/>
    <w:rsid w:val="002757C0"/>
    <w:rsid w:val="002763BE"/>
    <w:rsid w:val="002767E1"/>
    <w:rsid w:val="00280A74"/>
    <w:rsid w:val="00281069"/>
    <w:rsid w:val="0028126D"/>
    <w:rsid w:val="0028586C"/>
    <w:rsid w:val="00286A92"/>
    <w:rsid w:val="00287395"/>
    <w:rsid w:val="002873D1"/>
    <w:rsid w:val="00287403"/>
    <w:rsid w:val="0029033B"/>
    <w:rsid w:val="0029238F"/>
    <w:rsid w:val="00292A64"/>
    <w:rsid w:val="00294BF9"/>
    <w:rsid w:val="00294CED"/>
    <w:rsid w:val="00294E03"/>
    <w:rsid w:val="00296ABA"/>
    <w:rsid w:val="00297802"/>
    <w:rsid w:val="002A5334"/>
    <w:rsid w:val="002A6F17"/>
    <w:rsid w:val="002B2886"/>
    <w:rsid w:val="002B48EA"/>
    <w:rsid w:val="002B5AF3"/>
    <w:rsid w:val="002B5DF4"/>
    <w:rsid w:val="002B5FB8"/>
    <w:rsid w:val="002B7142"/>
    <w:rsid w:val="002B73FB"/>
    <w:rsid w:val="002C02E7"/>
    <w:rsid w:val="002C127B"/>
    <w:rsid w:val="002C2D63"/>
    <w:rsid w:val="002C3136"/>
    <w:rsid w:val="002C3A71"/>
    <w:rsid w:val="002C42C8"/>
    <w:rsid w:val="002C48DD"/>
    <w:rsid w:val="002C4916"/>
    <w:rsid w:val="002C6D8C"/>
    <w:rsid w:val="002C71A7"/>
    <w:rsid w:val="002C78B7"/>
    <w:rsid w:val="002D1401"/>
    <w:rsid w:val="002D1D41"/>
    <w:rsid w:val="002D1DEC"/>
    <w:rsid w:val="002D25A2"/>
    <w:rsid w:val="002D2DD0"/>
    <w:rsid w:val="002D331F"/>
    <w:rsid w:val="002D55AC"/>
    <w:rsid w:val="002D5BB3"/>
    <w:rsid w:val="002D6DD1"/>
    <w:rsid w:val="002E379A"/>
    <w:rsid w:val="002E52FE"/>
    <w:rsid w:val="002E5C29"/>
    <w:rsid w:val="002E5E30"/>
    <w:rsid w:val="002F1E32"/>
    <w:rsid w:val="002F38E2"/>
    <w:rsid w:val="002F553F"/>
    <w:rsid w:val="002F5E7B"/>
    <w:rsid w:val="002F7938"/>
    <w:rsid w:val="003009B2"/>
    <w:rsid w:val="00300D76"/>
    <w:rsid w:val="003029A4"/>
    <w:rsid w:val="00304159"/>
    <w:rsid w:val="003058B6"/>
    <w:rsid w:val="00307873"/>
    <w:rsid w:val="0030787D"/>
    <w:rsid w:val="00310FCF"/>
    <w:rsid w:val="003110AF"/>
    <w:rsid w:val="0031180A"/>
    <w:rsid w:val="003121F6"/>
    <w:rsid w:val="00312315"/>
    <w:rsid w:val="00313C40"/>
    <w:rsid w:val="00314AB9"/>
    <w:rsid w:val="00315399"/>
    <w:rsid w:val="0031555F"/>
    <w:rsid w:val="00316063"/>
    <w:rsid w:val="00317B62"/>
    <w:rsid w:val="00317C23"/>
    <w:rsid w:val="00321E27"/>
    <w:rsid w:val="00324640"/>
    <w:rsid w:val="00324AB9"/>
    <w:rsid w:val="00325FB1"/>
    <w:rsid w:val="0032639B"/>
    <w:rsid w:val="003302A8"/>
    <w:rsid w:val="00330411"/>
    <w:rsid w:val="00331457"/>
    <w:rsid w:val="00332636"/>
    <w:rsid w:val="00332B54"/>
    <w:rsid w:val="00333E68"/>
    <w:rsid w:val="00336224"/>
    <w:rsid w:val="003370A9"/>
    <w:rsid w:val="00337AC0"/>
    <w:rsid w:val="00337FBE"/>
    <w:rsid w:val="003407B4"/>
    <w:rsid w:val="00340D83"/>
    <w:rsid w:val="00345475"/>
    <w:rsid w:val="00345FAF"/>
    <w:rsid w:val="003477FE"/>
    <w:rsid w:val="003518F2"/>
    <w:rsid w:val="003529A2"/>
    <w:rsid w:val="00355660"/>
    <w:rsid w:val="0035639A"/>
    <w:rsid w:val="00356A15"/>
    <w:rsid w:val="00357723"/>
    <w:rsid w:val="00364408"/>
    <w:rsid w:val="003652B3"/>
    <w:rsid w:val="00366B95"/>
    <w:rsid w:val="00366FC4"/>
    <w:rsid w:val="00367AC3"/>
    <w:rsid w:val="00370BC8"/>
    <w:rsid w:val="003718F0"/>
    <w:rsid w:val="00372083"/>
    <w:rsid w:val="00372163"/>
    <w:rsid w:val="00373AC4"/>
    <w:rsid w:val="003812CF"/>
    <w:rsid w:val="0038620D"/>
    <w:rsid w:val="00387920"/>
    <w:rsid w:val="00392F9E"/>
    <w:rsid w:val="00394240"/>
    <w:rsid w:val="003947F3"/>
    <w:rsid w:val="00395453"/>
    <w:rsid w:val="00397F48"/>
    <w:rsid w:val="003A1B6B"/>
    <w:rsid w:val="003A1E2B"/>
    <w:rsid w:val="003A2483"/>
    <w:rsid w:val="003A2F76"/>
    <w:rsid w:val="003A3DF7"/>
    <w:rsid w:val="003A4125"/>
    <w:rsid w:val="003A54A0"/>
    <w:rsid w:val="003A55C2"/>
    <w:rsid w:val="003A5B7D"/>
    <w:rsid w:val="003A7DF3"/>
    <w:rsid w:val="003B10C9"/>
    <w:rsid w:val="003B5B43"/>
    <w:rsid w:val="003B5C82"/>
    <w:rsid w:val="003B757B"/>
    <w:rsid w:val="003B7ACD"/>
    <w:rsid w:val="003B7BF8"/>
    <w:rsid w:val="003C02D6"/>
    <w:rsid w:val="003C15CB"/>
    <w:rsid w:val="003C194E"/>
    <w:rsid w:val="003C3621"/>
    <w:rsid w:val="003C49C7"/>
    <w:rsid w:val="003C5816"/>
    <w:rsid w:val="003C5A51"/>
    <w:rsid w:val="003C747D"/>
    <w:rsid w:val="003D04F2"/>
    <w:rsid w:val="003D09F4"/>
    <w:rsid w:val="003D1425"/>
    <w:rsid w:val="003D1A98"/>
    <w:rsid w:val="003D22CA"/>
    <w:rsid w:val="003D3F75"/>
    <w:rsid w:val="003D4771"/>
    <w:rsid w:val="003D665D"/>
    <w:rsid w:val="003D7DBA"/>
    <w:rsid w:val="003E0C68"/>
    <w:rsid w:val="003E1E3F"/>
    <w:rsid w:val="003E2EF6"/>
    <w:rsid w:val="003E3566"/>
    <w:rsid w:val="003E3771"/>
    <w:rsid w:val="003E4EA5"/>
    <w:rsid w:val="003E5988"/>
    <w:rsid w:val="003E5B1F"/>
    <w:rsid w:val="003E5FCD"/>
    <w:rsid w:val="003E6BDF"/>
    <w:rsid w:val="003F00D1"/>
    <w:rsid w:val="003F0B62"/>
    <w:rsid w:val="003F0EC4"/>
    <w:rsid w:val="003F1460"/>
    <w:rsid w:val="003F300A"/>
    <w:rsid w:val="003F4577"/>
    <w:rsid w:val="003F4886"/>
    <w:rsid w:val="003F7082"/>
    <w:rsid w:val="004011D8"/>
    <w:rsid w:val="00401B55"/>
    <w:rsid w:val="00404E6B"/>
    <w:rsid w:val="00410640"/>
    <w:rsid w:val="00410973"/>
    <w:rsid w:val="00410B64"/>
    <w:rsid w:val="00410D4D"/>
    <w:rsid w:val="00412CE2"/>
    <w:rsid w:val="00412FF7"/>
    <w:rsid w:val="0041445F"/>
    <w:rsid w:val="004157CB"/>
    <w:rsid w:val="004169F4"/>
    <w:rsid w:val="00417FB7"/>
    <w:rsid w:val="004212CB"/>
    <w:rsid w:val="0042194B"/>
    <w:rsid w:val="00422399"/>
    <w:rsid w:val="004224D9"/>
    <w:rsid w:val="00423A1A"/>
    <w:rsid w:val="00423E85"/>
    <w:rsid w:val="00424191"/>
    <w:rsid w:val="004255D9"/>
    <w:rsid w:val="0042576D"/>
    <w:rsid w:val="00425D11"/>
    <w:rsid w:val="00427164"/>
    <w:rsid w:val="004278A2"/>
    <w:rsid w:val="00432B6F"/>
    <w:rsid w:val="004344AD"/>
    <w:rsid w:val="00434724"/>
    <w:rsid w:val="0043663C"/>
    <w:rsid w:val="00437D19"/>
    <w:rsid w:val="0044016D"/>
    <w:rsid w:val="004423BC"/>
    <w:rsid w:val="004444B1"/>
    <w:rsid w:val="00444623"/>
    <w:rsid w:val="004456A6"/>
    <w:rsid w:val="00445778"/>
    <w:rsid w:val="00446594"/>
    <w:rsid w:val="004475F2"/>
    <w:rsid w:val="00447EB6"/>
    <w:rsid w:val="00452BAE"/>
    <w:rsid w:val="00453D98"/>
    <w:rsid w:val="00454891"/>
    <w:rsid w:val="00460768"/>
    <w:rsid w:val="0046270C"/>
    <w:rsid w:val="004662C8"/>
    <w:rsid w:val="00466ADA"/>
    <w:rsid w:val="004723F8"/>
    <w:rsid w:val="00477A68"/>
    <w:rsid w:val="00477F4A"/>
    <w:rsid w:val="0048278F"/>
    <w:rsid w:val="00484149"/>
    <w:rsid w:val="00485012"/>
    <w:rsid w:val="0048501F"/>
    <w:rsid w:val="00485066"/>
    <w:rsid w:val="0048563A"/>
    <w:rsid w:val="00486FBD"/>
    <w:rsid w:val="00487B1A"/>
    <w:rsid w:val="004909DD"/>
    <w:rsid w:val="00491326"/>
    <w:rsid w:val="00491852"/>
    <w:rsid w:val="00492D1A"/>
    <w:rsid w:val="00493733"/>
    <w:rsid w:val="00493DB8"/>
    <w:rsid w:val="0049630A"/>
    <w:rsid w:val="00496F0D"/>
    <w:rsid w:val="004A0456"/>
    <w:rsid w:val="004A06BB"/>
    <w:rsid w:val="004A0F5E"/>
    <w:rsid w:val="004A1F94"/>
    <w:rsid w:val="004A33FF"/>
    <w:rsid w:val="004A482F"/>
    <w:rsid w:val="004A6151"/>
    <w:rsid w:val="004A6604"/>
    <w:rsid w:val="004A7121"/>
    <w:rsid w:val="004A763B"/>
    <w:rsid w:val="004A79DC"/>
    <w:rsid w:val="004B0B78"/>
    <w:rsid w:val="004B38FB"/>
    <w:rsid w:val="004B57E8"/>
    <w:rsid w:val="004B6A88"/>
    <w:rsid w:val="004B7737"/>
    <w:rsid w:val="004C6263"/>
    <w:rsid w:val="004D2744"/>
    <w:rsid w:val="004D52E7"/>
    <w:rsid w:val="004D5460"/>
    <w:rsid w:val="004D784F"/>
    <w:rsid w:val="004E1F5A"/>
    <w:rsid w:val="004E2B37"/>
    <w:rsid w:val="004E2C34"/>
    <w:rsid w:val="004E51BB"/>
    <w:rsid w:val="004E5828"/>
    <w:rsid w:val="004E5E3B"/>
    <w:rsid w:val="004E5F21"/>
    <w:rsid w:val="004E7054"/>
    <w:rsid w:val="004F1821"/>
    <w:rsid w:val="004F31F3"/>
    <w:rsid w:val="004F6737"/>
    <w:rsid w:val="004F7843"/>
    <w:rsid w:val="004F7C41"/>
    <w:rsid w:val="00500474"/>
    <w:rsid w:val="00500CEB"/>
    <w:rsid w:val="0050386A"/>
    <w:rsid w:val="00503BCC"/>
    <w:rsid w:val="00505D2D"/>
    <w:rsid w:val="0050755E"/>
    <w:rsid w:val="0051221F"/>
    <w:rsid w:val="005123DA"/>
    <w:rsid w:val="00513106"/>
    <w:rsid w:val="00514DFB"/>
    <w:rsid w:val="00516688"/>
    <w:rsid w:val="0052009C"/>
    <w:rsid w:val="00520DBA"/>
    <w:rsid w:val="00521403"/>
    <w:rsid w:val="0052140F"/>
    <w:rsid w:val="00522D6D"/>
    <w:rsid w:val="00525874"/>
    <w:rsid w:val="00525C65"/>
    <w:rsid w:val="005265E9"/>
    <w:rsid w:val="005271EF"/>
    <w:rsid w:val="00532E67"/>
    <w:rsid w:val="00534585"/>
    <w:rsid w:val="0053579D"/>
    <w:rsid w:val="00535C4D"/>
    <w:rsid w:val="00536EF0"/>
    <w:rsid w:val="005375E0"/>
    <w:rsid w:val="0054048A"/>
    <w:rsid w:val="005406F8"/>
    <w:rsid w:val="0054530B"/>
    <w:rsid w:val="00545610"/>
    <w:rsid w:val="005467C9"/>
    <w:rsid w:val="00547201"/>
    <w:rsid w:val="00552C97"/>
    <w:rsid w:val="00553794"/>
    <w:rsid w:val="00554379"/>
    <w:rsid w:val="00554465"/>
    <w:rsid w:val="00554A5B"/>
    <w:rsid w:val="0055573F"/>
    <w:rsid w:val="00555E03"/>
    <w:rsid w:val="005573D7"/>
    <w:rsid w:val="00557ACD"/>
    <w:rsid w:val="00560215"/>
    <w:rsid w:val="0056055E"/>
    <w:rsid w:val="0056136A"/>
    <w:rsid w:val="0056265E"/>
    <w:rsid w:val="0056356F"/>
    <w:rsid w:val="005642FE"/>
    <w:rsid w:val="00565525"/>
    <w:rsid w:val="0056571D"/>
    <w:rsid w:val="00565862"/>
    <w:rsid w:val="00565883"/>
    <w:rsid w:val="0056775D"/>
    <w:rsid w:val="00571443"/>
    <w:rsid w:val="00573B31"/>
    <w:rsid w:val="00574BC4"/>
    <w:rsid w:val="00574D55"/>
    <w:rsid w:val="00575087"/>
    <w:rsid w:val="005766C9"/>
    <w:rsid w:val="0057749C"/>
    <w:rsid w:val="00577E54"/>
    <w:rsid w:val="0058151B"/>
    <w:rsid w:val="00582D30"/>
    <w:rsid w:val="00583EBD"/>
    <w:rsid w:val="0058762A"/>
    <w:rsid w:val="00590D71"/>
    <w:rsid w:val="005925C8"/>
    <w:rsid w:val="005A016C"/>
    <w:rsid w:val="005A1379"/>
    <w:rsid w:val="005A1B57"/>
    <w:rsid w:val="005A4B71"/>
    <w:rsid w:val="005A6286"/>
    <w:rsid w:val="005A7F63"/>
    <w:rsid w:val="005B0892"/>
    <w:rsid w:val="005B1054"/>
    <w:rsid w:val="005B4549"/>
    <w:rsid w:val="005B6A39"/>
    <w:rsid w:val="005C2F43"/>
    <w:rsid w:val="005D2227"/>
    <w:rsid w:val="005D3CFE"/>
    <w:rsid w:val="005D51D6"/>
    <w:rsid w:val="005D6864"/>
    <w:rsid w:val="005D7524"/>
    <w:rsid w:val="005E4296"/>
    <w:rsid w:val="005E4374"/>
    <w:rsid w:val="005E5BCD"/>
    <w:rsid w:val="005E5E38"/>
    <w:rsid w:val="005E7217"/>
    <w:rsid w:val="005F0C31"/>
    <w:rsid w:val="005F1303"/>
    <w:rsid w:val="005F2AF0"/>
    <w:rsid w:val="005F3484"/>
    <w:rsid w:val="005F4F14"/>
    <w:rsid w:val="005F73FA"/>
    <w:rsid w:val="005F757C"/>
    <w:rsid w:val="00601FB3"/>
    <w:rsid w:val="006023DF"/>
    <w:rsid w:val="00603309"/>
    <w:rsid w:val="00604507"/>
    <w:rsid w:val="006114B8"/>
    <w:rsid w:val="00612DF4"/>
    <w:rsid w:val="00615B38"/>
    <w:rsid w:val="006166F2"/>
    <w:rsid w:val="006218BD"/>
    <w:rsid w:val="006236F9"/>
    <w:rsid w:val="00627E2B"/>
    <w:rsid w:val="0063253F"/>
    <w:rsid w:val="00632E19"/>
    <w:rsid w:val="006354AD"/>
    <w:rsid w:val="006401CF"/>
    <w:rsid w:val="006408C7"/>
    <w:rsid w:val="00640A33"/>
    <w:rsid w:val="00640C24"/>
    <w:rsid w:val="00640E79"/>
    <w:rsid w:val="00640F05"/>
    <w:rsid w:val="0064260A"/>
    <w:rsid w:val="006453A3"/>
    <w:rsid w:val="00645B1C"/>
    <w:rsid w:val="006462BE"/>
    <w:rsid w:val="00646899"/>
    <w:rsid w:val="00646B80"/>
    <w:rsid w:val="0064793C"/>
    <w:rsid w:val="006513BC"/>
    <w:rsid w:val="00652DA9"/>
    <w:rsid w:val="00654B77"/>
    <w:rsid w:val="006553B5"/>
    <w:rsid w:val="006569A4"/>
    <w:rsid w:val="00656AD7"/>
    <w:rsid w:val="00660FD7"/>
    <w:rsid w:val="00660FEC"/>
    <w:rsid w:val="00661892"/>
    <w:rsid w:val="00663B24"/>
    <w:rsid w:val="00663C50"/>
    <w:rsid w:val="00663DE6"/>
    <w:rsid w:val="00664284"/>
    <w:rsid w:val="0066456F"/>
    <w:rsid w:val="00664E01"/>
    <w:rsid w:val="00665209"/>
    <w:rsid w:val="006665B3"/>
    <w:rsid w:val="00666E57"/>
    <w:rsid w:val="0067094F"/>
    <w:rsid w:val="00673248"/>
    <w:rsid w:val="00673A3F"/>
    <w:rsid w:val="00674651"/>
    <w:rsid w:val="006754B5"/>
    <w:rsid w:val="00675F14"/>
    <w:rsid w:val="00677131"/>
    <w:rsid w:val="00680938"/>
    <w:rsid w:val="006822A5"/>
    <w:rsid w:val="00682D7C"/>
    <w:rsid w:val="00687A11"/>
    <w:rsid w:val="00687AD0"/>
    <w:rsid w:val="00691425"/>
    <w:rsid w:val="0069142A"/>
    <w:rsid w:val="00692B7C"/>
    <w:rsid w:val="00693210"/>
    <w:rsid w:val="0069406F"/>
    <w:rsid w:val="006941F1"/>
    <w:rsid w:val="00694739"/>
    <w:rsid w:val="00694A5F"/>
    <w:rsid w:val="00694BF4"/>
    <w:rsid w:val="00694FE1"/>
    <w:rsid w:val="00696CED"/>
    <w:rsid w:val="00697193"/>
    <w:rsid w:val="00697C0E"/>
    <w:rsid w:val="006A7104"/>
    <w:rsid w:val="006B0E5D"/>
    <w:rsid w:val="006B1096"/>
    <w:rsid w:val="006B19D4"/>
    <w:rsid w:val="006B20E6"/>
    <w:rsid w:val="006B7293"/>
    <w:rsid w:val="006C0674"/>
    <w:rsid w:val="006C0C0F"/>
    <w:rsid w:val="006C1153"/>
    <w:rsid w:val="006C2531"/>
    <w:rsid w:val="006C30E2"/>
    <w:rsid w:val="006C347D"/>
    <w:rsid w:val="006C3F12"/>
    <w:rsid w:val="006C4A02"/>
    <w:rsid w:val="006C762F"/>
    <w:rsid w:val="006D0EA4"/>
    <w:rsid w:val="006D447D"/>
    <w:rsid w:val="006D72A3"/>
    <w:rsid w:val="006E14A7"/>
    <w:rsid w:val="006E196E"/>
    <w:rsid w:val="006E248C"/>
    <w:rsid w:val="006E35F9"/>
    <w:rsid w:val="006E41FA"/>
    <w:rsid w:val="006E4A38"/>
    <w:rsid w:val="006F06C2"/>
    <w:rsid w:val="006F1300"/>
    <w:rsid w:val="006F177C"/>
    <w:rsid w:val="006F270A"/>
    <w:rsid w:val="006F3ABC"/>
    <w:rsid w:val="006F7A95"/>
    <w:rsid w:val="007039B0"/>
    <w:rsid w:val="007039E5"/>
    <w:rsid w:val="0070488B"/>
    <w:rsid w:val="00704C01"/>
    <w:rsid w:val="00704D07"/>
    <w:rsid w:val="00706095"/>
    <w:rsid w:val="00707430"/>
    <w:rsid w:val="00707C02"/>
    <w:rsid w:val="00711420"/>
    <w:rsid w:val="00713086"/>
    <w:rsid w:val="00713EE2"/>
    <w:rsid w:val="00717BD2"/>
    <w:rsid w:val="00721144"/>
    <w:rsid w:val="0072176F"/>
    <w:rsid w:val="007235EC"/>
    <w:rsid w:val="00724379"/>
    <w:rsid w:val="007245B6"/>
    <w:rsid w:val="00724ED8"/>
    <w:rsid w:val="00725827"/>
    <w:rsid w:val="00726F12"/>
    <w:rsid w:val="007277AE"/>
    <w:rsid w:val="00731639"/>
    <w:rsid w:val="007330EC"/>
    <w:rsid w:val="007338FC"/>
    <w:rsid w:val="00733933"/>
    <w:rsid w:val="00742D23"/>
    <w:rsid w:val="0074329E"/>
    <w:rsid w:val="00743CD8"/>
    <w:rsid w:val="00745456"/>
    <w:rsid w:val="0074553B"/>
    <w:rsid w:val="00745F2C"/>
    <w:rsid w:val="0074604D"/>
    <w:rsid w:val="00747925"/>
    <w:rsid w:val="00750BC9"/>
    <w:rsid w:val="00751F74"/>
    <w:rsid w:val="00754C93"/>
    <w:rsid w:val="007613C1"/>
    <w:rsid w:val="00762758"/>
    <w:rsid w:val="007632C1"/>
    <w:rsid w:val="00763354"/>
    <w:rsid w:val="007650EF"/>
    <w:rsid w:val="007651D5"/>
    <w:rsid w:val="007660A8"/>
    <w:rsid w:val="00766BAC"/>
    <w:rsid w:val="00770DE2"/>
    <w:rsid w:val="0077263A"/>
    <w:rsid w:val="00772F03"/>
    <w:rsid w:val="007731D7"/>
    <w:rsid w:val="00774093"/>
    <w:rsid w:val="00775A4C"/>
    <w:rsid w:val="007820A2"/>
    <w:rsid w:val="00782327"/>
    <w:rsid w:val="00782A7B"/>
    <w:rsid w:val="00783B17"/>
    <w:rsid w:val="00790759"/>
    <w:rsid w:val="00790B56"/>
    <w:rsid w:val="00792FB4"/>
    <w:rsid w:val="00793A49"/>
    <w:rsid w:val="00795A82"/>
    <w:rsid w:val="00797EF0"/>
    <w:rsid w:val="007A0F52"/>
    <w:rsid w:val="007A2DF5"/>
    <w:rsid w:val="007A50E0"/>
    <w:rsid w:val="007A5F0A"/>
    <w:rsid w:val="007A620D"/>
    <w:rsid w:val="007A688E"/>
    <w:rsid w:val="007B077E"/>
    <w:rsid w:val="007B15FD"/>
    <w:rsid w:val="007B2721"/>
    <w:rsid w:val="007B2C39"/>
    <w:rsid w:val="007B3226"/>
    <w:rsid w:val="007B4F6C"/>
    <w:rsid w:val="007B6225"/>
    <w:rsid w:val="007B6554"/>
    <w:rsid w:val="007B6FA7"/>
    <w:rsid w:val="007B71A3"/>
    <w:rsid w:val="007B7CDE"/>
    <w:rsid w:val="007C19A3"/>
    <w:rsid w:val="007C252B"/>
    <w:rsid w:val="007C3F95"/>
    <w:rsid w:val="007C479F"/>
    <w:rsid w:val="007C5215"/>
    <w:rsid w:val="007C5D4A"/>
    <w:rsid w:val="007C6E5B"/>
    <w:rsid w:val="007D066D"/>
    <w:rsid w:val="007D109B"/>
    <w:rsid w:val="007D24D2"/>
    <w:rsid w:val="007D4CAD"/>
    <w:rsid w:val="007D65E6"/>
    <w:rsid w:val="007D66C7"/>
    <w:rsid w:val="007D6B4F"/>
    <w:rsid w:val="007E03EC"/>
    <w:rsid w:val="007E0499"/>
    <w:rsid w:val="007E269E"/>
    <w:rsid w:val="007E4152"/>
    <w:rsid w:val="007E5DF6"/>
    <w:rsid w:val="007F067B"/>
    <w:rsid w:val="007F1376"/>
    <w:rsid w:val="007F636B"/>
    <w:rsid w:val="008034A7"/>
    <w:rsid w:val="00803828"/>
    <w:rsid w:val="00803E65"/>
    <w:rsid w:val="00806792"/>
    <w:rsid w:val="0080756A"/>
    <w:rsid w:val="008101F1"/>
    <w:rsid w:val="00810E0A"/>
    <w:rsid w:val="00814F36"/>
    <w:rsid w:val="008167BD"/>
    <w:rsid w:val="00816B1A"/>
    <w:rsid w:val="00816B4C"/>
    <w:rsid w:val="008174AD"/>
    <w:rsid w:val="00821783"/>
    <w:rsid w:val="00821A6E"/>
    <w:rsid w:val="008226A4"/>
    <w:rsid w:val="00823A08"/>
    <w:rsid w:val="00825B4F"/>
    <w:rsid w:val="0082706E"/>
    <w:rsid w:val="00831AA9"/>
    <w:rsid w:val="00832117"/>
    <w:rsid w:val="008332D3"/>
    <w:rsid w:val="008332DB"/>
    <w:rsid w:val="00834D05"/>
    <w:rsid w:val="008371EE"/>
    <w:rsid w:val="008373A1"/>
    <w:rsid w:val="00840E42"/>
    <w:rsid w:val="008420B1"/>
    <w:rsid w:val="00845826"/>
    <w:rsid w:val="00845B16"/>
    <w:rsid w:val="0084704C"/>
    <w:rsid w:val="008527BC"/>
    <w:rsid w:val="008528A1"/>
    <w:rsid w:val="0085505D"/>
    <w:rsid w:val="008572A5"/>
    <w:rsid w:val="00857A03"/>
    <w:rsid w:val="00860263"/>
    <w:rsid w:val="00860B56"/>
    <w:rsid w:val="00860B70"/>
    <w:rsid w:val="008645F3"/>
    <w:rsid w:val="00864FAE"/>
    <w:rsid w:val="00865340"/>
    <w:rsid w:val="008724DD"/>
    <w:rsid w:val="008727C1"/>
    <w:rsid w:val="00872FC7"/>
    <w:rsid w:val="00873314"/>
    <w:rsid w:val="00875222"/>
    <w:rsid w:val="00877A0B"/>
    <w:rsid w:val="00881042"/>
    <w:rsid w:val="00881283"/>
    <w:rsid w:val="00881479"/>
    <w:rsid w:val="00883CA1"/>
    <w:rsid w:val="008843CD"/>
    <w:rsid w:val="00884C8E"/>
    <w:rsid w:val="00885320"/>
    <w:rsid w:val="0089128C"/>
    <w:rsid w:val="00891817"/>
    <w:rsid w:val="008929DA"/>
    <w:rsid w:val="008954A8"/>
    <w:rsid w:val="008960CB"/>
    <w:rsid w:val="00897B45"/>
    <w:rsid w:val="008A01A2"/>
    <w:rsid w:val="008A2454"/>
    <w:rsid w:val="008A2D9A"/>
    <w:rsid w:val="008A427F"/>
    <w:rsid w:val="008A45E8"/>
    <w:rsid w:val="008A4EE1"/>
    <w:rsid w:val="008B1C0A"/>
    <w:rsid w:val="008B21F7"/>
    <w:rsid w:val="008B25F1"/>
    <w:rsid w:val="008B34E3"/>
    <w:rsid w:val="008B3D9E"/>
    <w:rsid w:val="008B45D8"/>
    <w:rsid w:val="008B500F"/>
    <w:rsid w:val="008B6959"/>
    <w:rsid w:val="008B7142"/>
    <w:rsid w:val="008B7BEE"/>
    <w:rsid w:val="008C01DE"/>
    <w:rsid w:val="008C0E6B"/>
    <w:rsid w:val="008C1045"/>
    <w:rsid w:val="008C4534"/>
    <w:rsid w:val="008C4E22"/>
    <w:rsid w:val="008C57DE"/>
    <w:rsid w:val="008C7574"/>
    <w:rsid w:val="008C7753"/>
    <w:rsid w:val="008D018D"/>
    <w:rsid w:val="008D050D"/>
    <w:rsid w:val="008D60DF"/>
    <w:rsid w:val="008D6851"/>
    <w:rsid w:val="008D7391"/>
    <w:rsid w:val="008E11E5"/>
    <w:rsid w:val="008E24CF"/>
    <w:rsid w:val="008E3751"/>
    <w:rsid w:val="008E535E"/>
    <w:rsid w:val="008E54DF"/>
    <w:rsid w:val="008E60D6"/>
    <w:rsid w:val="008E6564"/>
    <w:rsid w:val="008E66BF"/>
    <w:rsid w:val="008F1B3D"/>
    <w:rsid w:val="008F2C46"/>
    <w:rsid w:val="008F3C5B"/>
    <w:rsid w:val="008F4DAA"/>
    <w:rsid w:val="008F6824"/>
    <w:rsid w:val="008F689B"/>
    <w:rsid w:val="008F70F8"/>
    <w:rsid w:val="00901396"/>
    <w:rsid w:val="009030E8"/>
    <w:rsid w:val="00904811"/>
    <w:rsid w:val="00904A7D"/>
    <w:rsid w:val="0090560F"/>
    <w:rsid w:val="00907EBC"/>
    <w:rsid w:val="00911963"/>
    <w:rsid w:val="00912801"/>
    <w:rsid w:val="0091365E"/>
    <w:rsid w:val="0091483D"/>
    <w:rsid w:val="00914DEA"/>
    <w:rsid w:val="00915199"/>
    <w:rsid w:val="009157CC"/>
    <w:rsid w:val="00916BDD"/>
    <w:rsid w:val="0092027C"/>
    <w:rsid w:val="00920E66"/>
    <w:rsid w:val="00924C45"/>
    <w:rsid w:val="00924D4D"/>
    <w:rsid w:val="00927089"/>
    <w:rsid w:val="00927E6F"/>
    <w:rsid w:val="00930CB5"/>
    <w:rsid w:val="00931C46"/>
    <w:rsid w:val="00935F9F"/>
    <w:rsid w:val="00936321"/>
    <w:rsid w:val="00937A40"/>
    <w:rsid w:val="009405D2"/>
    <w:rsid w:val="00940B2C"/>
    <w:rsid w:val="0094286D"/>
    <w:rsid w:val="00943247"/>
    <w:rsid w:val="00943DAB"/>
    <w:rsid w:val="0094443B"/>
    <w:rsid w:val="00944CCE"/>
    <w:rsid w:val="0095285A"/>
    <w:rsid w:val="00955340"/>
    <w:rsid w:val="00956D5B"/>
    <w:rsid w:val="0095779A"/>
    <w:rsid w:val="0095793C"/>
    <w:rsid w:val="009612F8"/>
    <w:rsid w:val="0096291A"/>
    <w:rsid w:val="009632D1"/>
    <w:rsid w:val="00964916"/>
    <w:rsid w:val="00966072"/>
    <w:rsid w:val="00966231"/>
    <w:rsid w:val="00966815"/>
    <w:rsid w:val="00970869"/>
    <w:rsid w:val="00971254"/>
    <w:rsid w:val="00973510"/>
    <w:rsid w:val="00975666"/>
    <w:rsid w:val="0097568E"/>
    <w:rsid w:val="00977282"/>
    <w:rsid w:val="009811AE"/>
    <w:rsid w:val="009825DA"/>
    <w:rsid w:val="00983D17"/>
    <w:rsid w:val="00984CCD"/>
    <w:rsid w:val="00985F64"/>
    <w:rsid w:val="00987E6A"/>
    <w:rsid w:val="00991045"/>
    <w:rsid w:val="009914DA"/>
    <w:rsid w:val="00992479"/>
    <w:rsid w:val="00992717"/>
    <w:rsid w:val="00993909"/>
    <w:rsid w:val="00995144"/>
    <w:rsid w:val="0099601D"/>
    <w:rsid w:val="00996949"/>
    <w:rsid w:val="009A198A"/>
    <w:rsid w:val="009A1F64"/>
    <w:rsid w:val="009A25AF"/>
    <w:rsid w:val="009A7CB5"/>
    <w:rsid w:val="009B0563"/>
    <w:rsid w:val="009B109E"/>
    <w:rsid w:val="009B1444"/>
    <w:rsid w:val="009B30E9"/>
    <w:rsid w:val="009B37EB"/>
    <w:rsid w:val="009B5642"/>
    <w:rsid w:val="009B5ED6"/>
    <w:rsid w:val="009C124E"/>
    <w:rsid w:val="009C13DC"/>
    <w:rsid w:val="009C30DD"/>
    <w:rsid w:val="009C4657"/>
    <w:rsid w:val="009C69A2"/>
    <w:rsid w:val="009C69D0"/>
    <w:rsid w:val="009D0199"/>
    <w:rsid w:val="009D12E6"/>
    <w:rsid w:val="009D2B91"/>
    <w:rsid w:val="009D2E5D"/>
    <w:rsid w:val="009D6118"/>
    <w:rsid w:val="009D6D35"/>
    <w:rsid w:val="009E187C"/>
    <w:rsid w:val="009E18FB"/>
    <w:rsid w:val="009E28E8"/>
    <w:rsid w:val="009E2EF1"/>
    <w:rsid w:val="009E47F8"/>
    <w:rsid w:val="009E7168"/>
    <w:rsid w:val="009F09F6"/>
    <w:rsid w:val="009F0EC7"/>
    <w:rsid w:val="009F25C7"/>
    <w:rsid w:val="009F26AA"/>
    <w:rsid w:val="009F2711"/>
    <w:rsid w:val="009F27D9"/>
    <w:rsid w:val="009F50BA"/>
    <w:rsid w:val="009F5A67"/>
    <w:rsid w:val="009F7017"/>
    <w:rsid w:val="009F7F1B"/>
    <w:rsid w:val="00A00A8B"/>
    <w:rsid w:val="00A030A1"/>
    <w:rsid w:val="00A03B06"/>
    <w:rsid w:val="00A044A9"/>
    <w:rsid w:val="00A04B6F"/>
    <w:rsid w:val="00A052E5"/>
    <w:rsid w:val="00A079FC"/>
    <w:rsid w:val="00A102E1"/>
    <w:rsid w:val="00A10462"/>
    <w:rsid w:val="00A10767"/>
    <w:rsid w:val="00A10E9C"/>
    <w:rsid w:val="00A11068"/>
    <w:rsid w:val="00A11776"/>
    <w:rsid w:val="00A13C74"/>
    <w:rsid w:val="00A1498B"/>
    <w:rsid w:val="00A14FE6"/>
    <w:rsid w:val="00A17628"/>
    <w:rsid w:val="00A2079B"/>
    <w:rsid w:val="00A20A2B"/>
    <w:rsid w:val="00A23589"/>
    <w:rsid w:val="00A23F5E"/>
    <w:rsid w:val="00A2455F"/>
    <w:rsid w:val="00A24BE3"/>
    <w:rsid w:val="00A26978"/>
    <w:rsid w:val="00A311EE"/>
    <w:rsid w:val="00A311FE"/>
    <w:rsid w:val="00A31A03"/>
    <w:rsid w:val="00A321AF"/>
    <w:rsid w:val="00A3227F"/>
    <w:rsid w:val="00A32EA2"/>
    <w:rsid w:val="00A35D6A"/>
    <w:rsid w:val="00A37B49"/>
    <w:rsid w:val="00A40F45"/>
    <w:rsid w:val="00A42639"/>
    <w:rsid w:val="00A43352"/>
    <w:rsid w:val="00A44737"/>
    <w:rsid w:val="00A4528F"/>
    <w:rsid w:val="00A45C03"/>
    <w:rsid w:val="00A46403"/>
    <w:rsid w:val="00A47041"/>
    <w:rsid w:val="00A51BF8"/>
    <w:rsid w:val="00A52AE7"/>
    <w:rsid w:val="00A52ED2"/>
    <w:rsid w:val="00A535F2"/>
    <w:rsid w:val="00A617ED"/>
    <w:rsid w:val="00A64018"/>
    <w:rsid w:val="00A67371"/>
    <w:rsid w:val="00A71620"/>
    <w:rsid w:val="00A7568F"/>
    <w:rsid w:val="00A7613A"/>
    <w:rsid w:val="00A77451"/>
    <w:rsid w:val="00A8451B"/>
    <w:rsid w:val="00A84A11"/>
    <w:rsid w:val="00A858C5"/>
    <w:rsid w:val="00A85A89"/>
    <w:rsid w:val="00A86A26"/>
    <w:rsid w:val="00A92903"/>
    <w:rsid w:val="00A92FF3"/>
    <w:rsid w:val="00A93958"/>
    <w:rsid w:val="00A957EE"/>
    <w:rsid w:val="00A958FC"/>
    <w:rsid w:val="00A95A7B"/>
    <w:rsid w:val="00A9681E"/>
    <w:rsid w:val="00A9683D"/>
    <w:rsid w:val="00A97810"/>
    <w:rsid w:val="00A97D67"/>
    <w:rsid w:val="00A97F36"/>
    <w:rsid w:val="00AA0AFD"/>
    <w:rsid w:val="00AA0E22"/>
    <w:rsid w:val="00AA131E"/>
    <w:rsid w:val="00AA1B56"/>
    <w:rsid w:val="00AA6994"/>
    <w:rsid w:val="00AB0E62"/>
    <w:rsid w:val="00AB155E"/>
    <w:rsid w:val="00AB2A7C"/>
    <w:rsid w:val="00AB5637"/>
    <w:rsid w:val="00AB5876"/>
    <w:rsid w:val="00AB5944"/>
    <w:rsid w:val="00AB670B"/>
    <w:rsid w:val="00AB72AD"/>
    <w:rsid w:val="00AC4349"/>
    <w:rsid w:val="00AC6A1A"/>
    <w:rsid w:val="00AD135F"/>
    <w:rsid w:val="00AD1A5A"/>
    <w:rsid w:val="00AD2AA8"/>
    <w:rsid w:val="00AD501B"/>
    <w:rsid w:val="00AD5371"/>
    <w:rsid w:val="00AD5C8D"/>
    <w:rsid w:val="00AD5F09"/>
    <w:rsid w:val="00AD62CC"/>
    <w:rsid w:val="00AD699E"/>
    <w:rsid w:val="00AD6D18"/>
    <w:rsid w:val="00AE0056"/>
    <w:rsid w:val="00AE2514"/>
    <w:rsid w:val="00AE4518"/>
    <w:rsid w:val="00AE64EE"/>
    <w:rsid w:val="00AE7024"/>
    <w:rsid w:val="00AE7437"/>
    <w:rsid w:val="00AE7862"/>
    <w:rsid w:val="00AE79F9"/>
    <w:rsid w:val="00AE7B7C"/>
    <w:rsid w:val="00AF18A4"/>
    <w:rsid w:val="00AF19A8"/>
    <w:rsid w:val="00AF4485"/>
    <w:rsid w:val="00AF4F93"/>
    <w:rsid w:val="00AF5D3A"/>
    <w:rsid w:val="00AF7A08"/>
    <w:rsid w:val="00B00069"/>
    <w:rsid w:val="00B020CC"/>
    <w:rsid w:val="00B0241F"/>
    <w:rsid w:val="00B04263"/>
    <w:rsid w:val="00B0575F"/>
    <w:rsid w:val="00B05A49"/>
    <w:rsid w:val="00B05B6D"/>
    <w:rsid w:val="00B061B4"/>
    <w:rsid w:val="00B0761F"/>
    <w:rsid w:val="00B10692"/>
    <w:rsid w:val="00B1481A"/>
    <w:rsid w:val="00B152C8"/>
    <w:rsid w:val="00B16BEE"/>
    <w:rsid w:val="00B170C3"/>
    <w:rsid w:val="00B176F3"/>
    <w:rsid w:val="00B20C7A"/>
    <w:rsid w:val="00B21938"/>
    <w:rsid w:val="00B21B4E"/>
    <w:rsid w:val="00B26182"/>
    <w:rsid w:val="00B275FA"/>
    <w:rsid w:val="00B278D2"/>
    <w:rsid w:val="00B2793A"/>
    <w:rsid w:val="00B302C7"/>
    <w:rsid w:val="00B3153A"/>
    <w:rsid w:val="00B339C3"/>
    <w:rsid w:val="00B339D4"/>
    <w:rsid w:val="00B35560"/>
    <w:rsid w:val="00B36AFC"/>
    <w:rsid w:val="00B371F6"/>
    <w:rsid w:val="00B423C1"/>
    <w:rsid w:val="00B47A6D"/>
    <w:rsid w:val="00B503DD"/>
    <w:rsid w:val="00B50D50"/>
    <w:rsid w:val="00B513B7"/>
    <w:rsid w:val="00B530CC"/>
    <w:rsid w:val="00B532BA"/>
    <w:rsid w:val="00B53BE4"/>
    <w:rsid w:val="00B55B46"/>
    <w:rsid w:val="00B55CBE"/>
    <w:rsid w:val="00B55F07"/>
    <w:rsid w:val="00B57779"/>
    <w:rsid w:val="00B603EA"/>
    <w:rsid w:val="00B613A5"/>
    <w:rsid w:val="00B6327B"/>
    <w:rsid w:val="00B6389C"/>
    <w:rsid w:val="00B63AC8"/>
    <w:rsid w:val="00B6475F"/>
    <w:rsid w:val="00B648C3"/>
    <w:rsid w:val="00B6490C"/>
    <w:rsid w:val="00B64A0E"/>
    <w:rsid w:val="00B71275"/>
    <w:rsid w:val="00B7229A"/>
    <w:rsid w:val="00B722E9"/>
    <w:rsid w:val="00B752BF"/>
    <w:rsid w:val="00B76EEC"/>
    <w:rsid w:val="00B77CB6"/>
    <w:rsid w:val="00B77F7B"/>
    <w:rsid w:val="00B816D5"/>
    <w:rsid w:val="00B81CBB"/>
    <w:rsid w:val="00B82C7C"/>
    <w:rsid w:val="00B854A8"/>
    <w:rsid w:val="00B904A9"/>
    <w:rsid w:val="00B93BCF"/>
    <w:rsid w:val="00B96687"/>
    <w:rsid w:val="00B967AE"/>
    <w:rsid w:val="00B97877"/>
    <w:rsid w:val="00BA065C"/>
    <w:rsid w:val="00BA0DBA"/>
    <w:rsid w:val="00BA0F80"/>
    <w:rsid w:val="00BA1549"/>
    <w:rsid w:val="00BA248E"/>
    <w:rsid w:val="00BA3728"/>
    <w:rsid w:val="00BA5398"/>
    <w:rsid w:val="00BA7D04"/>
    <w:rsid w:val="00BB00B6"/>
    <w:rsid w:val="00BB1165"/>
    <w:rsid w:val="00BB251F"/>
    <w:rsid w:val="00BB2F19"/>
    <w:rsid w:val="00BB30EE"/>
    <w:rsid w:val="00BB4632"/>
    <w:rsid w:val="00BC00F6"/>
    <w:rsid w:val="00BC0C2C"/>
    <w:rsid w:val="00BC1C99"/>
    <w:rsid w:val="00BC1FA8"/>
    <w:rsid w:val="00BC40C0"/>
    <w:rsid w:val="00BD09E2"/>
    <w:rsid w:val="00BD0B16"/>
    <w:rsid w:val="00BD250B"/>
    <w:rsid w:val="00BD337A"/>
    <w:rsid w:val="00BD75D3"/>
    <w:rsid w:val="00BE03A4"/>
    <w:rsid w:val="00BE16B4"/>
    <w:rsid w:val="00BE23E8"/>
    <w:rsid w:val="00BE4DA6"/>
    <w:rsid w:val="00BE4EAE"/>
    <w:rsid w:val="00BE51D2"/>
    <w:rsid w:val="00BE752A"/>
    <w:rsid w:val="00BE7830"/>
    <w:rsid w:val="00BF025C"/>
    <w:rsid w:val="00BF6C19"/>
    <w:rsid w:val="00BF7565"/>
    <w:rsid w:val="00C00173"/>
    <w:rsid w:val="00C002CF"/>
    <w:rsid w:val="00C0081B"/>
    <w:rsid w:val="00C02670"/>
    <w:rsid w:val="00C028E4"/>
    <w:rsid w:val="00C035C2"/>
    <w:rsid w:val="00C05475"/>
    <w:rsid w:val="00C05A5F"/>
    <w:rsid w:val="00C06098"/>
    <w:rsid w:val="00C06C4E"/>
    <w:rsid w:val="00C0794C"/>
    <w:rsid w:val="00C10EFD"/>
    <w:rsid w:val="00C11139"/>
    <w:rsid w:val="00C13488"/>
    <w:rsid w:val="00C17FF1"/>
    <w:rsid w:val="00C20526"/>
    <w:rsid w:val="00C253D8"/>
    <w:rsid w:val="00C25DB7"/>
    <w:rsid w:val="00C26D28"/>
    <w:rsid w:val="00C31285"/>
    <w:rsid w:val="00C351F3"/>
    <w:rsid w:val="00C35F33"/>
    <w:rsid w:val="00C37837"/>
    <w:rsid w:val="00C4089C"/>
    <w:rsid w:val="00C41F90"/>
    <w:rsid w:val="00C422E7"/>
    <w:rsid w:val="00C44C5A"/>
    <w:rsid w:val="00C4640E"/>
    <w:rsid w:val="00C46541"/>
    <w:rsid w:val="00C50D9F"/>
    <w:rsid w:val="00C51BFC"/>
    <w:rsid w:val="00C533EE"/>
    <w:rsid w:val="00C53F37"/>
    <w:rsid w:val="00C57FBA"/>
    <w:rsid w:val="00C63FE4"/>
    <w:rsid w:val="00C64758"/>
    <w:rsid w:val="00C66F66"/>
    <w:rsid w:val="00C6799C"/>
    <w:rsid w:val="00C70A56"/>
    <w:rsid w:val="00C70B42"/>
    <w:rsid w:val="00C70F69"/>
    <w:rsid w:val="00C727F0"/>
    <w:rsid w:val="00C72DA7"/>
    <w:rsid w:val="00C74ECF"/>
    <w:rsid w:val="00C760B9"/>
    <w:rsid w:val="00C765F7"/>
    <w:rsid w:val="00C80301"/>
    <w:rsid w:val="00C814C3"/>
    <w:rsid w:val="00C81A9C"/>
    <w:rsid w:val="00C8489B"/>
    <w:rsid w:val="00C85CCD"/>
    <w:rsid w:val="00C8646C"/>
    <w:rsid w:val="00C87265"/>
    <w:rsid w:val="00C873CD"/>
    <w:rsid w:val="00C87939"/>
    <w:rsid w:val="00C87F3C"/>
    <w:rsid w:val="00C90185"/>
    <w:rsid w:val="00C90A4E"/>
    <w:rsid w:val="00C93731"/>
    <w:rsid w:val="00C94EC7"/>
    <w:rsid w:val="00C97103"/>
    <w:rsid w:val="00C974AE"/>
    <w:rsid w:val="00CA1D88"/>
    <w:rsid w:val="00CA20B6"/>
    <w:rsid w:val="00CA2E2F"/>
    <w:rsid w:val="00CA54C9"/>
    <w:rsid w:val="00CA550F"/>
    <w:rsid w:val="00CA76A5"/>
    <w:rsid w:val="00CA7E55"/>
    <w:rsid w:val="00CB0125"/>
    <w:rsid w:val="00CB24E4"/>
    <w:rsid w:val="00CB59E6"/>
    <w:rsid w:val="00CB78F0"/>
    <w:rsid w:val="00CC09CA"/>
    <w:rsid w:val="00CC2391"/>
    <w:rsid w:val="00CC24AD"/>
    <w:rsid w:val="00CC425D"/>
    <w:rsid w:val="00CC4B55"/>
    <w:rsid w:val="00CC5FB6"/>
    <w:rsid w:val="00CC651B"/>
    <w:rsid w:val="00CC6628"/>
    <w:rsid w:val="00CC6BB7"/>
    <w:rsid w:val="00CC6CC7"/>
    <w:rsid w:val="00CD2B7B"/>
    <w:rsid w:val="00CD305B"/>
    <w:rsid w:val="00CD7DE9"/>
    <w:rsid w:val="00CE124B"/>
    <w:rsid w:val="00CE19F7"/>
    <w:rsid w:val="00CE4132"/>
    <w:rsid w:val="00CE4750"/>
    <w:rsid w:val="00CF5612"/>
    <w:rsid w:val="00CF77AF"/>
    <w:rsid w:val="00D0411D"/>
    <w:rsid w:val="00D0553F"/>
    <w:rsid w:val="00D0567D"/>
    <w:rsid w:val="00D07006"/>
    <w:rsid w:val="00D105D9"/>
    <w:rsid w:val="00D10C88"/>
    <w:rsid w:val="00D12D4F"/>
    <w:rsid w:val="00D130D6"/>
    <w:rsid w:val="00D1348D"/>
    <w:rsid w:val="00D13582"/>
    <w:rsid w:val="00D1372A"/>
    <w:rsid w:val="00D16307"/>
    <w:rsid w:val="00D179A6"/>
    <w:rsid w:val="00D20647"/>
    <w:rsid w:val="00D209AC"/>
    <w:rsid w:val="00D21369"/>
    <w:rsid w:val="00D23D54"/>
    <w:rsid w:val="00D23E5D"/>
    <w:rsid w:val="00D257E5"/>
    <w:rsid w:val="00D25A1E"/>
    <w:rsid w:val="00D25ABF"/>
    <w:rsid w:val="00D25E55"/>
    <w:rsid w:val="00D27160"/>
    <w:rsid w:val="00D30A55"/>
    <w:rsid w:val="00D31960"/>
    <w:rsid w:val="00D32D99"/>
    <w:rsid w:val="00D339D0"/>
    <w:rsid w:val="00D33CE9"/>
    <w:rsid w:val="00D34039"/>
    <w:rsid w:val="00D341B5"/>
    <w:rsid w:val="00D42394"/>
    <w:rsid w:val="00D4370F"/>
    <w:rsid w:val="00D43E6A"/>
    <w:rsid w:val="00D441F1"/>
    <w:rsid w:val="00D44993"/>
    <w:rsid w:val="00D45479"/>
    <w:rsid w:val="00D45B16"/>
    <w:rsid w:val="00D466AF"/>
    <w:rsid w:val="00D5080A"/>
    <w:rsid w:val="00D53BF3"/>
    <w:rsid w:val="00D53D22"/>
    <w:rsid w:val="00D5523B"/>
    <w:rsid w:val="00D55BE8"/>
    <w:rsid w:val="00D56F28"/>
    <w:rsid w:val="00D57D27"/>
    <w:rsid w:val="00D603AE"/>
    <w:rsid w:val="00D608DD"/>
    <w:rsid w:val="00D61FAA"/>
    <w:rsid w:val="00D63D79"/>
    <w:rsid w:val="00D66F9D"/>
    <w:rsid w:val="00D67CE9"/>
    <w:rsid w:val="00D73CE7"/>
    <w:rsid w:val="00D75349"/>
    <w:rsid w:val="00D75846"/>
    <w:rsid w:val="00D75ADE"/>
    <w:rsid w:val="00D75C46"/>
    <w:rsid w:val="00D769BC"/>
    <w:rsid w:val="00D83434"/>
    <w:rsid w:val="00D86050"/>
    <w:rsid w:val="00D87CB6"/>
    <w:rsid w:val="00D90690"/>
    <w:rsid w:val="00D909CB"/>
    <w:rsid w:val="00D90E7C"/>
    <w:rsid w:val="00D9124F"/>
    <w:rsid w:val="00D93BC5"/>
    <w:rsid w:val="00D975C5"/>
    <w:rsid w:val="00D978B9"/>
    <w:rsid w:val="00DA349B"/>
    <w:rsid w:val="00DA43A3"/>
    <w:rsid w:val="00DA44E7"/>
    <w:rsid w:val="00DA4509"/>
    <w:rsid w:val="00DA5DCB"/>
    <w:rsid w:val="00DB053D"/>
    <w:rsid w:val="00DB32D0"/>
    <w:rsid w:val="00DB35BC"/>
    <w:rsid w:val="00DB7117"/>
    <w:rsid w:val="00DC0F31"/>
    <w:rsid w:val="00DC30D3"/>
    <w:rsid w:val="00DC76F9"/>
    <w:rsid w:val="00DD29AC"/>
    <w:rsid w:val="00DD2B88"/>
    <w:rsid w:val="00DD3B71"/>
    <w:rsid w:val="00DD4FC4"/>
    <w:rsid w:val="00DD515A"/>
    <w:rsid w:val="00DD684C"/>
    <w:rsid w:val="00DE06FA"/>
    <w:rsid w:val="00DE0B07"/>
    <w:rsid w:val="00DE12B7"/>
    <w:rsid w:val="00DE3C02"/>
    <w:rsid w:val="00DF0214"/>
    <w:rsid w:val="00DF22C1"/>
    <w:rsid w:val="00DF4CB6"/>
    <w:rsid w:val="00DF579B"/>
    <w:rsid w:val="00DF6A1E"/>
    <w:rsid w:val="00E00907"/>
    <w:rsid w:val="00E01F59"/>
    <w:rsid w:val="00E03DBE"/>
    <w:rsid w:val="00E045A4"/>
    <w:rsid w:val="00E10E36"/>
    <w:rsid w:val="00E11541"/>
    <w:rsid w:val="00E12F95"/>
    <w:rsid w:val="00E14BDA"/>
    <w:rsid w:val="00E15A7F"/>
    <w:rsid w:val="00E17F73"/>
    <w:rsid w:val="00E201B8"/>
    <w:rsid w:val="00E21309"/>
    <w:rsid w:val="00E21645"/>
    <w:rsid w:val="00E22084"/>
    <w:rsid w:val="00E22B1F"/>
    <w:rsid w:val="00E248E3"/>
    <w:rsid w:val="00E25FAF"/>
    <w:rsid w:val="00E26BCC"/>
    <w:rsid w:val="00E27155"/>
    <w:rsid w:val="00E30326"/>
    <w:rsid w:val="00E30940"/>
    <w:rsid w:val="00E321BF"/>
    <w:rsid w:val="00E34C07"/>
    <w:rsid w:val="00E35670"/>
    <w:rsid w:val="00E40215"/>
    <w:rsid w:val="00E40B03"/>
    <w:rsid w:val="00E42111"/>
    <w:rsid w:val="00E446A4"/>
    <w:rsid w:val="00E464DA"/>
    <w:rsid w:val="00E4666F"/>
    <w:rsid w:val="00E46F4A"/>
    <w:rsid w:val="00E47B06"/>
    <w:rsid w:val="00E50512"/>
    <w:rsid w:val="00E52C5B"/>
    <w:rsid w:val="00E53A12"/>
    <w:rsid w:val="00E545F5"/>
    <w:rsid w:val="00E54900"/>
    <w:rsid w:val="00E54EFD"/>
    <w:rsid w:val="00E56429"/>
    <w:rsid w:val="00E57179"/>
    <w:rsid w:val="00E57BB7"/>
    <w:rsid w:val="00E60912"/>
    <w:rsid w:val="00E6142E"/>
    <w:rsid w:val="00E62B5B"/>
    <w:rsid w:val="00E652C6"/>
    <w:rsid w:val="00E67252"/>
    <w:rsid w:val="00E721F2"/>
    <w:rsid w:val="00E72DA7"/>
    <w:rsid w:val="00E73D63"/>
    <w:rsid w:val="00E75303"/>
    <w:rsid w:val="00E75AEE"/>
    <w:rsid w:val="00E81D0E"/>
    <w:rsid w:val="00E82FE5"/>
    <w:rsid w:val="00E83FA4"/>
    <w:rsid w:val="00E91D97"/>
    <w:rsid w:val="00E91ECB"/>
    <w:rsid w:val="00E9393B"/>
    <w:rsid w:val="00E95610"/>
    <w:rsid w:val="00E95EB0"/>
    <w:rsid w:val="00E96C7A"/>
    <w:rsid w:val="00EA014E"/>
    <w:rsid w:val="00EA21A7"/>
    <w:rsid w:val="00EA2C0F"/>
    <w:rsid w:val="00EB1BF1"/>
    <w:rsid w:val="00EB1F1C"/>
    <w:rsid w:val="00EB2E2E"/>
    <w:rsid w:val="00EB3B52"/>
    <w:rsid w:val="00EB3ECA"/>
    <w:rsid w:val="00EB54CD"/>
    <w:rsid w:val="00EB6A7F"/>
    <w:rsid w:val="00EC3A2F"/>
    <w:rsid w:val="00EC5BD1"/>
    <w:rsid w:val="00EC6431"/>
    <w:rsid w:val="00ED12BB"/>
    <w:rsid w:val="00ED32EB"/>
    <w:rsid w:val="00ED3A5C"/>
    <w:rsid w:val="00ED59F7"/>
    <w:rsid w:val="00ED7D2E"/>
    <w:rsid w:val="00EE113E"/>
    <w:rsid w:val="00EE2F90"/>
    <w:rsid w:val="00EE4964"/>
    <w:rsid w:val="00EE5FA8"/>
    <w:rsid w:val="00EE6774"/>
    <w:rsid w:val="00EE723F"/>
    <w:rsid w:val="00EF02DE"/>
    <w:rsid w:val="00EF43CA"/>
    <w:rsid w:val="00EF4E69"/>
    <w:rsid w:val="00EF4FE6"/>
    <w:rsid w:val="00F00F79"/>
    <w:rsid w:val="00F02722"/>
    <w:rsid w:val="00F027A6"/>
    <w:rsid w:val="00F02D0B"/>
    <w:rsid w:val="00F02DA5"/>
    <w:rsid w:val="00F046E4"/>
    <w:rsid w:val="00F0622C"/>
    <w:rsid w:val="00F07676"/>
    <w:rsid w:val="00F07D6B"/>
    <w:rsid w:val="00F11304"/>
    <w:rsid w:val="00F136DA"/>
    <w:rsid w:val="00F15651"/>
    <w:rsid w:val="00F16F3E"/>
    <w:rsid w:val="00F20921"/>
    <w:rsid w:val="00F20A47"/>
    <w:rsid w:val="00F21499"/>
    <w:rsid w:val="00F21EF8"/>
    <w:rsid w:val="00F22107"/>
    <w:rsid w:val="00F2313C"/>
    <w:rsid w:val="00F2565E"/>
    <w:rsid w:val="00F26B87"/>
    <w:rsid w:val="00F27112"/>
    <w:rsid w:val="00F276BE"/>
    <w:rsid w:val="00F27D3D"/>
    <w:rsid w:val="00F30B07"/>
    <w:rsid w:val="00F3230F"/>
    <w:rsid w:val="00F3371B"/>
    <w:rsid w:val="00F33C23"/>
    <w:rsid w:val="00F35626"/>
    <w:rsid w:val="00F37676"/>
    <w:rsid w:val="00F410DC"/>
    <w:rsid w:val="00F431DC"/>
    <w:rsid w:val="00F44509"/>
    <w:rsid w:val="00F45AB8"/>
    <w:rsid w:val="00F47175"/>
    <w:rsid w:val="00F4753D"/>
    <w:rsid w:val="00F47DFE"/>
    <w:rsid w:val="00F534BD"/>
    <w:rsid w:val="00F61AA9"/>
    <w:rsid w:val="00F61F7B"/>
    <w:rsid w:val="00F62CB4"/>
    <w:rsid w:val="00F65132"/>
    <w:rsid w:val="00F67954"/>
    <w:rsid w:val="00F740F3"/>
    <w:rsid w:val="00F7505A"/>
    <w:rsid w:val="00F76E17"/>
    <w:rsid w:val="00F77D5D"/>
    <w:rsid w:val="00F81D37"/>
    <w:rsid w:val="00F81DC3"/>
    <w:rsid w:val="00F82FA1"/>
    <w:rsid w:val="00F83569"/>
    <w:rsid w:val="00F84460"/>
    <w:rsid w:val="00F84FBE"/>
    <w:rsid w:val="00F8539F"/>
    <w:rsid w:val="00F85611"/>
    <w:rsid w:val="00F86396"/>
    <w:rsid w:val="00F86C92"/>
    <w:rsid w:val="00F87CF0"/>
    <w:rsid w:val="00F87E01"/>
    <w:rsid w:val="00F9004C"/>
    <w:rsid w:val="00F91258"/>
    <w:rsid w:val="00F9292C"/>
    <w:rsid w:val="00F92BF2"/>
    <w:rsid w:val="00F93C48"/>
    <w:rsid w:val="00F93D46"/>
    <w:rsid w:val="00F9402D"/>
    <w:rsid w:val="00F94AD0"/>
    <w:rsid w:val="00F955C6"/>
    <w:rsid w:val="00FA0F9F"/>
    <w:rsid w:val="00FA284A"/>
    <w:rsid w:val="00FA543C"/>
    <w:rsid w:val="00FA5B5C"/>
    <w:rsid w:val="00FA7453"/>
    <w:rsid w:val="00FA7D64"/>
    <w:rsid w:val="00FB2ECF"/>
    <w:rsid w:val="00FB5FB6"/>
    <w:rsid w:val="00FB60EC"/>
    <w:rsid w:val="00FC0E3A"/>
    <w:rsid w:val="00FC115B"/>
    <w:rsid w:val="00FC25B2"/>
    <w:rsid w:val="00FC260C"/>
    <w:rsid w:val="00FC42D0"/>
    <w:rsid w:val="00FC462F"/>
    <w:rsid w:val="00FC4F25"/>
    <w:rsid w:val="00FC51B2"/>
    <w:rsid w:val="00FC5B64"/>
    <w:rsid w:val="00FC5D3C"/>
    <w:rsid w:val="00FC5FE8"/>
    <w:rsid w:val="00FC7240"/>
    <w:rsid w:val="00FC773F"/>
    <w:rsid w:val="00FC787C"/>
    <w:rsid w:val="00FC7D70"/>
    <w:rsid w:val="00FD4E6B"/>
    <w:rsid w:val="00FD58ED"/>
    <w:rsid w:val="00FD61A3"/>
    <w:rsid w:val="00FD6AA9"/>
    <w:rsid w:val="00FE08DC"/>
    <w:rsid w:val="00FE1595"/>
    <w:rsid w:val="00FE3DAD"/>
    <w:rsid w:val="00FE43C8"/>
    <w:rsid w:val="00FE4E7E"/>
    <w:rsid w:val="00FE620F"/>
    <w:rsid w:val="00FE64D6"/>
    <w:rsid w:val="00FE6F3B"/>
    <w:rsid w:val="00FE7541"/>
    <w:rsid w:val="00FE77C3"/>
    <w:rsid w:val="00FF022E"/>
    <w:rsid w:val="00FF3440"/>
    <w:rsid w:val="00FF5560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6866BC"/>
  <w15:docId w15:val="{9E4F7E55-3BD1-4343-B0BE-FDA68C2C9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4A0C"/>
    <w:pPr>
      <w:spacing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76F3"/>
    <w:pPr>
      <w:spacing w:before="300" w:after="40"/>
      <w:jc w:val="left"/>
      <w:outlineLvl w:val="0"/>
    </w:pPr>
    <w:rPr>
      <w:smallCaps/>
      <w:color w:val="17365D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A0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A0C"/>
    <w:pPr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A0C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A0C"/>
    <w:pPr>
      <w:spacing w:before="20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A0C"/>
    <w:pPr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A0C"/>
    <w:pPr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A0C"/>
    <w:pPr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A0C"/>
    <w:pPr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66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66B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66B7"/>
  </w:style>
  <w:style w:type="paragraph" w:styleId="BalloonText">
    <w:name w:val="Balloon Text"/>
    <w:basedOn w:val="Normal"/>
    <w:semiHidden/>
    <w:rsid w:val="008A42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57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1D4A0C"/>
    <w:rPr>
      <w:b/>
      <w:i/>
      <w:spacing w:val="10"/>
    </w:rPr>
  </w:style>
  <w:style w:type="character" w:customStyle="1" w:styleId="Heading1Char">
    <w:name w:val="Heading 1 Char"/>
    <w:link w:val="Heading1"/>
    <w:uiPriority w:val="9"/>
    <w:rsid w:val="00B176F3"/>
    <w:rPr>
      <w:smallCaps/>
      <w:color w:val="17365D"/>
      <w:spacing w:val="5"/>
      <w:sz w:val="32"/>
      <w:szCs w:val="32"/>
    </w:rPr>
  </w:style>
  <w:style w:type="character" w:styleId="Strong">
    <w:name w:val="Strong"/>
    <w:uiPriority w:val="22"/>
    <w:qFormat/>
    <w:rsid w:val="001D4A0C"/>
    <w:rPr>
      <w:b/>
      <w:color w:val="C0504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A0C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itleChar">
    <w:name w:val="Subtitle Char"/>
    <w:link w:val="Subtitle"/>
    <w:uiPriority w:val="11"/>
    <w:rsid w:val="001D4A0C"/>
    <w:rPr>
      <w:rFonts w:ascii="Cambria" w:eastAsia="Times New Roman" w:hAnsi="Cambria" w:cs="Times New Roman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176F3"/>
    <w:pPr>
      <w:spacing w:line="240" w:lineRule="auto"/>
      <w:jc w:val="right"/>
    </w:pPr>
    <w:rPr>
      <w:smallCaps/>
      <w:color w:val="365F91"/>
      <w:sz w:val="48"/>
      <w:szCs w:val="48"/>
    </w:rPr>
  </w:style>
  <w:style w:type="character" w:customStyle="1" w:styleId="TitleChar">
    <w:name w:val="Title Char"/>
    <w:link w:val="Title"/>
    <w:uiPriority w:val="10"/>
    <w:rsid w:val="00B176F3"/>
    <w:rPr>
      <w:smallCaps/>
      <w:color w:val="365F91"/>
      <w:sz w:val="48"/>
      <w:szCs w:val="48"/>
    </w:rPr>
  </w:style>
  <w:style w:type="character" w:customStyle="1" w:styleId="Heading2Char">
    <w:name w:val="Heading 2 Char"/>
    <w:link w:val="Heading2"/>
    <w:uiPriority w:val="9"/>
    <w:semiHidden/>
    <w:rsid w:val="001D4A0C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D4A0C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1D4A0C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1D4A0C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1D4A0C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1D4A0C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semiHidden/>
    <w:rsid w:val="001D4A0C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semiHidden/>
    <w:rsid w:val="001D4A0C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4A0C"/>
    <w:rPr>
      <w:b/>
      <w:bCs/>
      <w:caps/>
      <w:sz w:val="16"/>
      <w:szCs w:val="18"/>
    </w:rPr>
  </w:style>
  <w:style w:type="paragraph" w:styleId="NoSpacing">
    <w:name w:val="No Spacing"/>
    <w:basedOn w:val="Normal"/>
    <w:link w:val="NoSpacingChar"/>
    <w:uiPriority w:val="1"/>
    <w:qFormat/>
    <w:rsid w:val="001D4A0C"/>
    <w:pPr>
      <w:spacing w:line="240" w:lineRule="auto"/>
    </w:pPr>
  </w:style>
  <w:style w:type="character" w:customStyle="1" w:styleId="NoSpacingChar">
    <w:name w:val="No Spacing Char"/>
    <w:link w:val="NoSpacing"/>
    <w:uiPriority w:val="1"/>
    <w:rsid w:val="001D4A0C"/>
  </w:style>
  <w:style w:type="paragraph" w:styleId="ListParagraph">
    <w:name w:val="List Paragraph"/>
    <w:basedOn w:val="Normal"/>
    <w:uiPriority w:val="34"/>
    <w:qFormat/>
    <w:rsid w:val="001D4A0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D4A0C"/>
    <w:rPr>
      <w:i/>
    </w:rPr>
  </w:style>
  <w:style w:type="character" w:customStyle="1" w:styleId="QuoteChar">
    <w:name w:val="Quote Char"/>
    <w:link w:val="Quote"/>
    <w:uiPriority w:val="29"/>
    <w:rsid w:val="001D4A0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A0C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1D4A0C"/>
    <w:rPr>
      <w:b/>
      <w:i/>
      <w:color w:val="FFFFFF"/>
      <w:shd w:val="clear" w:color="auto" w:fill="C0504D"/>
    </w:rPr>
  </w:style>
  <w:style w:type="character" w:styleId="SubtleEmphasis">
    <w:name w:val="Subtle Emphasis"/>
    <w:uiPriority w:val="19"/>
    <w:qFormat/>
    <w:rsid w:val="001D4A0C"/>
    <w:rPr>
      <w:i/>
    </w:rPr>
  </w:style>
  <w:style w:type="character" w:styleId="IntenseEmphasis">
    <w:name w:val="Intense Emphasis"/>
    <w:uiPriority w:val="21"/>
    <w:qFormat/>
    <w:rsid w:val="001D4A0C"/>
    <w:rPr>
      <w:b/>
      <w:i/>
      <w:color w:val="C0504D"/>
      <w:spacing w:val="10"/>
    </w:rPr>
  </w:style>
  <w:style w:type="character" w:styleId="SubtleReference">
    <w:name w:val="Subtle Reference"/>
    <w:uiPriority w:val="31"/>
    <w:qFormat/>
    <w:rsid w:val="001D4A0C"/>
    <w:rPr>
      <w:b/>
    </w:rPr>
  </w:style>
  <w:style w:type="character" w:styleId="IntenseReference">
    <w:name w:val="Intense Reference"/>
    <w:uiPriority w:val="32"/>
    <w:qFormat/>
    <w:rsid w:val="001D4A0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D4A0C"/>
    <w:rPr>
      <w:rFonts w:ascii="Cambria" w:eastAsia="Times New Roman" w:hAnsi="Cambria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4A0C"/>
    <w:pPr>
      <w:outlineLvl w:val="9"/>
    </w:pPr>
    <w:rPr>
      <w:lang w:bidi="en-US"/>
    </w:rPr>
  </w:style>
  <w:style w:type="paragraph" w:customStyle="1" w:styleId="Bullets">
    <w:name w:val="Bullets"/>
    <w:basedOn w:val="Normal"/>
    <w:link w:val="BulletsChar"/>
    <w:qFormat/>
    <w:rsid w:val="001D4A0C"/>
    <w:pPr>
      <w:numPr>
        <w:numId w:val="1"/>
      </w:numPr>
    </w:pPr>
    <w:rPr>
      <w:rFonts w:ascii="Arial" w:hAnsi="Arial" w:cs="Arial"/>
    </w:rPr>
  </w:style>
  <w:style w:type="character" w:customStyle="1" w:styleId="BulletsChar">
    <w:name w:val="Bullets Char"/>
    <w:link w:val="Bullets"/>
    <w:rsid w:val="001D4A0C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1192</Words>
  <Characters>6797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Bring Your Own Device Policy</vt:lpstr>
    </vt:vector>
  </TitlesOfParts>
  <Company>Altius IT</Company>
  <LinksUpToDate>false</LinksUpToDate>
  <CharactersWithSpaces>7974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Bring Your Own Device Policy</dc:title>
  <dc:creator>Altius IT</dc:creator>
  <cp:lastModifiedBy>Altius IT</cp:lastModifiedBy>
  <cp:revision>4</cp:revision>
  <cp:lastPrinted>2012-07-23T23:36:00Z</cp:lastPrinted>
  <dcterms:created xsi:type="dcterms:W3CDTF">2019-04-03T16:48:00Z</dcterms:created>
  <dcterms:modified xsi:type="dcterms:W3CDTF">2020-07-28T15:46:00Z</dcterms:modified>
</cp:coreProperties>
</file>