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A80D" w14:textId="77777777" w:rsidR="006E5BFF" w:rsidRDefault="006E5BFF" w:rsidP="00B176F3">
      <w:pPr>
        <w:pStyle w:val="Title"/>
        <w:rPr>
          <w:rStyle w:val="Emphasis"/>
          <w:b w:val="0"/>
          <w:i w:val="0"/>
          <w:spacing w:val="0"/>
        </w:rPr>
      </w:pPr>
    </w:p>
    <w:p w14:paraId="5852E02D" w14:textId="77777777" w:rsidR="006E5BFF" w:rsidRDefault="006E5BFF" w:rsidP="00B176F3">
      <w:pPr>
        <w:pStyle w:val="Title"/>
        <w:rPr>
          <w:rStyle w:val="Emphasis"/>
          <w:b w:val="0"/>
          <w:i w:val="0"/>
          <w:spacing w:val="0"/>
        </w:rPr>
      </w:pPr>
    </w:p>
    <w:p w14:paraId="7E6EF5EF" w14:textId="77777777" w:rsidR="006E5BFF" w:rsidRDefault="00251069" w:rsidP="00B176F3">
      <w:pPr>
        <w:pStyle w:val="Title"/>
      </w:pPr>
      <w:r>
        <w:t xml:space="preserve"> </w:t>
      </w:r>
    </w:p>
    <w:p w14:paraId="01DDDEFE" w14:textId="77777777" w:rsidR="00056BC6" w:rsidRDefault="00056BC6" w:rsidP="00B176F3">
      <w:pPr>
        <w:pStyle w:val="Title"/>
        <w:rPr>
          <w:rStyle w:val="Emphasis"/>
          <w:b w:val="0"/>
          <w:i w:val="0"/>
          <w:spacing w:val="0"/>
        </w:rPr>
      </w:pPr>
    </w:p>
    <w:p w14:paraId="37C071D8"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6CDC2E74" w14:textId="77777777" w:rsidR="00056BC6" w:rsidRDefault="00056BC6" w:rsidP="00056BC6">
      <w:pPr>
        <w:jc w:val="left"/>
        <w:rPr>
          <w:rStyle w:val="Emphasis"/>
          <w:b w:val="0"/>
          <w:i w:val="0"/>
          <w:spacing w:val="0"/>
        </w:rPr>
      </w:pPr>
    </w:p>
    <w:p w14:paraId="55EF17D1" w14:textId="77777777" w:rsidR="00056BC6" w:rsidRDefault="00056BC6" w:rsidP="00056BC6">
      <w:pPr>
        <w:jc w:val="left"/>
        <w:rPr>
          <w:rStyle w:val="Emphasis"/>
          <w:b w:val="0"/>
          <w:i w:val="0"/>
          <w:spacing w:val="0"/>
        </w:rPr>
      </w:pPr>
    </w:p>
    <w:p w14:paraId="50719A8C" w14:textId="77777777" w:rsidR="00056BC6" w:rsidRDefault="00056BC6" w:rsidP="00056BC6">
      <w:pPr>
        <w:jc w:val="left"/>
        <w:rPr>
          <w:rStyle w:val="Emphasis"/>
          <w:b w:val="0"/>
          <w:i w:val="0"/>
          <w:spacing w:val="0"/>
        </w:rPr>
      </w:pPr>
    </w:p>
    <w:p w14:paraId="3142BCBC" w14:textId="77777777" w:rsidR="00056BC6" w:rsidRDefault="00056BC6" w:rsidP="00056BC6">
      <w:pPr>
        <w:jc w:val="left"/>
        <w:rPr>
          <w:rStyle w:val="Emphasis"/>
          <w:b w:val="0"/>
          <w:i w:val="0"/>
          <w:spacing w:val="0"/>
        </w:rPr>
      </w:pPr>
    </w:p>
    <w:p w14:paraId="684F43E6" w14:textId="77777777" w:rsidR="00056BC6" w:rsidRDefault="00056BC6" w:rsidP="00056BC6">
      <w:pPr>
        <w:jc w:val="left"/>
        <w:rPr>
          <w:rStyle w:val="Emphasis"/>
          <w:b w:val="0"/>
          <w:i w:val="0"/>
          <w:spacing w:val="0"/>
        </w:rPr>
      </w:pPr>
    </w:p>
    <w:p w14:paraId="43ECB2F5" w14:textId="77777777" w:rsidR="00056BC6" w:rsidRDefault="00056BC6" w:rsidP="00056BC6">
      <w:pPr>
        <w:jc w:val="left"/>
        <w:rPr>
          <w:rStyle w:val="Emphasis"/>
          <w:b w:val="0"/>
          <w:i w:val="0"/>
          <w:spacing w:val="0"/>
        </w:rPr>
      </w:pPr>
    </w:p>
    <w:p w14:paraId="6A9A4A20" w14:textId="77777777" w:rsidR="00056BC6" w:rsidRDefault="00056BC6" w:rsidP="00056BC6">
      <w:pPr>
        <w:jc w:val="left"/>
        <w:rPr>
          <w:rStyle w:val="Emphasis"/>
          <w:b w:val="0"/>
          <w:i w:val="0"/>
          <w:spacing w:val="0"/>
        </w:rPr>
      </w:pPr>
    </w:p>
    <w:p w14:paraId="3C1AA7C2" w14:textId="77777777" w:rsidR="00056BC6" w:rsidRDefault="00056BC6" w:rsidP="00056BC6">
      <w:pPr>
        <w:jc w:val="left"/>
        <w:rPr>
          <w:rStyle w:val="Emphasis"/>
          <w:b w:val="0"/>
          <w:i w:val="0"/>
          <w:spacing w:val="0"/>
        </w:rPr>
      </w:pPr>
    </w:p>
    <w:p w14:paraId="65A29A29" w14:textId="77777777" w:rsidR="00056BC6" w:rsidRDefault="00056BC6" w:rsidP="00056BC6">
      <w:pPr>
        <w:jc w:val="left"/>
        <w:rPr>
          <w:rStyle w:val="Emphasis"/>
          <w:b w:val="0"/>
          <w:i w:val="0"/>
          <w:spacing w:val="0"/>
        </w:rPr>
      </w:pPr>
    </w:p>
    <w:p w14:paraId="2A010B2F" w14:textId="77777777" w:rsidR="00056BC6" w:rsidRDefault="00056BC6" w:rsidP="00056BC6">
      <w:pPr>
        <w:jc w:val="left"/>
        <w:rPr>
          <w:rStyle w:val="Emphasis"/>
          <w:b w:val="0"/>
          <w:i w:val="0"/>
          <w:spacing w:val="0"/>
        </w:rPr>
      </w:pPr>
    </w:p>
    <w:p w14:paraId="0516E052" w14:textId="77777777" w:rsidR="00056BC6" w:rsidRDefault="00056BC6" w:rsidP="00056BC6">
      <w:pPr>
        <w:jc w:val="left"/>
        <w:rPr>
          <w:rStyle w:val="Emphasis"/>
          <w:b w:val="0"/>
          <w:i w:val="0"/>
          <w:spacing w:val="0"/>
        </w:rPr>
      </w:pPr>
    </w:p>
    <w:p w14:paraId="59A85FE3" w14:textId="77777777" w:rsidR="00056BC6" w:rsidRDefault="00056BC6" w:rsidP="00056BC6">
      <w:pPr>
        <w:jc w:val="left"/>
        <w:rPr>
          <w:rStyle w:val="Emphasis"/>
          <w:b w:val="0"/>
          <w:i w:val="0"/>
          <w:spacing w:val="0"/>
        </w:rPr>
      </w:pPr>
    </w:p>
    <w:p w14:paraId="2B7366DA" w14:textId="77777777" w:rsidR="004307D6" w:rsidRDefault="004307D6" w:rsidP="00056BC6">
      <w:pPr>
        <w:jc w:val="left"/>
        <w:rPr>
          <w:rStyle w:val="Emphasis"/>
          <w:b w:val="0"/>
          <w:i w:val="0"/>
          <w:spacing w:val="0"/>
        </w:rPr>
      </w:pPr>
    </w:p>
    <w:p w14:paraId="053D7571" w14:textId="77777777" w:rsidR="004307D6" w:rsidRDefault="004307D6" w:rsidP="00056BC6">
      <w:pPr>
        <w:jc w:val="left"/>
        <w:rPr>
          <w:rStyle w:val="Emphasis"/>
          <w:b w:val="0"/>
          <w:i w:val="0"/>
          <w:spacing w:val="0"/>
        </w:rPr>
      </w:pPr>
    </w:p>
    <w:p w14:paraId="21CF2507" w14:textId="77777777" w:rsidR="004307D6" w:rsidRDefault="004307D6" w:rsidP="00056BC6">
      <w:pPr>
        <w:jc w:val="left"/>
        <w:rPr>
          <w:rStyle w:val="Emphasis"/>
          <w:b w:val="0"/>
          <w:i w:val="0"/>
          <w:spacing w:val="0"/>
        </w:rPr>
      </w:pPr>
    </w:p>
    <w:p w14:paraId="22CC4121" w14:textId="77777777" w:rsidR="004307D6" w:rsidRDefault="004307D6" w:rsidP="00056BC6">
      <w:pPr>
        <w:jc w:val="left"/>
        <w:rPr>
          <w:rStyle w:val="Emphasis"/>
          <w:b w:val="0"/>
          <w:i w:val="0"/>
          <w:spacing w:val="0"/>
        </w:rPr>
      </w:pPr>
    </w:p>
    <w:p w14:paraId="10EB62B0" w14:textId="77777777" w:rsidR="004307D6" w:rsidRDefault="004307D6" w:rsidP="00056BC6">
      <w:pPr>
        <w:jc w:val="left"/>
        <w:rPr>
          <w:rStyle w:val="Emphasis"/>
          <w:b w:val="0"/>
          <w:i w:val="0"/>
          <w:spacing w:val="0"/>
        </w:rPr>
      </w:pPr>
    </w:p>
    <w:p w14:paraId="3135A94B" w14:textId="77777777" w:rsidR="004307D6" w:rsidRDefault="004307D6" w:rsidP="00056BC6">
      <w:pPr>
        <w:jc w:val="left"/>
        <w:rPr>
          <w:rStyle w:val="Emphasis"/>
          <w:b w:val="0"/>
          <w:i w:val="0"/>
          <w:spacing w:val="0"/>
        </w:rPr>
      </w:pPr>
    </w:p>
    <w:p w14:paraId="72AC744A" w14:textId="77777777" w:rsidR="004307D6" w:rsidRDefault="004307D6" w:rsidP="00056BC6">
      <w:pPr>
        <w:jc w:val="left"/>
        <w:rPr>
          <w:rStyle w:val="Emphasis"/>
          <w:b w:val="0"/>
          <w:i w:val="0"/>
          <w:spacing w:val="0"/>
        </w:rPr>
      </w:pPr>
    </w:p>
    <w:p w14:paraId="5CF6371D" w14:textId="77777777" w:rsidR="004307D6" w:rsidRDefault="004307D6" w:rsidP="00056BC6">
      <w:pPr>
        <w:jc w:val="left"/>
        <w:rPr>
          <w:rStyle w:val="Emphasis"/>
          <w:b w:val="0"/>
          <w:i w:val="0"/>
          <w:spacing w:val="0"/>
        </w:rPr>
      </w:pPr>
    </w:p>
    <w:p w14:paraId="6CAD33AA" w14:textId="77777777" w:rsidR="004307D6" w:rsidRDefault="004307D6" w:rsidP="00056BC6">
      <w:pPr>
        <w:jc w:val="left"/>
        <w:rPr>
          <w:rStyle w:val="Emphasis"/>
          <w:b w:val="0"/>
          <w:i w:val="0"/>
          <w:spacing w:val="0"/>
        </w:rPr>
      </w:pPr>
    </w:p>
    <w:p w14:paraId="4BA402AF" w14:textId="77777777" w:rsidR="004307D6" w:rsidRDefault="004307D6" w:rsidP="00056BC6">
      <w:pPr>
        <w:jc w:val="left"/>
        <w:rPr>
          <w:rStyle w:val="Emphasis"/>
          <w:b w:val="0"/>
          <w:i w:val="0"/>
          <w:spacing w:val="0"/>
        </w:rPr>
      </w:pPr>
    </w:p>
    <w:p w14:paraId="6E07CC36" w14:textId="77777777" w:rsidR="004307D6" w:rsidRDefault="004307D6" w:rsidP="00056BC6">
      <w:pPr>
        <w:jc w:val="left"/>
        <w:rPr>
          <w:rStyle w:val="Emphasis"/>
          <w:b w:val="0"/>
          <w:i w:val="0"/>
          <w:spacing w:val="0"/>
        </w:rPr>
      </w:pPr>
    </w:p>
    <w:p w14:paraId="3C322F40" w14:textId="77777777" w:rsidR="004307D6" w:rsidRDefault="004307D6" w:rsidP="00056BC6">
      <w:pPr>
        <w:jc w:val="left"/>
        <w:rPr>
          <w:rStyle w:val="Emphasis"/>
          <w:b w:val="0"/>
          <w:i w:val="0"/>
          <w:spacing w:val="0"/>
        </w:rPr>
      </w:pPr>
    </w:p>
    <w:p w14:paraId="6C4B78FF" w14:textId="77777777" w:rsidR="00056BC6" w:rsidRDefault="00056BC6" w:rsidP="00056BC6">
      <w:pPr>
        <w:jc w:val="center"/>
      </w:pPr>
      <w:r>
        <w:t>ABC Company</w:t>
      </w:r>
    </w:p>
    <w:p w14:paraId="266DCB2B" w14:textId="77777777" w:rsidR="00056BC6" w:rsidRDefault="00056BC6" w:rsidP="00056BC6">
      <w:pPr>
        <w:jc w:val="center"/>
      </w:pPr>
      <w:r w:rsidRPr="00056BC6">
        <w:t>123 Main Street</w:t>
      </w:r>
    </w:p>
    <w:p w14:paraId="5D180643" w14:textId="77777777" w:rsidR="00056BC6" w:rsidRDefault="00056BC6" w:rsidP="00056BC6">
      <w:pPr>
        <w:jc w:val="center"/>
      </w:pPr>
      <w:r>
        <w:t>Los Angeles, CA  90744</w:t>
      </w:r>
    </w:p>
    <w:p w14:paraId="7DB529C7" w14:textId="77777777" w:rsidR="00056BC6" w:rsidRDefault="00056BC6" w:rsidP="00056BC6">
      <w:pPr>
        <w:jc w:val="center"/>
      </w:pPr>
      <w:r>
        <w:t>(800) ABC-COMP</w:t>
      </w:r>
    </w:p>
    <w:p w14:paraId="2A10B7A6" w14:textId="77777777" w:rsidR="00787C88" w:rsidRDefault="00675DAC"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5E6214A0" w14:textId="77777777" w:rsidR="00787C88" w:rsidRDefault="00787C88" w:rsidP="00787C88">
      <w:pPr>
        <w:jc w:val="left"/>
        <w:rPr>
          <w:rFonts w:cs="Arial"/>
        </w:rPr>
      </w:pPr>
    </w:p>
    <w:p w14:paraId="73BE163D" w14:textId="77777777" w:rsidR="00787C88" w:rsidRDefault="00787C88">
      <w:pPr>
        <w:pStyle w:val="TOCHeading"/>
      </w:pPr>
      <w:r>
        <w:t>Table of Contents</w:t>
      </w:r>
    </w:p>
    <w:p w14:paraId="5E681360" w14:textId="77777777" w:rsidR="00787C88" w:rsidRPr="00787C88" w:rsidRDefault="00787C88" w:rsidP="00787C88">
      <w:pPr>
        <w:rPr>
          <w:lang w:bidi="en-US"/>
        </w:rPr>
      </w:pPr>
    </w:p>
    <w:p w14:paraId="6937F3D8" w14:textId="5B1AF43F" w:rsidR="00BD4D6C" w:rsidRDefault="00787C8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747638" w:history="1">
        <w:r w:rsidR="00BD4D6C" w:rsidRPr="009520F6">
          <w:rPr>
            <w:rStyle w:val="Hyperlink"/>
            <w:noProof/>
          </w:rPr>
          <w:t>I.  Introduction</w:t>
        </w:r>
        <w:r w:rsidR="00BD4D6C">
          <w:rPr>
            <w:noProof/>
            <w:webHidden/>
          </w:rPr>
          <w:tab/>
        </w:r>
        <w:r w:rsidR="00BD4D6C">
          <w:rPr>
            <w:noProof/>
            <w:webHidden/>
          </w:rPr>
          <w:fldChar w:fldCharType="begin"/>
        </w:r>
        <w:r w:rsidR="00BD4D6C">
          <w:rPr>
            <w:noProof/>
            <w:webHidden/>
          </w:rPr>
          <w:instrText xml:space="preserve"> PAGEREF _Toc37747638 \h </w:instrText>
        </w:r>
        <w:r w:rsidR="00BD4D6C">
          <w:rPr>
            <w:noProof/>
            <w:webHidden/>
          </w:rPr>
        </w:r>
        <w:r w:rsidR="00BD4D6C">
          <w:rPr>
            <w:noProof/>
            <w:webHidden/>
          </w:rPr>
          <w:fldChar w:fldCharType="separate"/>
        </w:r>
        <w:r w:rsidR="00BD4D6C">
          <w:rPr>
            <w:noProof/>
            <w:webHidden/>
          </w:rPr>
          <w:t>3</w:t>
        </w:r>
        <w:r w:rsidR="00BD4D6C">
          <w:rPr>
            <w:noProof/>
            <w:webHidden/>
          </w:rPr>
          <w:fldChar w:fldCharType="end"/>
        </w:r>
      </w:hyperlink>
    </w:p>
    <w:p w14:paraId="229285AE" w14:textId="4B1CC201"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39" w:history="1">
        <w:r w:rsidRPr="009520F6">
          <w:rPr>
            <w:rStyle w:val="Hyperlink"/>
            <w:noProof/>
          </w:rPr>
          <w:t>II.  Purpose of the Configuration Management Plan</w:t>
        </w:r>
        <w:r>
          <w:rPr>
            <w:noProof/>
            <w:webHidden/>
          </w:rPr>
          <w:tab/>
        </w:r>
        <w:r>
          <w:rPr>
            <w:noProof/>
            <w:webHidden/>
          </w:rPr>
          <w:fldChar w:fldCharType="begin"/>
        </w:r>
        <w:r>
          <w:rPr>
            <w:noProof/>
            <w:webHidden/>
          </w:rPr>
          <w:instrText xml:space="preserve"> PAGEREF _Toc37747639 \h </w:instrText>
        </w:r>
        <w:r>
          <w:rPr>
            <w:noProof/>
            <w:webHidden/>
          </w:rPr>
        </w:r>
        <w:r>
          <w:rPr>
            <w:noProof/>
            <w:webHidden/>
          </w:rPr>
          <w:fldChar w:fldCharType="separate"/>
        </w:r>
        <w:r>
          <w:rPr>
            <w:noProof/>
            <w:webHidden/>
          </w:rPr>
          <w:t>3</w:t>
        </w:r>
        <w:r>
          <w:rPr>
            <w:noProof/>
            <w:webHidden/>
          </w:rPr>
          <w:fldChar w:fldCharType="end"/>
        </w:r>
      </w:hyperlink>
    </w:p>
    <w:p w14:paraId="6A1F2060" w14:textId="11E48A3D"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0" w:history="1">
        <w:r w:rsidRPr="009520F6">
          <w:rPr>
            <w:rStyle w:val="Hyperlink"/>
            <w:noProof/>
          </w:rPr>
          <w:t>III.  Roles and Responsibilities</w:t>
        </w:r>
        <w:r>
          <w:rPr>
            <w:noProof/>
            <w:webHidden/>
          </w:rPr>
          <w:tab/>
        </w:r>
        <w:r>
          <w:rPr>
            <w:noProof/>
            <w:webHidden/>
          </w:rPr>
          <w:fldChar w:fldCharType="begin"/>
        </w:r>
        <w:r>
          <w:rPr>
            <w:noProof/>
            <w:webHidden/>
          </w:rPr>
          <w:instrText xml:space="preserve"> PAGEREF _Toc37747640 \h </w:instrText>
        </w:r>
        <w:r>
          <w:rPr>
            <w:noProof/>
            <w:webHidden/>
          </w:rPr>
        </w:r>
        <w:r>
          <w:rPr>
            <w:noProof/>
            <w:webHidden/>
          </w:rPr>
          <w:fldChar w:fldCharType="separate"/>
        </w:r>
        <w:r>
          <w:rPr>
            <w:noProof/>
            <w:webHidden/>
          </w:rPr>
          <w:t>4</w:t>
        </w:r>
        <w:r>
          <w:rPr>
            <w:noProof/>
            <w:webHidden/>
          </w:rPr>
          <w:fldChar w:fldCharType="end"/>
        </w:r>
      </w:hyperlink>
    </w:p>
    <w:p w14:paraId="4729FD9C" w14:textId="32646044"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1" w:history="1">
        <w:r w:rsidRPr="009520F6">
          <w:rPr>
            <w:rStyle w:val="Hyperlink"/>
            <w:noProof/>
          </w:rPr>
          <w:t>IV.  Configuration Control</w:t>
        </w:r>
        <w:r>
          <w:rPr>
            <w:noProof/>
            <w:webHidden/>
          </w:rPr>
          <w:tab/>
        </w:r>
        <w:r>
          <w:rPr>
            <w:noProof/>
            <w:webHidden/>
          </w:rPr>
          <w:fldChar w:fldCharType="begin"/>
        </w:r>
        <w:r>
          <w:rPr>
            <w:noProof/>
            <w:webHidden/>
          </w:rPr>
          <w:instrText xml:space="preserve"> PAGEREF _Toc37747641 \h </w:instrText>
        </w:r>
        <w:r>
          <w:rPr>
            <w:noProof/>
            <w:webHidden/>
          </w:rPr>
        </w:r>
        <w:r>
          <w:rPr>
            <w:noProof/>
            <w:webHidden/>
          </w:rPr>
          <w:fldChar w:fldCharType="separate"/>
        </w:r>
        <w:r>
          <w:rPr>
            <w:noProof/>
            <w:webHidden/>
          </w:rPr>
          <w:t>5</w:t>
        </w:r>
        <w:r>
          <w:rPr>
            <w:noProof/>
            <w:webHidden/>
          </w:rPr>
          <w:fldChar w:fldCharType="end"/>
        </w:r>
      </w:hyperlink>
    </w:p>
    <w:p w14:paraId="30F31161" w14:textId="536D4844"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2" w:history="1">
        <w:r w:rsidRPr="009520F6">
          <w:rPr>
            <w:rStyle w:val="Hyperlink"/>
            <w:noProof/>
          </w:rPr>
          <w:t>V.  Configuration Management</w:t>
        </w:r>
        <w:r>
          <w:rPr>
            <w:noProof/>
            <w:webHidden/>
          </w:rPr>
          <w:tab/>
        </w:r>
        <w:r>
          <w:rPr>
            <w:noProof/>
            <w:webHidden/>
          </w:rPr>
          <w:fldChar w:fldCharType="begin"/>
        </w:r>
        <w:r>
          <w:rPr>
            <w:noProof/>
            <w:webHidden/>
          </w:rPr>
          <w:instrText xml:space="preserve"> PAGEREF _Toc37747642 \h </w:instrText>
        </w:r>
        <w:r>
          <w:rPr>
            <w:noProof/>
            <w:webHidden/>
          </w:rPr>
        </w:r>
        <w:r>
          <w:rPr>
            <w:noProof/>
            <w:webHidden/>
          </w:rPr>
          <w:fldChar w:fldCharType="separate"/>
        </w:r>
        <w:r>
          <w:rPr>
            <w:noProof/>
            <w:webHidden/>
          </w:rPr>
          <w:t>6</w:t>
        </w:r>
        <w:r>
          <w:rPr>
            <w:noProof/>
            <w:webHidden/>
          </w:rPr>
          <w:fldChar w:fldCharType="end"/>
        </w:r>
      </w:hyperlink>
    </w:p>
    <w:p w14:paraId="77EE898E" w14:textId="7B6AF911"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3" w:history="1">
        <w:r w:rsidRPr="009520F6">
          <w:rPr>
            <w:rStyle w:val="Hyperlink"/>
            <w:noProof/>
          </w:rPr>
          <w:t>VI.  Configuration Management Audits</w:t>
        </w:r>
        <w:r>
          <w:rPr>
            <w:noProof/>
            <w:webHidden/>
          </w:rPr>
          <w:tab/>
        </w:r>
        <w:r>
          <w:rPr>
            <w:noProof/>
            <w:webHidden/>
          </w:rPr>
          <w:fldChar w:fldCharType="begin"/>
        </w:r>
        <w:r>
          <w:rPr>
            <w:noProof/>
            <w:webHidden/>
          </w:rPr>
          <w:instrText xml:space="preserve"> PAGEREF _Toc37747643 \h </w:instrText>
        </w:r>
        <w:r>
          <w:rPr>
            <w:noProof/>
            <w:webHidden/>
          </w:rPr>
        </w:r>
        <w:r>
          <w:rPr>
            <w:noProof/>
            <w:webHidden/>
          </w:rPr>
          <w:fldChar w:fldCharType="separate"/>
        </w:r>
        <w:r>
          <w:rPr>
            <w:noProof/>
            <w:webHidden/>
          </w:rPr>
          <w:t>7</w:t>
        </w:r>
        <w:r>
          <w:rPr>
            <w:noProof/>
            <w:webHidden/>
          </w:rPr>
          <w:fldChar w:fldCharType="end"/>
        </w:r>
      </w:hyperlink>
    </w:p>
    <w:p w14:paraId="15200C31" w14:textId="30BD7553"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4" w:history="1">
        <w:r w:rsidRPr="009520F6">
          <w:rPr>
            <w:rStyle w:val="Hyperlink"/>
            <w:noProof/>
          </w:rPr>
          <w:t>Appendix A – Distribution List</w:t>
        </w:r>
        <w:r>
          <w:rPr>
            <w:noProof/>
            <w:webHidden/>
          </w:rPr>
          <w:tab/>
        </w:r>
        <w:r>
          <w:rPr>
            <w:noProof/>
            <w:webHidden/>
          </w:rPr>
          <w:fldChar w:fldCharType="begin"/>
        </w:r>
        <w:r>
          <w:rPr>
            <w:noProof/>
            <w:webHidden/>
          </w:rPr>
          <w:instrText xml:space="preserve"> PAGEREF _Toc37747644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14:paraId="0980742B" w14:textId="6E058F78" w:rsidR="00BD4D6C" w:rsidRDefault="00BD4D6C">
      <w:pPr>
        <w:pStyle w:val="TOC1"/>
        <w:tabs>
          <w:tab w:val="right" w:leader="dot" w:pos="8630"/>
        </w:tabs>
        <w:rPr>
          <w:rFonts w:asciiTheme="minorHAnsi" w:eastAsiaTheme="minorEastAsia" w:hAnsiTheme="minorHAnsi" w:cstheme="minorBidi"/>
          <w:noProof/>
          <w:sz w:val="22"/>
          <w:szCs w:val="22"/>
        </w:rPr>
      </w:pPr>
      <w:hyperlink w:anchor="_Toc37747645" w:history="1">
        <w:r w:rsidRPr="009520F6">
          <w:rPr>
            <w:rStyle w:val="Hyperlink"/>
            <w:noProof/>
          </w:rPr>
          <w:t>Appendix B – Receipt and Acknowledgement</w:t>
        </w:r>
        <w:r>
          <w:rPr>
            <w:noProof/>
            <w:webHidden/>
          </w:rPr>
          <w:tab/>
        </w:r>
        <w:r>
          <w:rPr>
            <w:noProof/>
            <w:webHidden/>
          </w:rPr>
          <w:fldChar w:fldCharType="begin"/>
        </w:r>
        <w:r>
          <w:rPr>
            <w:noProof/>
            <w:webHidden/>
          </w:rPr>
          <w:instrText xml:space="preserve"> PAGEREF _Toc37747645 \h </w:instrText>
        </w:r>
        <w:r>
          <w:rPr>
            <w:noProof/>
            <w:webHidden/>
          </w:rPr>
        </w:r>
        <w:r>
          <w:rPr>
            <w:noProof/>
            <w:webHidden/>
          </w:rPr>
          <w:fldChar w:fldCharType="separate"/>
        </w:r>
        <w:r>
          <w:rPr>
            <w:noProof/>
            <w:webHidden/>
          </w:rPr>
          <w:t>10</w:t>
        </w:r>
        <w:r>
          <w:rPr>
            <w:noProof/>
            <w:webHidden/>
          </w:rPr>
          <w:fldChar w:fldCharType="end"/>
        </w:r>
      </w:hyperlink>
    </w:p>
    <w:p w14:paraId="53EDED3A" w14:textId="1FF54A39" w:rsidR="00787C88" w:rsidRDefault="00787C88">
      <w:r>
        <w:rPr>
          <w:b/>
          <w:bCs/>
          <w:noProof/>
        </w:rPr>
        <w:fldChar w:fldCharType="end"/>
      </w:r>
    </w:p>
    <w:p w14:paraId="69B2B358" w14:textId="77777777" w:rsidR="00C06C4E" w:rsidRDefault="00C06C4E" w:rsidP="00251069">
      <w:pPr>
        <w:rPr>
          <w:rStyle w:val="Emphasis"/>
          <w:b w:val="0"/>
          <w:i w:val="0"/>
          <w:spacing w:val="0"/>
        </w:rPr>
      </w:pPr>
    </w:p>
    <w:p w14:paraId="079718AE" w14:textId="77777777" w:rsidR="00251069" w:rsidRDefault="00E5487B" w:rsidP="00E5487B">
      <w:pPr>
        <w:tabs>
          <w:tab w:val="left" w:pos="4908"/>
        </w:tabs>
        <w:rPr>
          <w:rStyle w:val="Emphasis"/>
          <w:b w:val="0"/>
          <w:i w:val="0"/>
          <w:spacing w:val="0"/>
        </w:rPr>
      </w:pPr>
      <w:r>
        <w:rPr>
          <w:rStyle w:val="Emphasis"/>
          <w:b w:val="0"/>
          <w:i w:val="0"/>
          <w:spacing w:val="0"/>
        </w:rPr>
        <w:tab/>
      </w:r>
    </w:p>
    <w:p w14:paraId="4A9A794B" w14:textId="7E0F4E2D" w:rsidR="00075F60" w:rsidRPr="001548B5" w:rsidRDefault="00251069" w:rsidP="00075F60">
      <w:pPr>
        <w:pStyle w:val="Heading1"/>
      </w:pPr>
      <w:r>
        <w:rPr>
          <w:rStyle w:val="Emphasis"/>
          <w:b w:val="0"/>
          <w:i w:val="0"/>
          <w:spacing w:val="0"/>
        </w:rPr>
        <w:br w:type="page"/>
      </w:r>
      <w:bookmarkStart w:id="1" w:name="_Toc37747638"/>
      <w:r w:rsidR="00075F60" w:rsidRPr="001548B5">
        <w:lastRenderedPageBreak/>
        <w:t xml:space="preserve">I.  </w:t>
      </w:r>
      <w:r w:rsidR="00433244">
        <w:t>Introduction</w:t>
      </w:r>
      <w:bookmarkEnd w:id="1"/>
    </w:p>
    <w:p w14:paraId="232C00EC" w14:textId="77777777" w:rsidR="00075F60" w:rsidRPr="001548B5" w:rsidRDefault="00075F60" w:rsidP="00075F60">
      <w:pPr>
        <w:rPr>
          <w:rFonts w:cs="Arial"/>
        </w:rPr>
      </w:pPr>
    </w:p>
    <w:p w14:paraId="4409D0BA" w14:textId="6C3E7065" w:rsidR="00433244" w:rsidRDefault="00433244" w:rsidP="00433244">
      <w:pPr>
        <w:rPr>
          <w:rFonts w:cs="Arial"/>
        </w:rPr>
      </w:pPr>
      <w:r w:rsidRPr="00433244">
        <w:rPr>
          <w:rFonts w:cs="Arial"/>
        </w:rPr>
        <w:t xml:space="preserve">Configuration management is </w:t>
      </w:r>
      <w:r>
        <w:rPr>
          <w:rFonts w:cs="Arial"/>
        </w:rPr>
        <w:t>an</w:t>
      </w:r>
      <w:r w:rsidRPr="00433244">
        <w:rPr>
          <w:rFonts w:cs="Arial"/>
        </w:rPr>
        <w:t xml:space="preserve"> on</w:t>
      </w:r>
      <w:r>
        <w:rPr>
          <w:rFonts w:cs="Arial"/>
        </w:rPr>
        <w:t xml:space="preserve">-process </w:t>
      </w:r>
      <w:r w:rsidRPr="00433244">
        <w:rPr>
          <w:rFonts w:cs="Arial"/>
        </w:rPr>
        <w:t>of identifying and managing changes</w:t>
      </w:r>
      <w:r>
        <w:rPr>
          <w:rFonts w:cs="Arial"/>
        </w:rPr>
        <w:t xml:space="preserve"> to Information Resources.  </w:t>
      </w:r>
      <w:r w:rsidR="00531B3D" w:rsidRPr="00971DB0">
        <w:rPr>
          <w:rFonts w:cs="Arial"/>
        </w:rPr>
        <w:t xml:space="preserve">Configuration </w:t>
      </w:r>
      <w:r w:rsidR="00531B3D">
        <w:rPr>
          <w:rFonts w:cs="Arial"/>
        </w:rPr>
        <w:t>I</w:t>
      </w:r>
      <w:r w:rsidR="00531B3D" w:rsidRPr="00971DB0">
        <w:rPr>
          <w:rFonts w:cs="Arial"/>
        </w:rPr>
        <w:t xml:space="preserve">tems are </w:t>
      </w:r>
      <w:r w:rsidR="00531B3D">
        <w:rPr>
          <w:rFonts w:cs="Arial"/>
        </w:rPr>
        <w:t xml:space="preserve">Information Resources </w:t>
      </w:r>
      <w:r w:rsidR="00531B3D" w:rsidRPr="00971DB0">
        <w:rPr>
          <w:rFonts w:cs="Arial"/>
        </w:rPr>
        <w:t>that are to be placed under configuration control</w:t>
      </w:r>
      <w:r w:rsidR="00531B3D">
        <w:rPr>
          <w:rFonts w:cs="Arial"/>
        </w:rPr>
        <w:t xml:space="preserve">.  </w:t>
      </w:r>
      <w:r>
        <w:rPr>
          <w:rFonts w:cs="Arial"/>
        </w:rPr>
        <w:t>T</w:t>
      </w:r>
      <w:r w:rsidRPr="00433244">
        <w:rPr>
          <w:rFonts w:cs="Arial"/>
        </w:rPr>
        <w:t>h</w:t>
      </w:r>
      <w:r>
        <w:rPr>
          <w:rFonts w:cs="Arial"/>
        </w:rPr>
        <w:t>is</w:t>
      </w:r>
      <w:r w:rsidRPr="00433244">
        <w:rPr>
          <w:rFonts w:cs="Arial"/>
        </w:rPr>
        <w:t xml:space="preserve"> </w:t>
      </w:r>
      <w:r>
        <w:rPr>
          <w:rFonts w:cs="Arial"/>
        </w:rPr>
        <w:t>C</w:t>
      </w:r>
      <w:r w:rsidRPr="00433244">
        <w:rPr>
          <w:rFonts w:cs="Arial"/>
        </w:rPr>
        <w:t xml:space="preserve">onfiguration </w:t>
      </w:r>
      <w:r>
        <w:rPr>
          <w:rFonts w:cs="Arial"/>
        </w:rPr>
        <w:t>M</w:t>
      </w:r>
      <w:r w:rsidRPr="00433244">
        <w:rPr>
          <w:rFonts w:cs="Arial"/>
        </w:rPr>
        <w:t xml:space="preserve">anagement </w:t>
      </w:r>
      <w:r>
        <w:rPr>
          <w:rFonts w:cs="Arial"/>
        </w:rPr>
        <w:t>P</w:t>
      </w:r>
      <w:r w:rsidRPr="00433244">
        <w:rPr>
          <w:rFonts w:cs="Arial"/>
        </w:rPr>
        <w:t>lan</w:t>
      </w:r>
      <w:r>
        <w:rPr>
          <w:rFonts w:cs="Arial"/>
        </w:rPr>
        <w:t>:</w:t>
      </w:r>
    </w:p>
    <w:p w14:paraId="2B653A60" w14:textId="77777777" w:rsidR="00433244" w:rsidRPr="00433244" w:rsidRDefault="00433244" w:rsidP="00776058">
      <w:pPr>
        <w:pStyle w:val="ListParagraph"/>
        <w:numPr>
          <w:ilvl w:val="0"/>
          <w:numId w:val="3"/>
        </w:numPr>
        <w:rPr>
          <w:rFonts w:cs="Arial"/>
        </w:rPr>
      </w:pPr>
      <w:r w:rsidRPr="00433244">
        <w:rPr>
          <w:rFonts w:cs="Arial"/>
        </w:rPr>
        <w:t>Provides information on the requirements and procedures necessary for configuration management activities</w:t>
      </w:r>
    </w:p>
    <w:p w14:paraId="3D2E3F62" w14:textId="5988A70B" w:rsidR="00433244" w:rsidRPr="00433244" w:rsidRDefault="00433244" w:rsidP="00776058">
      <w:pPr>
        <w:pStyle w:val="ListParagraph"/>
        <w:numPr>
          <w:ilvl w:val="0"/>
          <w:numId w:val="3"/>
        </w:numPr>
        <w:rPr>
          <w:rFonts w:cs="Arial"/>
        </w:rPr>
      </w:pPr>
      <w:r w:rsidRPr="00433244">
        <w:rPr>
          <w:rFonts w:cs="Arial"/>
        </w:rPr>
        <w:t xml:space="preserve">Establishes the methodology for configuration identification and changes to </w:t>
      </w:r>
      <w:r w:rsidR="00531B3D">
        <w:rPr>
          <w:rFonts w:cs="Arial"/>
        </w:rPr>
        <w:t>C</w:t>
      </w:r>
      <w:r w:rsidRPr="00433244">
        <w:rPr>
          <w:rFonts w:cs="Arial"/>
        </w:rPr>
        <w:t xml:space="preserve">onfiguration </w:t>
      </w:r>
      <w:r w:rsidR="00531B3D">
        <w:rPr>
          <w:rFonts w:cs="Arial"/>
        </w:rPr>
        <w:t>I</w:t>
      </w:r>
      <w:r w:rsidRPr="00433244">
        <w:rPr>
          <w:rFonts w:cs="Arial"/>
        </w:rPr>
        <w:t>tems</w:t>
      </w:r>
    </w:p>
    <w:p w14:paraId="6A2C2CEE" w14:textId="750453D3" w:rsidR="00075F60" w:rsidRPr="00433244" w:rsidRDefault="00433244" w:rsidP="00776058">
      <w:pPr>
        <w:pStyle w:val="ListParagraph"/>
        <w:numPr>
          <w:ilvl w:val="0"/>
          <w:numId w:val="3"/>
        </w:numPr>
        <w:rPr>
          <w:rFonts w:cs="Arial"/>
        </w:rPr>
      </w:pPr>
      <w:r w:rsidRPr="00433244">
        <w:rPr>
          <w:rFonts w:cs="Arial"/>
        </w:rPr>
        <w:t xml:space="preserve">Describes the process for maintaining status and verifying the completeness and correctness of </w:t>
      </w:r>
      <w:r w:rsidR="00531B3D">
        <w:rPr>
          <w:rFonts w:cs="Arial"/>
        </w:rPr>
        <w:t>C</w:t>
      </w:r>
      <w:r w:rsidRPr="00433244">
        <w:rPr>
          <w:rFonts w:cs="Arial"/>
        </w:rPr>
        <w:t xml:space="preserve">onfiguration </w:t>
      </w:r>
      <w:r w:rsidR="00531B3D">
        <w:rPr>
          <w:rFonts w:cs="Arial"/>
        </w:rPr>
        <w:t>I</w:t>
      </w:r>
      <w:r w:rsidRPr="00433244">
        <w:rPr>
          <w:rFonts w:cs="Arial"/>
        </w:rPr>
        <w:t>tems</w:t>
      </w:r>
    </w:p>
    <w:p w14:paraId="3BC4A670" w14:textId="77777777" w:rsidR="00075F60" w:rsidRDefault="00075F60" w:rsidP="00075F60">
      <w:pPr>
        <w:rPr>
          <w:rFonts w:cs="Arial"/>
        </w:rPr>
      </w:pPr>
    </w:p>
    <w:p w14:paraId="0231F9D2" w14:textId="77777777" w:rsidR="00075F60" w:rsidRPr="001548B5" w:rsidRDefault="00075F60" w:rsidP="00075F60">
      <w:pPr>
        <w:rPr>
          <w:rFonts w:cs="Arial"/>
        </w:rPr>
      </w:pPr>
    </w:p>
    <w:p w14:paraId="6F725C50" w14:textId="145A87AD" w:rsidR="00075F60" w:rsidRPr="001548B5" w:rsidRDefault="00075F60" w:rsidP="00433244">
      <w:pPr>
        <w:pStyle w:val="Heading1"/>
        <w:rPr>
          <w:rFonts w:cs="Arial"/>
        </w:rPr>
      </w:pPr>
      <w:bookmarkStart w:id="2" w:name="_Toc37747639"/>
      <w:r w:rsidRPr="001548B5">
        <w:t>I</w:t>
      </w:r>
      <w:r>
        <w:t>I</w:t>
      </w:r>
      <w:r w:rsidRPr="001548B5">
        <w:t xml:space="preserve">.  </w:t>
      </w:r>
      <w:r w:rsidR="00433244" w:rsidRPr="001548B5">
        <w:t xml:space="preserve">Purpose </w:t>
      </w:r>
      <w:r w:rsidR="00433244">
        <w:t>of t</w:t>
      </w:r>
      <w:r w:rsidR="00433244" w:rsidRPr="001548B5">
        <w:t xml:space="preserve">he </w:t>
      </w:r>
      <w:r w:rsidR="00433244">
        <w:t>Configuration Management Plan</w:t>
      </w:r>
      <w:bookmarkEnd w:id="2"/>
    </w:p>
    <w:p w14:paraId="2C403866" w14:textId="784FAB92" w:rsidR="003714A9" w:rsidRDefault="00433244" w:rsidP="003714A9">
      <w:pPr>
        <w:rPr>
          <w:rFonts w:cs="Arial"/>
        </w:rPr>
      </w:pPr>
      <w:r>
        <w:rPr>
          <w:rFonts w:cs="Arial"/>
        </w:rPr>
        <w:br/>
      </w:r>
      <w:r w:rsidRPr="00433244">
        <w:rPr>
          <w:rFonts w:cs="Arial"/>
        </w:rPr>
        <w:t>Th</w:t>
      </w:r>
      <w:r w:rsidR="003714A9">
        <w:rPr>
          <w:rFonts w:cs="Arial"/>
        </w:rPr>
        <w:t>is</w:t>
      </w:r>
      <w:r>
        <w:rPr>
          <w:rFonts w:cs="Arial"/>
        </w:rPr>
        <w:t xml:space="preserve"> </w:t>
      </w:r>
      <w:r w:rsidRPr="00433244">
        <w:rPr>
          <w:rFonts w:cs="Arial"/>
        </w:rPr>
        <w:t xml:space="preserve">Configuration Management Plan </w:t>
      </w:r>
      <w:r w:rsidR="003714A9">
        <w:rPr>
          <w:rFonts w:cs="Arial"/>
        </w:rPr>
        <w:t xml:space="preserve">(Plan) </w:t>
      </w:r>
      <w:r w:rsidRPr="00433244">
        <w:rPr>
          <w:rFonts w:cs="Arial"/>
        </w:rPr>
        <w:t>describe</w:t>
      </w:r>
      <w:r>
        <w:rPr>
          <w:rFonts w:cs="Arial"/>
        </w:rPr>
        <w:t>s</w:t>
      </w:r>
      <w:r w:rsidRPr="00433244">
        <w:rPr>
          <w:rFonts w:cs="Arial"/>
        </w:rPr>
        <w:t xml:space="preserve"> how configuration management </w:t>
      </w:r>
      <w:r>
        <w:rPr>
          <w:rFonts w:cs="Arial"/>
        </w:rPr>
        <w:t xml:space="preserve">is </w:t>
      </w:r>
      <w:r w:rsidRPr="00433244">
        <w:rPr>
          <w:rFonts w:cs="Arial"/>
        </w:rPr>
        <w:t xml:space="preserve">conducted throughout </w:t>
      </w:r>
      <w:r>
        <w:rPr>
          <w:rFonts w:cs="Arial"/>
        </w:rPr>
        <w:t xml:space="preserve">a </w:t>
      </w:r>
      <w:r w:rsidRPr="00433244">
        <w:rPr>
          <w:rFonts w:cs="Arial"/>
        </w:rPr>
        <w:t xml:space="preserve">lifecycle. </w:t>
      </w:r>
      <w:r>
        <w:rPr>
          <w:rFonts w:cs="Arial"/>
        </w:rPr>
        <w:t xml:space="preserve"> </w:t>
      </w:r>
      <w:r w:rsidRPr="00433244">
        <w:rPr>
          <w:rFonts w:cs="Arial"/>
        </w:rPr>
        <w:t xml:space="preserve">This includes </w:t>
      </w:r>
      <w:r w:rsidR="003714A9" w:rsidRPr="003714A9">
        <w:rPr>
          <w:rFonts w:cs="Arial"/>
        </w:rPr>
        <w:t>the responsibilities, procedures, activities, and oversight necessary to provide configuration identification, change control, status accounting and configuration audits.</w:t>
      </w:r>
    </w:p>
    <w:p w14:paraId="11543393" w14:textId="77777777" w:rsidR="003714A9" w:rsidRDefault="003714A9" w:rsidP="003714A9">
      <w:pPr>
        <w:rPr>
          <w:rFonts w:cs="Arial"/>
        </w:rPr>
      </w:pPr>
    </w:p>
    <w:p w14:paraId="1BE3B980" w14:textId="3DD5095D" w:rsidR="003714A9" w:rsidRPr="003714A9" w:rsidRDefault="003714A9" w:rsidP="003714A9">
      <w:pPr>
        <w:rPr>
          <w:rFonts w:cs="Arial"/>
        </w:rPr>
      </w:pPr>
      <w:r>
        <w:rPr>
          <w:rFonts w:cs="Arial"/>
        </w:rPr>
        <w:t xml:space="preserve">This </w:t>
      </w:r>
      <w:r w:rsidRPr="003714A9">
        <w:rPr>
          <w:rFonts w:cs="Arial"/>
        </w:rPr>
        <w:t>Plan document</w:t>
      </w:r>
      <w:r>
        <w:rPr>
          <w:rFonts w:cs="Arial"/>
        </w:rPr>
        <w:t>s</w:t>
      </w:r>
      <w:r w:rsidRPr="003714A9">
        <w:rPr>
          <w:rFonts w:cs="Arial"/>
        </w:rPr>
        <w:t xml:space="preserve"> and inform</w:t>
      </w:r>
      <w:r>
        <w:rPr>
          <w:rFonts w:cs="Arial"/>
        </w:rPr>
        <w:t xml:space="preserve">s </w:t>
      </w:r>
      <w:r w:rsidRPr="003714A9">
        <w:rPr>
          <w:rFonts w:cs="Arial"/>
        </w:rPr>
        <w:t xml:space="preserve">project stakeholders about </w:t>
      </w:r>
      <w:r>
        <w:rPr>
          <w:rFonts w:cs="Arial"/>
        </w:rPr>
        <w:t xml:space="preserve">configuration management, </w:t>
      </w:r>
      <w:r w:rsidRPr="003714A9">
        <w:rPr>
          <w:rFonts w:cs="Arial"/>
        </w:rPr>
        <w:t xml:space="preserve">tools </w:t>
      </w:r>
      <w:r>
        <w:rPr>
          <w:rFonts w:cs="Arial"/>
        </w:rPr>
        <w:t xml:space="preserve">used, </w:t>
      </w:r>
      <w:r w:rsidRPr="003714A9">
        <w:rPr>
          <w:rFonts w:cs="Arial"/>
        </w:rPr>
        <w:t xml:space="preserve">and how they will be applied by the project to promote success. </w:t>
      </w:r>
      <w:r>
        <w:rPr>
          <w:rFonts w:cs="Arial"/>
        </w:rPr>
        <w:t xml:space="preserve"> </w:t>
      </w:r>
      <w:r w:rsidRPr="003714A9">
        <w:rPr>
          <w:rFonts w:cs="Arial"/>
        </w:rPr>
        <w:t xml:space="preserve">The Plan defines </w:t>
      </w:r>
      <w:r>
        <w:rPr>
          <w:rFonts w:cs="Arial"/>
        </w:rPr>
        <w:t>methods for:</w:t>
      </w:r>
    </w:p>
    <w:p w14:paraId="0A501FAC" w14:textId="0FCF72FA" w:rsidR="003714A9" w:rsidRPr="00DA2746" w:rsidRDefault="003714A9" w:rsidP="00776058">
      <w:pPr>
        <w:pStyle w:val="ListParagraph"/>
        <w:numPr>
          <w:ilvl w:val="0"/>
          <w:numId w:val="4"/>
        </w:numPr>
        <w:rPr>
          <w:rFonts w:cs="Arial"/>
        </w:rPr>
      </w:pPr>
      <w:r w:rsidRPr="00DA2746">
        <w:rPr>
          <w:rFonts w:cs="Arial"/>
        </w:rPr>
        <w:t>Identifying baseline configurations</w:t>
      </w:r>
    </w:p>
    <w:p w14:paraId="3EDBB77E" w14:textId="7013E584" w:rsidR="003714A9" w:rsidRPr="00DA2746" w:rsidRDefault="003714A9" w:rsidP="00776058">
      <w:pPr>
        <w:pStyle w:val="ListParagraph"/>
        <w:numPr>
          <w:ilvl w:val="0"/>
          <w:numId w:val="4"/>
        </w:numPr>
        <w:rPr>
          <w:rFonts w:cs="Arial"/>
        </w:rPr>
      </w:pPr>
      <w:r w:rsidRPr="00DA2746">
        <w:rPr>
          <w:rFonts w:cs="Arial"/>
        </w:rPr>
        <w:t>Controlling modifications and releases</w:t>
      </w:r>
    </w:p>
    <w:p w14:paraId="0E1B247C" w14:textId="1B69E67A" w:rsidR="003714A9" w:rsidRPr="00DA2746" w:rsidRDefault="003714A9" w:rsidP="00776058">
      <w:pPr>
        <w:pStyle w:val="ListParagraph"/>
        <w:numPr>
          <w:ilvl w:val="0"/>
          <w:numId w:val="4"/>
        </w:numPr>
        <w:rPr>
          <w:rFonts w:cs="Arial"/>
        </w:rPr>
      </w:pPr>
      <w:r w:rsidRPr="00DA2746">
        <w:rPr>
          <w:rFonts w:cs="Arial"/>
        </w:rPr>
        <w:t>Reporting and recording status of requested changes</w:t>
      </w:r>
    </w:p>
    <w:p w14:paraId="42535601" w14:textId="2AEB57DA" w:rsidR="003714A9" w:rsidRPr="00DA2746" w:rsidRDefault="003714A9" w:rsidP="00776058">
      <w:pPr>
        <w:pStyle w:val="ListParagraph"/>
        <w:numPr>
          <w:ilvl w:val="0"/>
          <w:numId w:val="4"/>
        </w:numPr>
        <w:rPr>
          <w:rFonts w:cs="Arial"/>
        </w:rPr>
      </w:pPr>
      <w:r w:rsidRPr="00DA2746">
        <w:rPr>
          <w:rFonts w:cs="Arial"/>
        </w:rPr>
        <w:t>Ensuring completeness, consistency, and correctness</w:t>
      </w:r>
    </w:p>
    <w:p w14:paraId="12173D9B" w14:textId="4F71411F" w:rsidR="003714A9" w:rsidRPr="00DA2746" w:rsidRDefault="003714A9" w:rsidP="00776058">
      <w:pPr>
        <w:pStyle w:val="ListParagraph"/>
        <w:numPr>
          <w:ilvl w:val="0"/>
          <w:numId w:val="4"/>
        </w:numPr>
        <w:rPr>
          <w:rFonts w:cs="Arial"/>
        </w:rPr>
      </w:pPr>
      <w:r w:rsidRPr="00DA2746">
        <w:rPr>
          <w:rFonts w:cs="Arial"/>
        </w:rPr>
        <w:t>Controlling storage, handling, and delivery</w:t>
      </w:r>
    </w:p>
    <w:p w14:paraId="20A32399" w14:textId="77777777" w:rsidR="003714A9" w:rsidRPr="003714A9" w:rsidRDefault="003714A9" w:rsidP="003714A9">
      <w:pPr>
        <w:rPr>
          <w:rFonts w:cs="Arial"/>
        </w:rPr>
      </w:pPr>
    </w:p>
    <w:p w14:paraId="09C83D37" w14:textId="12175577" w:rsidR="003714A9" w:rsidRDefault="003714A9" w:rsidP="003714A9">
      <w:pPr>
        <w:rPr>
          <w:rFonts w:cs="Arial"/>
        </w:rPr>
      </w:pPr>
      <w:r w:rsidRPr="003714A9">
        <w:rPr>
          <w:rFonts w:cs="Arial"/>
        </w:rPr>
        <w:t>The intended audience of th</w:t>
      </w:r>
      <w:r>
        <w:rPr>
          <w:rFonts w:cs="Arial"/>
        </w:rPr>
        <w:t>is Plan is ABC Executive Management, Chief Risk Officer, and Chief Security Officer.</w:t>
      </w:r>
      <w:r w:rsidRPr="003714A9">
        <w:rPr>
          <w:rFonts w:cs="Arial"/>
        </w:rPr>
        <w:t xml:space="preserve"> </w:t>
      </w:r>
    </w:p>
    <w:p w14:paraId="64F0B46F" w14:textId="1595FBCF" w:rsidR="00075F60" w:rsidRPr="00B679E8" w:rsidRDefault="00075F60" w:rsidP="00075F60">
      <w:pPr>
        <w:pStyle w:val="Heading1"/>
      </w:pPr>
      <w:r>
        <w:br w:type="page"/>
      </w:r>
      <w:bookmarkStart w:id="3" w:name="_Toc37747640"/>
      <w:r>
        <w:lastRenderedPageBreak/>
        <w:t xml:space="preserve">III.  </w:t>
      </w:r>
      <w:r w:rsidR="00B36EB8">
        <w:t>Roles and Responsibilities</w:t>
      </w:r>
      <w:bookmarkEnd w:id="3"/>
    </w:p>
    <w:p w14:paraId="0146ECD5" w14:textId="77777777" w:rsidR="00075F60" w:rsidRPr="005D6136" w:rsidRDefault="00075F60" w:rsidP="00075F60">
      <w:pPr>
        <w:rPr>
          <w:rFonts w:cs="Arial"/>
        </w:rPr>
      </w:pPr>
    </w:p>
    <w:p w14:paraId="587654C6" w14:textId="1018D118" w:rsidR="00B36EB8" w:rsidRPr="00B36EB8" w:rsidRDefault="00B36EB8" w:rsidP="00075F60">
      <w:pPr>
        <w:rPr>
          <w:rStyle w:val="IntenseReference"/>
        </w:rPr>
      </w:pPr>
      <w:r w:rsidRPr="00B36EB8">
        <w:rPr>
          <w:rStyle w:val="IntenseReference"/>
        </w:rPr>
        <w:t>A. Introduction</w:t>
      </w:r>
    </w:p>
    <w:p w14:paraId="18F85E14" w14:textId="551EAC98" w:rsidR="00075F60" w:rsidRPr="005B31C3" w:rsidRDefault="00075F60" w:rsidP="00075F60">
      <w:pPr>
        <w:rPr>
          <w:rFonts w:cs="Arial"/>
        </w:rPr>
      </w:pPr>
      <w:r>
        <w:rPr>
          <w:rFonts w:cs="Arial"/>
        </w:rPr>
        <w:t xml:space="preserve">ABC Company </w:t>
      </w:r>
      <w:r w:rsidRPr="005B31C3">
        <w:rPr>
          <w:rFonts w:cs="Arial"/>
        </w:rPr>
        <w:t xml:space="preserve">cannot protect the confidentiality, integrity, and availability of information without ensuring that all </w:t>
      </w:r>
      <w:r>
        <w:rPr>
          <w:rFonts w:cs="Arial"/>
        </w:rPr>
        <w:t xml:space="preserve">Staff </w:t>
      </w:r>
      <w:r w:rsidRPr="005B31C3">
        <w:rPr>
          <w:rFonts w:cs="Arial"/>
        </w:rPr>
        <w:t xml:space="preserve">involved in </w:t>
      </w:r>
      <w:r w:rsidR="00B36EB8">
        <w:rPr>
          <w:rFonts w:cs="Arial"/>
        </w:rPr>
        <w:t>changes to</w:t>
      </w:r>
      <w:r w:rsidRPr="005B31C3">
        <w:rPr>
          <w:rFonts w:cs="Arial"/>
        </w:rPr>
        <w:t xml:space="preserve"> I</w:t>
      </w:r>
      <w:r>
        <w:rPr>
          <w:rFonts w:cs="Arial"/>
        </w:rPr>
        <w:t>nformation Resources</w:t>
      </w:r>
      <w:r w:rsidRPr="005B31C3">
        <w:rPr>
          <w:rFonts w:cs="Arial"/>
        </w:rPr>
        <w:t>:</w:t>
      </w:r>
    </w:p>
    <w:p w14:paraId="416F70B7" w14:textId="77777777" w:rsidR="00B36EB8" w:rsidRDefault="00B36EB8" w:rsidP="00776058">
      <w:pPr>
        <w:numPr>
          <w:ilvl w:val="0"/>
          <w:numId w:val="2"/>
        </w:numPr>
        <w:spacing w:line="240" w:lineRule="auto"/>
        <w:jc w:val="left"/>
        <w:rPr>
          <w:rFonts w:cs="Arial"/>
        </w:rPr>
      </w:pPr>
      <w:r>
        <w:rPr>
          <w:rFonts w:cs="Arial"/>
        </w:rPr>
        <w:t>Understand risks related to changes to Information Resources</w:t>
      </w:r>
    </w:p>
    <w:p w14:paraId="0B3DEFAD" w14:textId="227AAACD" w:rsidR="00075F60" w:rsidRPr="005B31C3" w:rsidRDefault="00075F60" w:rsidP="00776058">
      <w:pPr>
        <w:numPr>
          <w:ilvl w:val="0"/>
          <w:numId w:val="2"/>
        </w:numPr>
        <w:spacing w:line="240" w:lineRule="auto"/>
        <w:jc w:val="left"/>
        <w:rPr>
          <w:rFonts w:cs="Arial"/>
        </w:rPr>
      </w:pPr>
      <w:r w:rsidRPr="005B31C3">
        <w:rPr>
          <w:rFonts w:cs="Arial"/>
        </w:rPr>
        <w:t xml:space="preserve">Understand </w:t>
      </w:r>
      <w:r w:rsidR="00B36EB8">
        <w:rPr>
          <w:rFonts w:cs="Arial"/>
        </w:rPr>
        <w:t>Staff</w:t>
      </w:r>
      <w:r w:rsidRPr="005B31C3">
        <w:rPr>
          <w:rFonts w:cs="Arial"/>
        </w:rPr>
        <w:t xml:space="preserve"> roles and responsibi</w:t>
      </w:r>
      <w:r>
        <w:rPr>
          <w:rFonts w:cs="Arial"/>
        </w:rPr>
        <w:t>lities</w:t>
      </w:r>
    </w:p>
    <w:p w14:paraId="6220669F" w14:textId="6D8F1EE3" w:rsidR="00075F60" w:rsidRDefault="00075F60" w:rsidP="00776058">
      <w:pPr>
        <w:numPr>
          <w:ilvl w:val="0"/>
          <w:numId w:val="2"/>
        </w:numPr>
        <w:spacing w:line="240" w:lineRule="auto"/>
        <w:jc w:val="left"/>
        <w:rPr>
          <w:rFonts w:cs="Arial"/>
        </w:rPr>
      </w:pPr>
      <w:r w:rsidRPr="005B31C3">
        <w:rPr>
          <w:rFonts w:cs="Arial"/>
        </w:rPr>
        <w:t>Understand ABC Company’s security policies and procedures</w:t>
      </w:r>
      <w:r w:rsidR="00B36EB8">
        <w:rPr>
          <w:rFonts w:cs="Arial"/>
        </w:rPr>
        <w:t xml:space="preserve"> designed to manage and mitigate risks to Information Resources</w:t>
      </w:r>
    </w:p>
    <w:p w14:paraId="3AA6639D" w14:textId="7A88F5C0" w:rsidR="00B36EB8" w:rsidRDefault="00B36EB8" w:rsidP="00B36EB8">
      <w:pPr>
        <w:spacing w:line="240" w:lineRule="auto"/>
        <w:jc w:val="left"/>
        <w:rPr>
          <w:rFonts w:cs="Arial"/>
        </w:rPr>
      </w:pPr>
    </w:p>
    <w:p w14:paraId="6848F88E" w14:textId="1F905886" w:rsidR="00A92F0B" w:rsidRPr="00B36EB8" w:rsidRDefault="00A92F0B" w:rsidP="00A92F0B">
      <w:pPr>
        <w:spacing w:line="240" w:lineRule="auto"/>
        <w:jc w:val="left"/>
        <w:rPr>
          <w:rStyle w:val="IntenseReference"/>
        </w:rPr>
      </w:pPr>
      <w:r>
        <w:rPr>
          <w:rStyle w:val="IntenseReference"/>
        </w:rPr>
        <w:t>B</w:t>
      </w:r>
      <w:r w:rsidRPr="00B36EB8">
        <w:rPr>
          <w:rStyle w:val="IntenseReference"/>
        </w:rPr>
        <w:t>. C</w:t>
      </w:r>
      <w:r w:rsidR="00A42FE3">
        <w:rPr>
          <w:rStyle w:val="IntenseReference"/>
        </w:rPr>
        <w:t>onfiguration</w:t>
      </w:r>
      <w:r w:rsidRPr="00B36EB8">
        <w:rPr>
          <w:rStyle w:val="IntenseReference"/>
        </w:rPr>
        <w:t xml:space="preserve"> Management Committee</w:t>
      </w:r>
    </w:p>
    <w:p w14:paraId="366AE5DD" w14:textId="611F7C23" w:rsidR="00A92F0B" w:rsidRDefault="007C6CC1" w:rsidP="00A92F0B">
      <w:pPr>
        <w:spacing w:line="240" w:lineRule="auto"/>
        <w:jc w:val="left"/>
        <w:rPr>
          <w:rFonts w:cs="Arial"/>
        </w:rPr>
      </w:pPr>
      <w:r>
        <w:rPr>
          <w:rFonts w:cs="Arial"/>
        </w:rPr>
        <w:t>A C</w:t>
      </w:r>
      <w:r w:rsidR="00A42FE3">
        <w:rPr>
          <w:rFonts w:cs="Arial"/>
        </w:rPr>
        <w:t>onfiguration</w:t>
      </w:r>
      <w:r>
        <w:rPr>
          <w:rFonts w:cs="Arial"/>
        </w:rPr>
        <w:t xml:space="preserve"> Management Committee (Committee) consists of ABC Company’s Risk Management Officer, Chief Security Officer, and IT Director.  </w:t>
      </w:r>
      <w:r w:rsidR="00A92F0B">
        <w:rPr>
          <w:rFonts w:cs="Arial"/>
        </w:rPr>
        <w:t>The Committee:</w:t>
      </w:r>
    </w:p>
    <w:p w14:paraId="3E01272D" w14:textId="75039B06" w:rsidR="00A92F0B" w:rsidRPr="00A92F0B" w:rsidRDefault="00A92F0B" w:rsidP="00776058">
      <w:pPr>
        <w:pStyle w:val="ListParagraph"/>
        <w:numPr>
          <w:ilvl w:val="0"/>
          <w:numId w:val="6"/>
        </w:numPr>
        <w:spacing w:line="240" w:lineRule="auto"/>
        <w:jc w:val="left"/>
        <w:rPr>
          <w:rFonts w:cs="Arial"/>
        </w:rPr>
      </w:pPr>
      <w:r w:rsidRPr="00A92F0B">
        <w:rPr>
          <w:rFonts w:cs="Arial"/>
        </w:rPr>
        <w:t>Receiv</w:t>
      </w:r>
      <w:r w:rsidR="00A42FE3">
        <w:rPr>
          <w:rFonts w:cs="Arial"/>
        </w:rPr>
        <w:t>es</w:t>
      </w:r>
      <w:r w:rsidRPr="00A92F0B">
        <w:rPr>
          <w:rFonts w:cs="Arial"/>
        </w:rPr>
        <w:t xml:space="preserve"> change requests</w:t>
      </w:r>
    </w:p>
    <w:p w14:paraId="4D48C5A9" w14:textId="1B087DB5" w:rsidR="00A92F0B" w:rsidRPr="00A92F0B" w:rsidRDefault="00A92F0B" w:rsidP="00776058">
      <w:pPr>
        <w:pStyle w:val="ListParagraph"/>
        <w:numPr>
          <w:ilvl w:val="0"/>
          <w:numId w:val="6"/>
        </w:numPr>
        <w:spacing w:line="240" w:lineRule="auto"/>
        <w:jc w:val="left"/>
        <w:rPr>
          <w:rFonts w:cs="Arial"/>
        </w:rPr>
      </w:pPr>
      <w:r w:rsidRPr="00A92F0B">
        <w:rPr>
          <w:rFonts w:cs="Arial"/>
        </w:rPr>
        <w:t>Seek</w:t>
      </w:r>
      <w:r w:rsidR="00A42FE3">
        <w:rPr>
          <w:rFonts w:cs="Arial"/>
        </w:rPr>
        <w:t>s</w:t>
      </w:r>
      <w:r w:rsidRPr="00A92F0B">
        <w:rPr>
          <w:rFonts w:cs="Arial"/>
        </w:rPr>
        <w:t xml:space="preserve"> clarification on any change request (if needed)</w:t>
      </w:r>
    </w:p>
    <w:p w14:paraId="7BD3B5D7" w14:textId="2868D1CF" w:rsidR="00A92F0B" w:rsidRPr="00A92F0B" w:rsidRDefault="00A92F0B" w:rsidP="00776058">
      <w:pPr>
        <w:pStyle w:val="ListParagraph"/>
        <w:numPr>
          <w:ilvl w:val="0"/>
          <w:numId w:val="6"/>
        </w:numPr>
        <w:spacing w:line="240" w:lineRule="auto"/>
        <w:jc w:val="left"/>
        <w:rPr>
          <w:rFonts w:cs="Arial"/>
        </w:rPr>
      </w:pPr>
      <w:r w:rsidRPr="00A92F0B">
        <w:rPr>
          <w:rFonts w:cs="Arial"/>
        </w:rPr>
        <w:t>Review</w:t>
      </w:r>
      <w:r w:rsidR="00A42FE3">
        <w:rPr>
          <w:rFonts w:cs="Arial"/>
        </w:rPr>
        <w:t>s</w:t>
      </w:r>
      <w:r w:rsidRPr="00A92F0B">
        <w:rPr>
          <w:rFonts w:cs="Arial"/>
        </w:rPr>
        <w:t xml:space="preserve"> and approv</w:t>
      </w:r>
      <w:r w:rsidR="00A42FE3">
        <w:rPr>
          <w:rFonts w:cs="Arial"/>
        </w:rPr>
        <w:t>es</w:t>
      </w:r>
      <w:r w:rsidRPr="00A92F0B">
        <w:rPr>
          <w:rFonts w:cs="Arial"/>
        </w:rPr>
        <w:t>/reject</w:t>
      </w:r>
      <w:r w:rsidR="00A42FE3">
        <w:rPr>
          <w:rFonts w:cs="Arial"/>
        </w:rPr>
        <w:t>s</w:t>
      </w:r>
      <w:r w:rsidRPr="00A92F0B">
        <w:rPr>
          <w:rFonts w:cs="Arial"/>
        </w:rPr>
        <w:t xml:space="preserve"> configuration change requests</w:t>
      </w:r>
    </w:p>
    <w:p w14:paraId="03F3E3F5" w14:textId="0DBED0CE" w:rsidR="00A92F0B" w:rsidRPr="00A92F0B" w:rsidRDefault="00A92F0B" w:rsidP="00776058">
      <w:pPr>
        <w:pStyle w:val="ListParagraph"/>
        <w:numPr>
          <w:ilvl w:val="0"/>
          <w:numId w:val="6"/>
        </w:numPr>
        <w:spacing w:line="240" w:lineRule="auto"/>
        <w:jc w:val="left"/>
        <w:rPr>
          <w:rFonts w:cs="Arial"/>
        </w:rPr>
      </w:pPr>
      <w:r w:rsidRPr="00A92F0B">
        <w:rPr>
          <w:rFonts w:cs="Arial"/>
        </w:rPr>
        <w:t>Ensur</w:t>
      </w:r>
      <w:r w:rsidR="00A42FE3">
        <w:rPr>
          <w:rFonts w:cs="Arial"/>
        </w:rPr>
        <w:t>es</w:t>
      </w:r>
      <w:r w:rsidRPr="00A92F0B">
        <w:rPr>
          <w:rFonts w:cs="Arial"/>
        </w:rPr>
        <w:t xml:space="preserve"> that approved changes are added to a </w:t>
      </w:r>
      <w:r w:rsidR="005C5B49">
        <w:rPr>
          <w:rFonts w:cs="Arial"/>
        </w:rPr>
        <w:t>C</w:t>
      </w:r>
      <w:r w:rsidRPr="00A92F0B">
        <w:rPr>
          <w:rFonts w:cs="Arial"/>
        </w:rPr>
        <w:t xml:space="preserve">onfiguration </w:t>
      </w:r>
      <w:r w:rsidR="005C5B49">
        <w:rPr>
          <w:rFonts w:cs="Arial"/>
        </w:rPr>
        <w:t>M</w:t>
      </w:r>
      <w:r w:rsidRPr="00A92F0B">
        <w:rPr>
          <w:rFonts w:cs="Arial"/>
        </w:rPr>
        <w:t xml:space="preserve">anagement </w:t>
      </w:r>
      <w:r w:rsidR="005C5B49">
        <w:rPr>
          <w:rFonts w:cs="Arial"/>
        </w:rPr>
        <w:t>D</w:t>
      </w:r>
      <w:r w:rsidRPr="00A92F0B">
        <w:rPr>
          <w:rFonts w:cs="Arial"/>
        </w:rPr>
        <w:t>atabase</w:t>
      </w:r>
    </w:p>
    <w:p w14:paraId="39D3B0FD" w14:textId="21440A80" w:rsidR="007C6CC1" w:rsidRDefault="007C6CC1" w:rsidP="00B36EB8">
      <w:pPr>
        <w:spacing w:line="240" w:lineRule="auto"/>
        <w:jc w:val="left"/>
        <w:rPr>
          <w:rFonts w:cs="Arial"/>
        </w:rPr>
      </w:pPr>
    </w:p>
    <w:p w14:paraId="4A53950F" w14:textId="0BE346E0" w:rsidR="00971DB0" w:rsidRPr="00971DB0" w:rsidRDefault="00971DB0" w:rsidP="00B36EB8">
      <w:pPr>
        <w:spacing w:line="240" w:lineRule="auto"/>
        <w:jc w:val="left"/>
        <w:rPr>
          <w:rStyle w:val="IntenseReference"/>
        </w:rPr>
      </w:pPr>
      <w:r w:rsidRPr="00971DB0">
        <w:rPr>
          <w:rStyle w:val="IntenseReference"/>
        </w:rPr>
        <w:t>C. Configuration Items</w:t>
      </w:r>
    </w:p>
    <w:p w14:paraId="19EF7BA0" w14:textId="45B6F2BB" w:rsidR="00A42FE3" w:rsidRDefault="00A42FE3" w:rsidP="00971DB0">
      <w:pPr>
        <w:spacing w:line="240" w:lineRule="auto"/>
        <w:jc w:val="left"/>
        <w:rPr>
          <w:rFonts w:cs="Arial"/>
        </w:rPr>
      </w:pPr>
      <w:r>
        <w:rPr>
          <w:rFonts w:cs="Arial"/>
        </w:rPr>
        <w:t xml:space="preserve">The Committee identifies specific </w:t>
      </w:r>
      <w:r w:rsidR="00531B3D">
        <w:rPr>
          <w:rFonts w:cs="Arial"/>
        </w:rPr>
        <w:t>C</w:t>
      </w:r>
      <w:r w:rsidR="00971DB0" w:rsidRPr="00971DB0">
        <w:rPr>
          <w:rFonts w:cs="Arial"/>
        </w:rPr>
        <w:t xml:space="preserve">onfiguration </w:t>
      </w:r>
      <w:r w:rsidR="00531B3D">
        <w:rPr>
          <w:rFonts w:cs="Arial"/>
        </w:rPr>
        <w:t>I</w:t>
      </w:r>
      <w:r w:rsidR="00971DB0" w:rsidRPr="00971DB0">
        <w:rPr>
          <w:rFonts w:cs="Arial"/>
        </w:rPr>
        <w:t xml:space="preserve">tems </w:t>
      </w:r>
      <w:r>
        <w:rPr>
          <w:rFonts w:cs="Arial"/>
        </w:rPr>
        <w:t>from the list below:</w:t>
      </w:r>
    </w:p>
    <w:p w14:paraId="709E092A" w14:textId="579E340A" w:rsidR="00E72B11" w:rsidRPr="00E72B11" w:rsidRDefault="00E72B11" w:rsidP="00776058">
      <w:pPr>
        <w:pStyle w:val="ListParagraph"/>
        <w:numPr>
          <w:ilvl w:val="0"/>
          <w:numId w:val="7"/>
        </w:numPr>
        <w:spacing w:line="240" w:lineRule="auto"/>
        <w:jc w:val="left"/>
        <w:rPr>
          <w:rFonts w:cs="Arial"/>
        </w:rPr>
      </w:pPr>
      <w:r w:rsidRPr="00E72B11">
        <w:rPr>
          <w:rFonts w:cs="Arial"/>
        </w:rPr>
        <w:t>Communications – cell phones, voice mail, e-mail, Fax, Internet</w:t>
      </w:r>
      <w:r>
        <w:rPr>
          <w:rFonts w:cs="Arial"/>
        </w:rPr>
        <w:t>, etc.</w:t>
      </w:r>
    </w:p>
    <w:p w14:paraId="79D29015" w14:textId="33DE5328" w:rsidR="00E72B11" w:rsidRPr="00E72B11" w:rsidRDefault="00E72B11" w:rsidP="00776058">
      <w:pPr>
        <w:pStyle w:val="ListParagraph"/>
        <w:numPr>
          <w:ilvl w:val="0"/>
          <w:numId w:val="7"/>
        </w:numPr>
        <w:spacing w:line="240" w:lineRule="auto"/>
        <w:jc w:val="left"/>
        <w:rPr>
          <w:rFonts w:cs="Arial"/>
        </w:rPr>
      </w:pPr>
      <w:r w:rsidRPr="00E72B11">
        <w:rPr>
          <w:rFonts w:cs="Arial"/>
        </w:rPr>
        <w:t>Facilities – access controls, alarms</w:t>
      </w:r>
      <w:r>
        <w:rPr>
          <w:rFonts w:cs="Arial"/>
        </w:rPr>
        <w:t>, etc.</w:t>
      </w:r>
    </w:p>
    <w:p w14:paraId="1DEE7157" w14:textId="1F2B317C" w:rsidR="00E72B11" w:rsidRPr="00E72B11" w:rsidRDefault="00E72B11" w:rsidP="00776058">
      <w:pPr>
        <w:pStyle w:val="ListParagraph"/>
        <w:numPr>
          <w:ilvl w:val="0"/>
          <w:numId w:val="7"/>
        </w:numPr>
        <w:spacing w:line="240" w:lineRule="auto"/>
        <w:jc w:val="left"/>
        <w:rPr>
          <w:rFonts w:cs="Arial"/>
        </w:rPr>
      </w:pPr>
      <w:r w:rsidRPr="00E72B11">
        <w:rPr>
          <w:rFonts w:cs="Arial"/>
        </w:rPr>
        <w:t>information – collected, transmitted, and stored, databases</w:t>
      </w:r>
      <w:r>
        <w:rPr>
          <w:rFonts w:cs="Arial"/>
        </w:rPr>
        <w:t>, etc.</w:t>
      </w:r>
    </w:p>
    <w:p w14:paraId="5B1B98BA" w14:textId="7EA11A6A" w:rsidR="00E72B11" w:rsidRPr="00E72B11" w:rsidRDefault="00E72B11" w:rsidP="00776058">
      <w:pPr>
        <w:pStyle w:val="ListParagraph"/>
        <w:numPr>
          <w:ilvl w:val="0"/>
          <w:numId w:val="7"/>
        </w:numPr>
        <w:spacing w:line="240" w:lineRule="auto"/>
        <w:jc w:val="left"/>
        <w:rPr>
          <w:rFonts w:cs="Arial"/>
        </w:rPr>
      </w:pPr>
      <w:r w:rsidRPr="00E72B11">
        <w:rPr>
          <w:rFonts w:cs="Arial"/>
        </w:rPr>
        <w:t>Information systems (hardware) – workstations, servers, networking equipment (routers, switches, hubs, access points, etc.), load balancers, important peripherals, backups, etc.</w:t>
      </w:r>
    </w:p>
    <w:p w14:paraId="01C3CC6C" w14:textId="64482051" w:rsidR="00971DB0" w:rsidRPr="00E72B11" w:rsidRDefault="00E72B11" w:rsidP="00776058">
      <w:pPr>
        <w:pStyle w:val="ListParagraph"/>
        <w:numPr>
          <w:ilvl w:val="0"/>
          <w:numId w:val="7"/>
        </w:numPr>
        <w:spacing w:line="240" w:lineRule="auto"/>
        <w:jc w:val="left"/>
        <w:rPr>
          <w:rFonts w:cs="Arial"/>
        </w:rPr>
      </w:pPr>
      <w:r w:rsidRPr="00E72B11">
        <w:rPr>
          <w:rFonts w:cs="Arial"/>
        </w:rPr>
        <w:t>Information systems (software) – operating systems, software applications, utilities, etc.</w:t>
      </w:r>
    </w:p>
    <w:p w14:paraId="64F641DB" w14:textId="77777777" w:rsidR="00971DB0" w:rsidRDefault="00971DB0" w:rsidP="00B36EB8">
      <w:pPr>
        <w:spacing w:line="240" w:lineRule="auto"/>
        <w:jc w:val="left"/>
        <w:rPr>
          <w:rFonts w:cs="Arial"/>
        </w:rPr>
      </w:pPr>
    </w:p>
    <w:p w14:paraId="002A8939" w14:textId="707FB0A7" w:rsidR="007C6CC1" w:rsidRPr="007C6CC1" w:rsidRDefault="00971DB0" w:rsidP="00B36EB8">
      <w:pPr>
        <w:spacing w:line="240" w:lineRule="auto"/>
        <w:jc w:val="left"/>
        <w:rPr>
          <w:rStyle w:val="IntenseReference"/>
        </w:rPr>
      </w:pPr>
      <w:r>
        <w:rPr>
          <w:rStyle w:val="IntenseReference"/>
        </w:rPr>
        <w:t>D</w:t>
      </w:r>
      <w:r w:rsidR="007C6CC1" w:rsidRPr="007C6CC1">
        <w:rPr>
          <w:rStyle w:val="IntenseReference"/>
        </w:rPr>
        <w:t>. Baseline Configurations</w:t>
      </w:r>
    </w:p>
    <w:p w14:paraId="0A89E7DA" w14:textId="6886E77F" w:rsidR="007C6CC1" w:rsidRDefault="007C6CC1" w:rsidP="00B36EB8">
      <w:pPr>
        <w:spacing w:line="240" w:lineRule="auto"/>
        <w:jc w:val="left"/>
        <w:rPr>
          <w:rFonts w:cs="Arial"/>
        </w:rPr>
      </w:pPr>
      <w:r>
        <w:rPr>
          <w:rFonts w:cs="Arial"/>
        </w:rPr>
        <w:t>The Committee ensure</w:t>
      </w:r>
      <w:r w:rsidR="00E72B11">
        <w:rPr>
          <w:rFonts w:cs="Arial"/>
        </w:rPr>
        <w:t>s</w:t>
      </w:r>
      <w:r>
        <w:rPr>
          <w:rFonts w:cs="Arial"/>
        </w:rPr>
        <w:t xml:space="preserve"> that each </w:t>
      </w:r>
      <w:r w:rsidR="00E72B11">
        <w:rPr>
          <w:rFonts w:cs="Arial"/>
        </w:rPr>
        <w:t>Configuration Item</w:t>
      </w:r>
      <w:r>
        <w:rPr>
          <w:rFonts w:cs="Arial"/>
        </w:rPr>
        <w:t xml:space="preserve"> is added to </w:t>
      </w:r>
      <w:r w:rsidR="005C5B49">
        <w:rPr>
          <w:rFonts w:cs="Arial"/>
        </w:rPr>
        <w:t>the Configuration Management Database</w:t>
      </w:r>
      <w:r>
        <w:rPr>
          <w:rFonts w:cs="Arial"/>
        </w:rPr>
        <w:t xml:space="preserve">.  The </w:t>
      </w:r>
      <w:r w:rsidR="005C5B49">
        <w:rPr>
          <w:rFonts w:cs="Arial"/>
        </w:rPr>
        <w:t>Configuration Management Database</w:t>
      </w:r>
      <w:r>
        <w:rPr>
          <w:rFonts w:cs="Arial"/>
        </w:rPr>
        <w:t xml:space="preserve"> include</w:t>
      </w:r>
      <w:r w:rsidR="005C5B49">
        <w:rPr>
          <w:rFonts w:cs="Arial"/>
        </w:rPr>
        <w:t>s</w:t>
      </w:r>
      <w:r>
        <w:rPr>
          <w:rFonts w:cs="Arial"/>
        </w:rPr>
        <w:t xml:space="preserve"> </w:t>
      </w:r>
      <w:r w:rsidR="00E601D5">
        <w:rPr>
          <w:rFonts w:cs="Arial"/>
        </w:rPr>
        <w:t xml:space="preserve">relevant information about the </w:t>
      </w:r>
      <w:r w:rsidR="00E72B11">
        <w:rPr>
          <w:rFonts w:cs="Arial"/>
        </w:rPr>
        <w:t>Configuration Item</w:t>
      </w:r>
      <w:r w:rsidR="00E601D5">
        <w:rPr>
          <w:rFonts w:cs="Arial"/>
        </w:rPr>
        <w:t xml:space="preserve"> including a description, Resource Owner, attributes, baselines, relationships, changes, and other important information.</w:t>
      </w:r>
    </w:p>
    <w:p w14:paraId="2447AA17" w14:textId="77777777" w:rsidR="007C6CC1" w:rsidRDefault="007C6CC1" w:rsidP="00B36EB8">
      <w:pPr>
        <w:spacing w:line="240" w:lineRule="auto"/>
        <w:jc w:val="left"/>
        <w:rPr>
          <w:rFonts w:cs="Arial"/>
        </w:rPr>
      </w:pPr>
    </w:p>
    <w:p w14:paraId="4AE89160" w14:textId="3B4CE487" w:rsidR="00E601D5" w:rsidRDefault="00E601D5" w:rsidP="00E601D5">
      <w:pPr>
        <w:spacing w:line="240" w:lineRule="auto"/>
        <w:jc w:val="left"/>
        <w:rPr>
          <w:rFonts w:cs="Arial"/>
        </w:rPr>
      </w:pPr>
      <w:r>
        <w:rPr>
          <w:rFonts w:cs="Arial"/>
        </w:rPr>
        <w:t>A</w:t>
      </w:r>
      <w:r w:rsidR="007C6CC1">
        <w:rPr>
          <w:rFonts w:cs="Arial"/>
        </w:rPr>
        <w:t xml:space="preserve"> baseline configuration is established for each </w:t>
      </w:r>
      <w:r w:rsidR="00E72B11">
        <w:rPr>
          <w:rFonts w:cs="Arial"/>
        </w:rPr>
        <w:t>Configuration Item</w:t>
      </w:r>
      <w:r w:rsidR="007C6CC1">
        <w:rPr>
          <w:rFonts w:cs="Arial"/>
        </w:rPr>
        <w:t>.</w:t>
      </w:r>
      <w:r>
        <w:rPr>
          <w:rFonts w:cs="Arial"/>
        </w:rPr>
        <w:t xml:space="preserve">  </w:t>
      </w:r>
      <w:r w:rsidRPr="00E601D5">
        <w:rPr>
          <w:rFonts w:cs="Arial"/>
        </w:rPr>
        <w:t xml:space="preserve">A baseline is a collection of information describing the technical characteristics of each </w:t>
      </w:r>
      <w:r w:rsidR="00E72B11">
        <w:rPr>
          <w:rFonts w:cs="Arial"/>
        </w:rPr>
        <w:t>Configuration Item</w:t>
      </w:r>
      <w:r w:rsidRPr="00E601D5">
        <w:rPr>
          <w:rFonts w:cs="Arial"/>
        </w:rPr>
        <w:t xml:space="preserve">. </w:t>
      </w:r>
      <w:r>
        <w:rPr>
          <w:rFonts w:cs="Arial"/>
        </w:rPr>
        <w:t xml:space="preserve"> </w:t>
      </w:r>
      <w:r w:rsidRPr="00E601D5">
        <w:rPr>
          <w:rFonts w:cs="Arial"/>
        </w:rPr>
        <w:t xml:space="preserve">Baselines serve as technical control points in </w:t>
      </w:r>
      <w:r w:rsidR="00C41BC7">
        <w:rPr>
          <w:rFonts w:cs="Arial"/>
        </w:rPr>
        <w:t xml:space="preserve">a resource </w:t>
      </w:r>
      <w:r w:rsidRPr="00E601D5">
        <w:rPr>
          <w:rFonts w:cs="Arial"/>
        </w:rPr>
        <w:t>life</w:t>
      </w:r>
      <w:r w:rsidR="00C41BC7">
        <w:rPr>
          <w:rFonts w:cs="Arial"/>
        </w:rPr>
        <w:t xml:space="preserve"> </w:t>
      </w:r>
      <w:r w:rsidRPr="00E601D5">
        <w:rPr>
          <w:rFonts w:cs="Arial"/>
        </w:rPr>
        <w:t>cycle for the evaluation of proposed</w:t>
      </w:r>
      <w:r w:rsidR="00C41BC7">
        <w:rPr>
          <w:rFonts w:cs="Arial"/>
        </w:rPr>
        <w:t xml:space="preserve"> </w:t>
      </w:r>
      <w:r w:rsidRPr="00E601D5">
        <w:rPr>
          <w:rFonts w:cs="Arial"/>
        </w:rPr>
        <w:t xml:space="preserve">changes to the </w:t>
      </w:r>
      <w:r w:rsidR="00E72B11">
        <w:rPr>
          <w:rFonts w:cs="Arial"/>
        </w:rPr>
        <w:t>Configuration Item</w:t>
      </w:r>
      <w:r w:rsidRPr="00E601D5">
        <w:rPr>
          <w:rFonts w:cs="Arial"/>
        </w:rPr>
        <w:t>. The baseline and the approved changes or</w:t>
      </w:r>
      <w:r w:rsidR="00C41BC7">
        <w:rPr>
          <w:rFonts w:cs="Arial"/>
        </w:rPr>
        <w:t xml:space="preserve"> </w:t>
      </w:r>
      <w:r w:rsidRPr="00E601D5">
        <w:rPr>
          <w:rFonts w:cs="Arial"/>
        </w:rPr>
        <w:t>modifications provide a current description of the system.</w:t>
      </w:r>
      <w:r w:rsidR="00C41BC7">
        <w:rPr>
          <w:rFonts w:cs="Arial"/>
        </w:rPr>
        <w:t xml:space="preserve">  Major </w:t>
      </w:r>
      <w:r w:rsidR="00A92F0B">
        <w:rPr>
          <w:rFonts w:cs="Arial"/>
        </w:rPr>
        <w:t xml:space="preserve">baseline configuration </w:t>
      </w:r>
      <w:r w:rsidR="00C41BC7">
        <w:rPr>
          <w:rFonts w:cs="Arial"/>
        </w:rPr>
        <w:t>elements can include:</w:t>
      </w:r>
    </w:p>
    <w:p w14:paraId="0645EF88" w14:textId="5D078FB6" w:rsidR="00C41BC7" w:rsidRPr="00C41BC7" w:rsidRDefault="00E72B11" w:rsidP="00776058">
      <w:pPr>
        <w:pStyle w:val="ListParagraph"/>
        <w:numPr>
          <w:ilvl w:val="0"/>
          <w:numId w:val="5"/>
        </w:numPr>
        <w:spacing w:line="240" w:lineRule="auto"/>
        <w:jc w:val="left"/>
        <w:rPr>
          <w:rFonts w:cs="Arial"/>
        </w:rPr>
      </w:pPr>
      <w:r>
        <w:rPr>
          <w:rFonts w:cs="Arial"/>
        </w:rPr>
        <w:t>Configuration Item</w:t>
      </w:r>
      <w:r w:rsidR="00C41BC7" w:rsidRPr="00C41BC7">
        <w:rPr>
          <w:rFonts w:cs="Arial"/>
        </w:rPr>
        <w:t xml:space="preserve"> name</w:t>
      </w:r>
    </w:p>
    <w:p w14:paraId="05A98D7F" w14:textId="5A0C6777" w:rsidR="00E601D5" w:rsidRPr="00C41BC7" w:rsidRDefault="00C41BC7" w:rsidP="00776058">
      <w:pPr>
        <w:pStyle w:val="ListParagraph"/>
        <w:numPr>
          <w:ilvl w:val="0"/>
          <w:numId w:val="5"/>
        </w:numPr>
        <w:spacing w:line="240" w:lineRule="auto"/>
        <w:jc w:val="left"/>
        <w:rPr>
          <w:rFonts w:cs="Arial"/>
        </w:rPr>
      </w:pPr>
      <w:r w:rsidRPr="00C41BC7">
        <w:rPr>
          <w:rFonts w:cs="Arial"/>
        </w:rPr>
        <w:t>Functional purpose</w:t>
      </w:r>
    </w:p>
    <w:p w14:paraId="54D051CA" w14:textId="77777777" w:rsidR="00A92F0B" w:rsidRPr="00C41BC7" w:rsidRDefault="00A92F0B" w:rsidP="00776058">
      <w:pPr>
        <w:pStyle w:val="ListParagraph"/>
        <w:numPr>
          <w:ilvl w:val="0"/>
          <w:numId w:val="5"/>
        </w:numPr>
        <w:spacing w:line="240" w:lineRule="auto"/>
        <w:jc w:val="left"/>
        <w:rPr>
          <w:rFonts w:cs="Arial"/>
        </w:rPr>
      </w:pPr>
      <w:r w:rsidRPr="00C41BC7">
        <w:rPr>
          <w:rFonts w:cs="Arial"/>
        </w:rPr>
        <w:t>Resources needed</w:t>
      </w:r>
    </w:p>
    <w:p w14:paraId="54672A6B" w14:textId="03CD4CA2" w:rsidR="00E601D5" w:rsidRPr="00C41BC7" w:rsidRDefault="00C41BC7" w:rsidP="00776058">
      <w:pPr>
        <w:pStyle w:val="ListParagraph"/>
        <w:numPr>
          <w:ilvl w:val="0"/>
          <w:numId w:val="5"/>
        </w:numPr>
        <w:spacing w:line="240" w:lineRule="auto"/>
        <w:jc w:val="left"/>
        <w:rPr>
          <w:rFonts w:cs="Arial"/>
        </w:rPr>
      </w:pPr>
      <w:r w:rsidRPr="00C41BC7">
        <w:rPr>
          <w:rFonts w:cs="Arial"/>
        </w:rPr>
        <w:t>Interfaces between internal and external resources</w:t>
      </w:r>
    </w:p>
    <w:p w14:paraId="181F1A96" w14:textId="62A53F9A" w:rsidR="00E601D5" w:rsidRPr="00C41BC7" w:rsidRDefault="00C41BC7" w:rsidP="00776058">
      <w:pPr>
        <w:pStyle w:val="ListParagraph"/>
        <w:numPr>
          <w:ilvl w:val="0"/>
          <w:numId w:val="5"/>
        </w:numPr>
        <w:spacing w:line="240" w:lineRule="auto"/>
        <w:jc w:val="left"/>
        <w:rPr>
          <w:rFonts w:cs="Arial"/>
        </w:rPr>
      </w:pPr>
      <w:r w:rsidRPr="00C41BC7">
        <w:rPr>
          <w:rFonts w:cs="Arial"/>
        </w:rPr>
        <w:t xml:space="preserve">Documentation – </w:t>
      </w:r>
      <w:r w:rsidR="00E72B11">
        <w:rPr>
          <w:rFonts w:cs="Arial"/>
        </w:rPr>
        <w:t xml:space="preserve">technical, operational, </w:t>
      </w:r>
      <w:r w:rsidR="00A92F0B">
        <w:rPr>
          <w:rFonts w:cs="Arial"/>
        </w:rPr>
        <w:t xml:space="preserve">design, </w:t>
      </w:r>
      <w:r w:rsidRPr="00C41BC7">
        <w:rPr>
          <w:rFonts w:cs="Arial"/>
        </w:rPr>
        <w:t xml:space="preserve">users, </w:t>
      </w:r>
      <w:r w:rsidR="00E601D5" w:rsidRPr="00C41BC7">
        <w:rPr>
          <w:rFonts w:cs="Arial"/>
        </w:rPr>
        <w:t>maintenance</w:t>
      </w:r>
      <w:r w:rsidRPr="00C41BC7">
        <w:rPr>
          <w:rFonts w:cs="Arial"/>
        </w:rPr>
        <w:t>, etc.</w:t>
      </w:r>
    </w:p>
    <w:p w14:paraId="42701B29" w14:textId="13D3EFD3" w:rsidR="00C41BC7" w:rsidRPr="00C41BC7" w:rsidRDefault="00C41BC7" w:rsidP="00776058">
      <w:pPr>
        <w:pStyle w:val="ListParagraph"/>
        <w:numPr>
          <w:ilvl w:val="0"/>
          <w:numId w:val="5"/>
        </w:numPr>
        <w:spacing w:line="240" w:lineRule="auto"/>
        <w:jc w:val="left"/>
        <w:rPr>
          <w:rFonts w:cs="Arial"/>
        </w:rPr>
      </w:pPr>
      <w:r w:rsidRPr="00C41BC7">
        <w:rPr>
          <w:rFonts w:cs="Arial"/>
        </w:rPr>
        <w:t>Change history</w:t>
      </w:r>
    </w:p>
    <w:p w14:paraId="431793AC" w14:textId="77777777" w:rsidR="007C6CC1" w:rsidRDefault="007C6CC1" w:rsidP="00B36EB8">
      <w:pPr>
        <w:spacing w:line="240" w:lineRule="auto"/>
        <w:jc w:val="left"/>
        <w:rPr>
          <w:rFonts w:cs="Arial"/>
        </w:rPr>
      </w:pPr>
    </w:p>
    <w:p w14:paraId="1E1B0127" w14:textId="77777777" w:rsidR="00B36EB8" w:rsidRPr="005B31C3" w:rsidRDefault="00B36EB8" w:rsidP="00B36EB8">
      <w:pPr>
        <w:spacing w:line="240" w:lineRule="auto"/>
        <w:jc w:val="left"/>
        <w:rPr>
          <w:rFonts w:cs="Arial"/>
        </w:rPr>
      </w:pPr>
    </w:p>
    <w:p w14:paraId="13547326" w14:textId="77777777" w:rsidR="00075F60" w:rsidRDefault="00075F60" w:rsidP="00075F60">
      <w:pPr>
        <w:rPr>
          <w:rFonts w:cs="Arial"/>
        </w:rPr>
      </w:pPr>
    </w:p>
    <w:p w14:paraId="7F38EB17" w14:textId="6E29EE3B" w:rsidR="00075F60" w:rsidRDefault="00075F60" w:rsidP="00075F60">
      <w:pPr>
        <w:pStyle w:val="Heading1"/>
      </w:pPr>
      <w:r>
        <w:br w:type="page"/>
      </w:r>
      <w:bookmarkStart w:id="4" w:name="_Toc37747641"/>
      <w:r>
        <w:lastRenderedPageBreak/>
        <w:t xml:space="preserve">IV.  </w:t>
      </w:r>
      <w:r w:rsidR="00806119">
        <w:t>Configuration</w:t>
      </w:r>
      <w:r w:rsidR="00E72B11">
        <w:t xml:space="preserve"> Control</w:t>
      </w:r>
      <w:bookmarkEnd w:id="4"/>
    </w:p>
    <w:p w14:paraId="459FBCF4" w14:textId="77777777" w:rsidR="00075F60" w:rsidRDefault="00075F60" w:rsidP="00075F60">
      <w:pPr>
        <w:rPr>
          <w:rFonts w:cs="Arial"/>
        </w:rPr>
      </w:pPr>
    </w:p>
    <w:p w14:paraId="15408DD2" w14:textId="1C20FF7B" w:rsidR="00737704" w:rsidRPr="00E87516" w:rsidRDefault="00737704" w:rsidP="00737704">
      <w:pPr>
        <w:rPr>
          <w:rStyle w:val="IntenseReference"/>
        </w:rPr>
      </w:pPr>
      <w:r w:rsidRPr="00E87516">
        <w:rPr>
          <w:rStyle w:val="IntenseReference"/>
        </w:rPr>
        <w:t xml:space="preserve">A. </w:t>
      </w:r>
      <w:r w:rsidR="00C27EE1">
        <w:rPr>
          <w:rStyle w:val="IntenseReference"/>
        </w:rPr>
        <w:t>Process</w:t>
      </w:r>
      <w:r w:rsidR="00632725">
        <w:rPr>
          <w:rStyle w:val="IntenseReference"/>
        </w:rPr>
        <w:t xml:space="preserve"> Overview</w:t>
      </w:r>
    </w:p>
    <w:p w14:paraId="319DDB2C" w14:textId="24D5C3D1" w:rsidR="00C27EE1" w:rsidRDefault="00737704" w:rsidP="00737704">
      <w:pPr>
        <w:rPr>
          <w:rFonts w:cs="Arial"/>
        </w:rPr>
      </w:pPr>
      <w:r w:rsidRPr="00737704">
        <w:rPr>
          <w:rFonts w:cs="Arial"/>
        </w:rPr>
        <w:t xml:space="preserve">Configuration Control </w:t>
      </w:r>
      <w:r w:rsidR="00E87516">
        <w:rPr>
          <w:rFonts w:cs="Arial"/>
        </w:rPr>
        <w:t xml:space="preserve">involves </w:t>
      </w:r>
      <w:r w:rsidRPr="00737704">
        <w:rPr>
          <w:rFonts w:cs="Arial"/>
        </w:rPr>
        <w:t>systematically controlling and managing configuration</w:t>
      </w:r>
      <w:r w:rsidR="00E87516">
        <w:rPr>
          <w:rFonts w:cs="Arial"/>
        </w:rPr>
        <w:t>s</w:t>
      </w:r>
      <w:r w:rsidRPr="00737704">
        <w:rPr>
          <w:rFonts w:cs="Arial"/>
        </w:rPr>
        <w:t xml:space="preserve"> throughout </w:t>
      </w:r>
      <w:r w:rsidR="00E87516">
        <w:rPr>
          <w:rFonts w:cs="Arial"/>
        </w:rPr>
        <w:t xml:space="preserve">an Information Resource </w:t>
      </w:r>
      <w:r w:rsidRPr="00737704">
        <w:rPr>
          <w:rFonts w:cs="Arial"/>
        </w:rPr>
        <w:t xml:space="preserve">lifecycle. </w:t>
      </w:r>
      <w:r w:rsidR="00E87516">
        <w:rPr>
          <w:rFonts w:cs="Arial"/>
        </w:rPr>
        <w:t xml:space="preserve"> </w:t>
      </w:r>
      <w:r w:rsidR="00C27EE1">
        <w:rPr>
          <w:rFonts w:cs="Arial"/>
        </w:rPr>
        <w:t>Configuration Item change requests are initially sent to the Resource Owner for review and authorization.  If authorized, the Resource Owner sends the change request to the Committee.</w:t>
      </w:r>
    </w:p>
    <w:p w14:paraId="3615EDAF" w14:textId="77777777" w:rsidR="00C27EE1" w:rsidRDefault="00C27EE1" w:rsidP="00737704">
      <w:pPr>
        <w:rPr>
          <w:rFonts w:cs="Arial"/>
        </w:rPr>
      </w:pPr>
    </w:p>
    <w:p w14:paraId="20C2788D" w14:textId="01597D3F" w:rsidR="00737704" w:rsidRDefault="00E87516" w:rsidP="00737704">
      <w:pPr>
        <w:rPr>
          <w:rFonts w:cs="Arial"/>
        </w:rPr>
      </w:pPr>
      <w:r>
        <w:rPr>
          <w:rFonts w:cs="Arial"/>
        </w:rPr>
        <w:t>When reviewing change requests, the Committee considers the risk to the organization</w:t>
      </w:r>
      <w:r w:rsidR="00F3665D">
        <w:rPr>
          <w:rFonts w:cs="Arial"/>
        </w:rPr>
        <w:t>, cost, timing, and</w:t>
      </w:r>
      <w:r>
        <w:rPr>
          <w:rFonts w:cs="Arial"/>
        </w:rPr>
        <w:t xml:space="preserve"> impact of the change.  Only necessary changes are approved by the Committee.  This c</w:t>
      </w:r>
      <w:r w:rsidR="00737704" w:rsidRPr="00737704">
        <w:rPr>
          <w:rFonts w:cs="Arial"/>
        </w:rPr>
        <w:t>onfiguration control process ensure</w:t>
      </w:r>
      <w:r>
        <w:rPr>
          <w:rFonts w:cs="Arial"/>
        </w:rPr>
        <w:t>s that Configuration Items</w:t>
      </w:r>
      <w:r w:rsidR="00737704" w:rsidRPr="00737704">
        <w:rPr>
          <w:rFonts w:cs="Arial"/>
        </w:rPr>
        <w:t xml:space="preserve"> are handled in a consistent manner</w:t>
      </w:r>
      <w:r w:rsidR="00C27EE1">
        <w:rPr>
          <w:rFonts w:cs="Arial"/>
        </w:rPr>
        <w:t>.</w:t>
      </w:r>
    </w:p>
    <w:p w14:paraId="6F0A0268" w14:textId="6E0B3E13" w:rsidR="00C27EE1" w:rsidRDefault="00C27EE1" w:rsidP="00737704">
      <w:pPr>
        <w:rPr>
          <w:rFonts w:cs="Arial"/>
        </w:rPr>
      </w:pPr>
    </w:p>
    <w:p w14:paraId="40594721" w14:textId="3CB32441" w:rsidR="00C27EE1" w:rsidRPr="00C27EE1" w:rsidRDefault="00C27EE1" w:rsidP="00737704">
      <w:pPr>
        <w:rPr>
          <w:rStyle w:val="IntenseReference"/>
        </w:rPr>
      </w:pPr>
      <w:r w:rsidRPr="00C27EE1">
        <w:rPr>
          <w:rStyle w:val="IntenseReference"/>
        </w:rPr>
        <w:t>B. Approved Change Requests</w:t>
      </w:r>
    </w:p>
    <w:p w14:paraId="56BA2DE8" w14:textId="13D2FFE5" w:rsidR="00C27EE1" w:rsidRDefault="00C27EE1" w:rsidP="00737704">
      <w:pPr>
        <w:rPr>
          <w:rFonts w:cs="Arial"/>
        </w:rPr>
      </w:pPr>
      <w:r>
        <w:rPr>
          <w:rFonts w:cs="Arial"/>
        </w:rPr>
        <w:t xml:space="preserve">Once approved by the Committee, approved change requests are entered into a </w:t>
      </w:r>
      <w:r w:rsidR="005C5B49">
        <w:rPr>
          <w:rFonts w:cs="Arial"/>
        </w:rPr>
        <w:t>C</w:t>
      </w:r>
      <w:r>
        <w:rPr>
          <w:rFonts w:cs="Arial"/>
        </w:rPr>
        <w:t xml:space="preserve">onfiguration </w:t>
      </w:r>
      <w:r w:rsidR="005C5B49">
        <w:rPr>
          <w:rFonts w:cs="Arial"/>
        </w:rPr>
        <w:t>M</w:t>
      </w:r>
      <w:r>
        <w:rPr>
          <w:rFonts w:cs="Arial"/>
        </w:rPr>
        <w:t xml:space="preserve">anagement </w:t>
      </w:r>
      <w:r w:rsidR="005C5B49">
        <w:rPr>
          <w:rFonts w:cs="Arial"/>
        </w:rPr>
        <w:t>D</w:t>
      </w:r>
      <w:r>
        <w:rPr>
          <w:rFonts w:cs="Arial"/>
        </w:rPr>
        <w:t>atabase with a “Requested” status.  The change request is then sent to the appropriate department for implementation and resolution.</w:t>
      </w:r>
      <w:r w:rsidR="00F3665D">
        <w:rPr>
          <w:rFonts w:cs="Arial"/>
        </w:rPr>
        <w:t xml:space="preserve">  The department that implemented the change will send status (i.e. </w:t>
      </w:r>
      <w:r w:rsidR="000959F8">
        <w:rPr>
          <w:rFonts w:cs="Arial"/>
        </w:rPr>
        <w:t>“Completed”</w:t>
      </w:r>
      <w:r w:rsidR="00F3665D">
        <w:rPr>
          <w:rFonts w:cs="Arial"/>
        </w:rPr>
        <w:t xml:space="preserve"> or </w:t>
      </w:r>
      <w:r w:rsidR="000959F8">
        <w:rPr>
          <w:rFonts w:cs="Arial"/>
        </w:rPr>
        <w:t>“</w:t>
      </w:r>
      <w:r w:rsidR="00F3665D">
        <w:rPr>
          <w:rFonts w:cs="Arial"/>
        </w:rPr>
        <w:t>Fail</w:t>
      </w:r>
      <w:r w:rsidR="000959F8">
        <w:rPr>
          <w:rFonts w:cs="Arial"/>
        </w:rPr>
        <w:t>”</w:t>
      </w:r>
      <w:r w:rsidR="00F3665D">
        <w:rPr>
          <w:rFonts w:cs="Arial"/>
        </w:rPr>
        <w:t xml:space="preserve">) notification to the requestor, Resource Owner, and the Committee.  The </w:t>
      </w:r>
      <w:r w:rsidR="005C5B49">
        <w:rPr>
          <w:rFonts w:cs="Arial"/>
        </w:rPr>
        <w:t>Configuration Management Database</w:t>
      </w:r>
      <w:r w:rsidR="00F3665D">
        <w:rPr>
          <w:rFonts w:cs="Arial"/>
        </w:rPr>
        <w:t xml:space="preserve"> is then updated with the current status of the change.</w:t>
      </w:r>
    </w:p>
    <w:p w14:paraId="6B713830" w14:textId="71857CE6" w:rsidR="00F3665D" w:rsidRDefault="00F3665D" w:rsidP="00737704">
      <w:pPr>
        <w:rPr>
          <w:rFonts w:cs="Arial"/>
        </w:rPr>
      </w:pPr>
    </w:p>
    <w:p w14:paraId="2822AC7A" w14:textId="77777777" w:rsidR="00F3665D" w:rsidRDefault="00F3665D" w:rsidP="00737704">
      <w:pPr>
        <w:rPr>
          <w:rFonts w:cs="Arial"/>
        </w:rPr>
      </w:pPr>
      <w:r>
        <w:rPr>
          <w:rFonts w:cs="Arial"/>
        </w:rPr>
        <w:t>Once notified that the change is in place, the Resource Owner arranges for appropriate:</w:t>
      </w:r>
    </w:p>
    <w:p w14:paraId="29158050" w14:textId="56AFB3BD" w:rsidR="00F3665D" w:rsidRDefault="00F3665D" w:rsidP="00776058">
      <w:pPr>
        <w:pStyle w:val="ListParagraph"/>
        <w:numPr>
          <w:ilvl w:val="0"/>
          <w:numId w:val="8"/>
        </w:numPr>
        <w:rPr>
          <w:rFonts w:cs="Arial"/>
        </w:rPr>
      </w:pPr>
      <w:r w:rsidRPr="00F3665D">
        <w:rPr>
          <w:rFonts w:cs="Arial"/>
        </w:rPr>
        <w:t>Testing of the change to ensure the Information Resource operates as desired</w:t>
      </w:r>
    </w:p>
    <w:p w14:paraId="2D8F35AC" w14:textId="76144991" w:rsidR="00F3665D" w:rsidRPr="00F3665D" w:rsidRDefault="00F3665D" w:rsidP="00776058">
      <w:pPr>
        <w:pStyle w:val="ListParagraph"/>
        <w:numPr>
          <w:ilvl w:val="0"/>
          <w:numId w:val="8"/>
        </w:numPr>
        <w:rPr>
          <w:rFonts w:cs="Arial"/>
        </w:rPr>
      </w:pPr>
      <w:r>
        <w:rPr>
          <w:rFonts w:cs="Arial"/>
        </w:rPr>
        <w:t>Changes to documentation (if needed)</w:t>
      </w:r>
    </w:p>
    <w:p w14:paraId="47BB7155" w14:textId="1C84C371" w:rsidR="00F3665D" w:rsidRPr="00F3665D" w:rsidRDefault="00F3665D" w:rsidP="00776058">
      <w:pPr>
        <w:pStyle w:val="ListParagraph"/>
        <w:numPr>
          <w:ilvl w:val="0"/>
          <w:numId w:val="8"/>
        </w:numPr>
        <w:rPr>
          <w:rFonts w:cs="Arial"/>
        </w:rPr>
      </w:pPr>
      <w:r w:rsidRPr="00F3665D">
        <w:rPr>
          <w:rFonts w:cs="Arial"/>
        </w:rPr>
        <w:t>Training of Staff (if needed)</w:t>
      </w:r>
    </w:p>
    <w:p w14:paraId="2C4A7F39" w14:textId="40FF77E3" w:rsidR="00F3665D" w:rsidRDefault="00F3665D" w:rsidP="00737704">
      <w:pPr>
        <w:rPr>
          <w:rFonts w:cs="Arial"/>
        </w:rPr>
      </w:pPr>
    </w:p>
    <w:p w14:paraId="4DCBE55C" w14:textId="72681EBF" w:rsidR="00632725" w:rsidRDefault="0070795F" w:rsidP="00737704">
      <w:pPr>
        <w:rPr>
          <w:rFonts w:cs="Arial"/>
        </w:rPr>
      </w:pPr>
      <w:r w:rsidRPr="00632725">
        <w:rPr>
          <w:rFonts w:cs="Arial"/>
        </w:rPr>
        <w:t xml:space="preserve">It is important that </w:t>
      </w:r>
      <w:r>
        <w:rPr>
          <w:rFonts w:cs="Arial"/>
        </w:rPr>
        <w:t>the Risk Management Officer, Chief Security Officer, Director of IT, and Resource Owners</w:t>
      </w:r>
      <w:r w:rsidRPr="00632725">
        <w:rPr>
          <w:rFonts w:cs="Arial"/>
        </w:rPr>
        <w:t xml:space="preserve"> have the ability to review configuration status at any given time.</w:t>
      </w:r>
      <w:r>
        <w:rPr>
          <w:rFonts w:cs="Arial"/>
        </w:rPr>
        <w:t xml:space="preserve">  </w:t>
      </w:r>
      <w:r w:rsidR="00632725">
        <w:rPr>
          <w:rFonts w:cs="Arial"/>
        </w:rPr>
        <w:t xml:space="preserve">The </w:t>
      </w:r>
      <w:r w:rsidR="006231BB">
        <w:rPr>
          <w:rFonts w:cs="Arial"/>
        </w:rPr>
        <w:t xml:space="preserve">Configuration Management Database </w:t>
      </w:r>
      <w:r w:rsidR="00632725">
        <w:rPr>
          <w:rFonts w:cs="Arial"/>
        </w:rPr>
        <w:t>ensures that Staff</w:t>
      </w:r>
      <w:r w:rsidR="00632725" w:rsidRPr="00632725">
        <w:rPr>
          <w:rFonts w:cs="Arial"/>
        </w:rPr>
        <w:t xml:space="preserve"> are </w:t>
      </w:r>
      <w:r w:rsidR="00632725">
        <w:rPr>
          <w:rFonts w:cs="Arial"/>
        </w:rPr>
        <w:t>wo</w:t>
      </w:r>
      <w:r w:rsidR="00632725" w:rsidRPr="00632725">
        <w:rPr>
          <w:rFonts w:cs="Arial"/>
        </w:rPr>
        <w:t xml:space="preserve">rking off of the </w:t>
      </w:r>
      <w:r w:rsidR="00632725">
        <w:rPr>
          <w:rFonts w:cs="Arial"/>
        </w:rPr>
        <w:t xml:space="preserve">same information and have access to the </w:t>
      </w:r>
      <w:r w:rsidR="00632725" w:rsidRPr="00632725">
        <w:rPr>
          <w:rFonts w:cs="Arial"/>
        </w:rPr>
        <w:t xml:space="preserve">latest </w:t>
      </w:r>
      <w:r w:rsidR="00632725">
        <w:rPr>
          <w:rFonts w:cs="Arial"/>
        </w:rPr>
        <w:t xml:space="preserve">updates.  Access to the </w:t>
      </w:r>
      <w:r w:rsidR="006231BB">
        <w:rPr>
          <w:rFonts w:cs="Arial"/>
        </w:rPr>
        <w:t xml:space="preserve">Configuration Management Database </w:t>
      </w:r>
      <w:r w:rsidR="00632725">
        <w:rPr>
          <w:rFonts w:cs="Arial"/>
        </w:rPr>
        <w:t>is controlled:</w:t>
      </w:r>
    </w:p>
    <w:p w14:paraId="60510321" w14:textId="0D7DFFC5" w:rsidR="00632725" w:rsidRPr="00632725" w:rsidRDefault="00632725" w:rsidP="00776058">
      <w:pPr>
        <w:pStyle w:val="ListParagraph"/>
        <w:numPr>
          <w:ilvl w:val="0"/>
          <w:numId w:val="9"/>
        </w:numPr>
        <w:rPr>
          <w:rFonts w:cs="Arial"/>
        </w:rPr>
      </w:pPr>
      <w:r w:rsidRPr="00632725">
        <w:rPr>
          <w:rFonts w:cs="Arial"/>
        </w:rPr>
        <w:t xml:space="preserve">The Committee determines who has read and write access to the </w:t>
      </w:r>
      <w:r w:rsidR="005C5B49">
        <w:rPr>
          <w:rFonts w:cs="Arial"/>
        </w:rPr>
        <w:t>Configuration Management Database</w:t>
      </w:r>
    </w:p>
    <w:p w14:paraId="23A71290" w14:textId="1EAEE547" w:rsidR="00F3665D" w:rsidRPr="00632725" w:rsidRDefault="00632725" w:rsidP="00776058">
      <w:pPr>
        <w:pStyle w:val="ListParagraph"/>
        <w:numPr>
          <w:ilvl w:val="0"/>
          <w:numId w:val="9"/>
        </w:numPr>
        <w:rPr>
          <w:rFonts w:cs="Arial"/>
        </w:rPr>
      </w:pPr>
      <w:r w:rsidRPr="00632725">
        <w:rPr>
          <w:rFonts w:cs="Arial"/>
        </w:rPr>
        <w:t xml:space="preserve">The Resource Owner determines Staff that have read access to the </w:t>
      </w:r>
      <w:r w:rsidR="005C5B49">
        <w:rPr>
          <w:rFonts w:cs="Arial"/>
        </w:rPr>
        <w:t>Configuration Management Database</w:t>
      </w:r>
    </w:p>
    <w:p w14:paraId="649A95F3" w14:textId="06AC77A6" w:rsidR="00C27EE1" w:rsidRDefault="00C27EE1" w:rsidP="00737704">
      <w:pPr>
        <w:rPr>
          <w:rFonts w:cs="Arial"/>
        </w:rPr>
      </w:pPr>
    </w:p>
    <w:p w14:paraId="2176DE4B" w14:textId="77777777" w:rsidR="00632725" w:rsidRDefault="00632725" w:rsidP="00737704">
      <w:pPr>
        <w:rPr>
          <w:rFonts w:cs="Arial"/>
        </w:rPr>
      </w:pPr>
    </w:p>
    <w:p w14:paraId="6EB344BB" w14:textId="77777777" w:rsidR="00075F60" w:rsidRDefault="00075F60" w:rsidP="00075F60">
      <w:pPr>
        <w:rPr>
          <w:rFonts w:cs="Arial"/>
        </w:rPr>
      </w:pPr>
    </w:p>
    <w:p w14:paraId="231F466E" w14:textId="77777777" w:rsidR="00075F60" w:rsidRDefault="00075F60" w:rsidP="00075F60">
      <w:pPr>
        <w:rPr>
          <w:rFonts w:cs="Arial"/>
        </w:rPr>
      </w:pPr>
    </w:p>
    <w:p w14:paraId="24390A77" w14:textId="77777777" w:rsidR="00075F60" w:rsidRDefault="00075F60" w:rsidP="00075F60">
      <w:pPr>
        <w:rPr>
          <w:rFonts w:cs="Arial"/>
        </w:rPr>
      </w:pPr>
    </w:p>
    <w:p w14:paraId="3B532D41" w14:textId="77777777" w:rsidR="00075F60" w:rsidRDefault="00075F60" w:rsidP="00075F60">
      <w:pPr>
        <w:rPr>
          <w:rFonts w:cs="Arial"/>
        </w:rPr>
      </w:pPr>
    </w:p>
    <w:p w14:paraId="00FBEF08" w14:textId="77777777" w:rsidR="00075F60" w:rsidRDefault="00075F60" w:rsidP="00075F60">
      <w:pPr>
        <w:rPr>
          <w:rFonts w:cs="Arial"/>
        </w:rPr>
      </w:pPr>
    </w:p>
    <w:p w14:paraId="5C0DC645" w14:textId="77777777" w:rsidR="00075F60" w:rsidRDefault="00075F60" w:rsidP="00075F60">
      <w:pPr>
        <w:rPr>
          <w:rFonts w:cs="Arial"/>
        </w:rPr>
      </w:pPr>
    </w:p>
    <w:p w14:paraId="177C2009" w14:textId="77777777" w:rsidR="00075F60" w:rsidRPr="00BF4138" w:rsidRDefault="00075F60" w:rsidP="00075F60">
      <w:pPr>
        <w:rPr>
          <w:rFonts w:cs="Arial"/>
        </w:rPr>
      </w:pPr>
    </w:p>
    <w:p w14:paraId="0FE5A57B" w14:textId="200EE450" w:rsidR="00075F60" w:rsidRPr="00F73DE4" w:rsidRDefault="00075F60" w:rsidP="00075F60">
      <w:pPr>
        <w:pStyle w:val="Heading1"/>
      </w:pPr>
      <w:r>
        <w:br w:type="page"/>
      </w:r>
      <w:bookmarkStart w:id="5" w:name="_Toc37747642"/>
      <w:r w:rsidRPr="00F73DE4">
        <w:lastRenderedPageBreak/>
        <w:t xml:space="preserve">V.  </w:t>
      </w:r>
      <w:r w:rsidR="00093FE8">
        <w:t>Configuration Management</w:t>
      </w:r>
      <w:bookmarkEnd w:id="5"/>
    </w:p>
    <w:p w14:paraId="780A199A" w14:textId="77777777" w:rsidR="00075F60" w:rsidRDefault="00075F60" w:rsidP="00075F60">
      <w:pPr>
        <w:rPr>
          <w:rFonts w:cs="Arial"/>
        </w:rPr>
      </w:pPr>
    </w:p>
    <w:p w14:paraId="497991F8" w14:textId="60B9AF4A" w:rsidR="00632725" w:rsidRPr="00632725" w:rsidRDefault="00632725" w:rsidP="00075F60">
      <w:pPr>
        <w:rPr>
          <w:rStyle w:val="IntenseReference"/>
        </w:rPr>
      </w:pPr>
      <w:r w:rsidRPr="00632725">
        <w:rPr>
          <w:rStyle w:val="IntenseReference"/>
        </w:rPr>
        <w:t>A, Overview</w:t>
      </w:r>
    </w:p>
    <w:p w14:paraId="4712E78C" w14:textId="62DADC8A" w:rsidR="005C5B49" w:rsidRDefault="005C5B49" w:rsidP="00632725">
      <w:pPr>
        <w:rPr>
          <w:rFonts w:cs="Arial"/>
        </w:rPr>
      </w:pPr>
      <w:r>
        <w:rPr>
          <w:rFonts w:cs="Arial"/>
        </w:rPr>
        <w:t xml:space="preserve">The Configuration Management Database is a central repository of Configuration Items.  As Configuration Items go through various stages of </w:t>
      </w:r>
      <w:r w:rsidR="00632725" w:rsidRPr="00632725">
        <w:rPr>
          <w:rFonts w:cs="Arial"/>
        </w:rPr>
        <w:t>collection, processing, and reporting</w:t>
      </w:r>
      <w:r>
        <w:rPr>
          <w:rFonts w:cs="Arial"/>
        </w:rPr>
        <w:t>, the Configuration Management Database has the mo</w:t>
      </w:r>
      <w:r w:rsidR="00D00663">
        <w:rPr>
          <w:rFonts w:cs="Arial"/>
        </w:rPr>
        <w:t>st</w:t>
      </w:r>
      <w:r>
        <w:rPr>
          <w:rFonts w:cs="Arial"/>
        </w:rPr>
        <w:t xml:space="preserve"> current information available.</w:t>
      </w:r>
    </w:p>
    <w:p w14:paraId="16F00BD7" w14:textId="3B2AB89F" w:rsidR="005C5B49" w:rsidRDefault="005C5B49" w:rsidP="00632725">
      <w:pPr>
        <w:rPr>
          <w:rFonts w:cs="Arial"/>
        </w:rPr>
      </w:pPr>
    </w:p>
    <w:p w14:paraId="70F97D35" w14:textId="59B373B7" w:rsidR="00D00663" w:rsidRPr="00D00663" w:rsidRDefault="00D00663" w:rsidP="00632725">
      <w:pPr>
        <w:rPr>
          <w:rStyle w:val="IntenseReference"/>
        </w:rPr>
      </w:pPr>
      <w:r w:rsidRPr="00D00663">
        <w:rPr>
          <w:rStyle w:val="IntenseReference"/>
        </w:rPr>
        <w:t>B. Configuration Management Database</w:t>
      </w:r>
    </w:p>
    <w:p w14:paraId="04CE91A4" w14:textId="465D141E" w:rsidR="00632725" w:rsidRPr="00632725" w:rsidRDefault="006231BB" w:rsidP="00632725">
      <w:pPr>
        <w:rPr>
          <w:rFonts w:cs="Arial"/>
        </w:rPr>
      </w:pPr>
      <w:r>
        <w:rPr>
          <w:rFonts w:cs="Arial"/>
        </w:rPr>
        <w:t xml:space="preserve">The Configuration Management Database may </w:t>
      </w:r>
      <w:r w:rsidR="00632725" w:rsidRPr="00632725">
        <w:rPr>
          <w:rFonts w:cs="Arial"/>
        </w:rPr>
        <w:t xml:space="preserve">include </w:t>
      </w:r>
      <w:r>
        <w:rPr>
          <w:rFonts w:cs="Arial"/>
        </w:rPr>
        <w:t xml:space="preserve">information on </w:t>
      </w:r>
      <w:r w:rsidR="00632725" w:rsidRPr="00632725">
        <w:rPr>
          <w:rFonts w:cs="Arial"/>
        </w:rPr>
        <w:t xml:space="preserve">approved configuration documents, software, </w:t>
      </w:r>
      <w:r>
        <w:rPr>
          <w:rFonts w:cs="Arial"/>
        </w:rPr>
        <w:t xml:space="preserve">version numbers, </w:t>
      </w:r>
      <w:r w:rsidR="00632725" w:rsidRPr="00632725">
        <w:rPr>
          <w:rFonts w:cs="Arial"/>
        </w:rPr>
        <w:t xml:space="preserve">data, </w:t>
      </w:r>
      <w:r w:rsidR="0000479E">
        <w:rPr>
          <w:rFonts w:cs="Arial"/>
        </w:rPr>
        <w:t>relationships</w:t>
      </w:r>
      <w:r>
        <w:rPr>
          <w:rFonts w:cs="Arial"/>
        </w:rPr>
        <w:t xml:space="preserve">, </w:t>
      </w:r>
      <w:r w:rsidR="00632725" w:rsidRPr="00632725">
        <w:rPr>
          <w:rFonts w:cs="Arial"/>
        </w:rPr>
        <w:t>status of submitted change</w:t>
      </w:r>
      <w:r>
        <w:rPr>
          <w:rFonts w:cs="Arial"/>
        </w:rPr>
        <w:t xml:space="preserve"> requests, a</w:t>
      </w:r>
      <w:r w:rsidR="00632725" w:rsidRPr="00632725">
        <w:rPr>
          <w:rFonts w:cs="Arial"/>
        </w:rPr>
        <w:t>nd configuration audits.</w:t>
      </w:r>
      <w:r>
        <w:rPr>
          <w:rFonts w:cs="Arial"/>
        </w:rPr>
        <w:t xml:space="preserve">  The Configuration Management Database provides information on:</w:t>
      </w:r>
    </w:p>
    <w:p w14:paraId="4C91B736" w14:textId="76D919C8" w:rsidR="00632725" w:rsidRPr="00D00663" w:rsidRDefault="00632725" w:rsidP="00776058">
      <w:pPr>
        <w:pStyle w:val="ListParagraph"/>
        <w:numPr>
          <w:ilvl w:val="0"/>
          <w:numId w:val="10"/>
        </w:numPr>
        <w:rPr>
          <w:rFonts w:cs="Arial"/>
        </w:rPr>
      </w:pPr>
      <w:r w:rsidRPr="00D00663">
        <w:rPr>
          <w:rFonts w:cs="Arial"/>
        </w:rPr>
        <w:t>Change requests</w:t>
      </w:r>
      <w:r w:rsidR="006231BB" w:rsidRPr="00D00663">
        <w:rPr>
          <w:rFonts w:cs="Arial"/>
        </w:rPr>
        <w:t>.  When request was initially submitted, department submitting request, and Information Resource</w:t>
      </w:r>
      <w:r w:rsidR="00181F6C">
        <w:rPr>
          <w:rFonts w:cs="Arial"/>
        </w:rPr>
        <w:t>s</w:t>
      </w:r>
      <w:r w:rsidR="006231BB" w:rsidRPr="00D00663">
        <w:rPr>
          <w:rFonts w:cs="Arial"/>
        </w:rPr>
        <w:t xml:space="preserve"> involved.</w:t>
      </w:r>
    </w:p>
    <w:p w14:paraId="5455F34E" w14:textId="2A6DA2EF" w:rsidR="00632725" w:rsidRPr="00D00663" w:rsidRDefault="006231BB" w:rsidP="00776058">
      <w:pPr>
        <w:pStyle w:val="ListParagraph"/>
        <w:numPr>
          <w:ilvl w:val="0"/>
          <w:numId w:val="10"/>
        </w:numPr>
        <w:rPr>
          <w:rFonts w:cs="Arial"/>
        </w:rPr>
      </w:pPr>
      <w:r w:rsidRPr="00D00663">
        <w:rPr>
          <w:rFonts w:cs="Arial"/>
        </w:rPr>
        <w:t>Versions.  Information Resource current and prior versions.</w:t>
      </w:r>
    </w:p>
    <w:p w14:paraId="53C6DF0A" w14:textId="013F6B6B" w:rsidR="006231BB" w:rsidRPr="00D00663" w:rsidRDefault="0000479E" w:rsidP="00776058">
      <w:pPr>
        <w:pStyle w:val="ListParagraph"/>
        <w:numPr>
          <w:ilvl w:val="0"/>
          <w:numId w:val="10"/>
        </w:numPr>
        <w:rPr>
          <w:rFonts w:cs="Arial"/>
        </w:rPr>
      </w:pPr>
      <w:r w:rsidRPr="00D00663">
        <w:rPr>
          <w:rFonts w:cs="Arial"/>
        </w:rPr>
        <w:t>Relationships.  Resources required, Configuration Item relationships.</w:t>
      </w:r>
    </w:p>
    <w:p w14:paraId="5CEF5005" w14:textId="6864380E" w:rsidR="00632725" w:rsidRPr="00D00663" w:rsidRDefault="00181F6C" w:rsidP="00776058">
      <w:pPr>
        <w:pStyle w:val="ListParagraph"/>
        <w:numPr>
          <w:ilvl w:val="0"/>
          <w:numId w:val="10"/>
        </w:numPr>
        <w:rPr>
          <w:rFonts w:cs="Arial"/>
        </w:rPr>
      </w:pPr>
      <w:r>
        <w:rPr>
          <w:rFonts w:cs="Arial"/>
        </w:rPr>
        <w:t xml:space="preserve">Configuration Management </w:t>
      </w:r>
      <w:r w:rsidR="0000479E" w:rsidRPr="00D00663">
        <w:rPr>
          <w:rFonts w:cs="Arial"/>
        </w:rPr>
        <w:t xml:space="preserve">Audits.  </w:t>
      </w:r>
      <w:r>
        <w:rPr>
          <w:rFonts w:cs="Arial"/>
        </w:rPr>
        <w:t>The information in the Configuration Management Database is accurate and complete.</w:t>
      </w:r>
    </w:p>
    <w:p w14:paraId="28E5403B" w14:textId="7DDDE834" w:rsidR="00D00663" w:rsidRDefault="00D00663" w:rsidP="00632725">
      <w:pPr>
        <w:rPr>
          <w:rFonts w:cs="Arial"/>
        </w:rPr>
      </w:pPr>
    </w:p>
    <w:p w14:paraId="6D01D065" w14:textId="264C2990" w:rsidR="00093FE8" w:rsidRPr="00093FE8" w:rsidRDefault="00093FE8" w:rsidP="00093FE8">
      <w:pPr>
        <w:rPr>
          <w:rStyle w:val="IntenseReference"/>
        </w:rPr>
      </w:pPr>
      <w:r w:rsidRPr="00093FE8">
        <w:rPr>
          <w:rStyle w:val="IntenseReference"/>
        </w:rPr>
        <w:t xml:space="preserve">C. Configuration Status Accounting </w:t>
      </w:r>
    </w:p>
    <w:p w14:paraId="7475922F" w14:textId="77777777" w:rsidR="000438BE" w:rsidRDefault="00093FE8" w:rsidP="00093FE8">
      <w:pPr>
        <w:rPr>
          <w:rFonts w:cs="Arial"/>
        </w:rPr>
      </w:pPr>
      <w:r>
        <w:rPr>
          <w:rFonts w:cs="Arial"/>
        </w:rPr>
        <w:t xml:space="preserve">Configuration management processes ensure the proper recording and reporting of Configuration Items.  This includes </w:t>
      </w:r>
      <w:r w:rsidRPr="00093FE8">
        <w:rPr>
          <w:rFonts w:cs="Arial"/>
        </w:rPr>
        <w:t xml:space="preserve">the status of </w:t>
      </w:r>
      <w:r>
        <w:rPr>
          <w:rFonts w:cs="Arial"/>
        </w:rPr>
        <w:t>C</w:t>
      </w:r>
      <w:r w:rsidRPr="00093FE8">
        <w:rPr>
          <w:rFonts w:cs="Arial"/>
        </w:rPr>
        <w:t xml:space="preserve">onfiguration </w:t>
      </w:r>
      <w:r>
        <w:rPr>
          <w:rFonts w:cs="Arial"/>
        </w:rPr>
        <w:t>I</w:t>
      </w:r>
      <w:r w:rsidRPr="00093FE8">
        <w:rPr>
          <w:rFonts w:cs="Arial"/>
        </w:rPr>
        <w:t>tems</w:t>
      </w:r>
      <w:r>
        <w:rPr>
          <w:rFonts w:cs="Arial"/>
        </w:rPr>
        <w:t xml:space="preserve">, </w:t>
      </w:r>
      <w:r w:rsidR="000438BE">
        <w:rPr>
          <w:rFonts w:cs="Arial"/>
        </w:rPr>
        <w:t>proposed</w:t>
      </w:r>
      <w:r w:rsidRPr="00093FE8">
        <w:rPr>
          <w:rFonts w:cs="Arial"/>
        </w:rPr>
        <w:t xml:space="preserve"> changes</w:t>
      </w:r>
      <w:r w:rsidR="000438BE">
        <w:rPr>
          <w:rFonts w:cs="Arial"/>
        </w:rPr>
        <w:t xml:space="preserve">, </w:t>
      </w:r>
      <w:r w:rsidRPr="00093FE8">
        <w:rPr>
          <w:rFonts w:cs="Arial"/>
        </w:rPr>
        <w:t>the implementation status of approved changes.</w:t>
      </w:r>
      <w:r w:rsidR="000438BE">
        <w:rPr>
          <w:rFonts w:cs="Arial"/>
        </w:rPr>
        <w:t xml:space="preserve">  </w:t>
      </w:r>
    </w:p>
    <w:p w14:paraId="168291E3" w14:textId="77777777" w:rsidR="000438BE" w:rsidRDefault="000438BE" w:rsidP="00093FE8">
      <w:pPr>
        <w:rPr>
          <w:rFonts w:cs="Arial"/>
        </w:rPr>
      </w:pPr>
    </w:p>
    <w:p w14:paraId="3DE01368" w14:textId="26B70148" w:rsidR="00093FE8" w:rsidRPr="00093FE8" w:rsidRDefault="000438BE" w:rsidP="00093FE8">
      <w:pPr>
        <w:rPr>
          <w:rFonts w:cs="Arial"/>
        </w:rPr>
      </w:pPr>
      <w:r>
        <w:rPr>
          <w:rFonts w:cs="Arial"/>
        </w:rPr>
        <w:t>Configuration s</w:t>
      </w:r>
      <w:r w:rsidR="00093FE8" w:rsidRPr="00093FE8">
        <w:rPr>
          <w:rFonts w:cs="Arial"/>
        </w:rPr>
        <w:t xml:space="preserve">tatus accounting </w:t>
      </w:r>
      <w:r>
        <w:rPr>
          <w:rFonts w:cs="Arial"/>
        </w:rPr>
        <w:t>identifies</w:t>
      </w:r>
      <w:r w:rsidR="00093FE8" w:rsidRPr="00093FE8">
        <w:rPr>
          <w:rFonts w:cs="Arial"/>
        </w:rPr>
        <w:t xml:space="preserve"> </w:t>
      </w:r>
      <w:r>
        <w:rPr>
          <w:rFonts w:cs="Arial"/>
        </w:rPr>
        <w:t xml:space="preserve">a Configuration Item’s </w:t>
      </w:r>
      <w:r w:rsidR="00093FE8" w:rsidRPr="00093FE8">
        <w:rPr>
          <w:rFonts w:cs="Arial"/>
        </w:rPr>
        <w:t>current s</w:t>
      </w:r>
      <w:r>
        <w:rPr>
          <w:rFonts w:cs="Arial"/>
        </w:rPr>
        <w:t xml:space="preserve">tatus and lifecycle.  </w:t>
      </w:r>
      <w:r w:rsidR="00093FE8" w:rsidRPr="00093FE8">
        <w:rPr>
          <w:rFonts w:cs="Arial"/>
        </w:rPr>
        <w:t xml:space="preserve">A Configuration Status Report </w:t>
      </w:r>
      <w:r w:rsidR="00EE46B0">
        <w:rPr>
          <w:rFonts w:cs="Arial"/>
        </w:rPr>
        <w:t xml:space="preserve">may </w:t>
      </w:r>
      <w:r w:rsidR="00093FE8" w:rsidRPr="00093FE8">
        <w:rPr>
          <w:rFonts w:cs="Arial"/>
        </w:rPr>
        <w:t xml:space="preserve">include: </w:t>
      </w:r>
    </w:p>
    <w:p w14:paraId="4F8AE977" w14:textId="77777777" w:rsidR="000438BE" w:rsidRPr="000438BE" w:rsidRDefault="000438BE" w:rsidP="00776058">
      <w:pPr>
        <w:pStyle w:val="ListParagraph"/>
        <w:numPr>
          <w:ilvl w:val="0"/>
          <w:numId w:val="14"/>
        </w:numPr>
        <w:rPr>
          <w:rFonts w:cs="Arial"/>
        </w:rPr>
      </w:pPr>
      <w:r w:rsidRPr="000438BE">
        <w:rPr>
          <w:rFonts w:cs="Arial"/>
        </w:rPr>
        <w:t>Specifications that describe each Configuration Item</w:t>
      </w:r>
    </w:p>
    <w:p w14:paraId="58554516" w14:textId="3FDBB8E2" w:rsidR="00093FE8" w:rsidRPr="000438BE" w:rsidRDefault="00093FE8" w:rsidP="00776058">
      <w:pPr>
        <w:pStyle w:val="ListParagraph"/>
        <w:numPr>
          <w:ilvl w:val="0"/>
          <w:numId w:val="14"/>
        </w:numPr>
        <w:rPr>
          <w:rFonts w:cs="Arial"/>
        </w:rPr>
      </w:pPr>
      <w:r w:rsidRPr="000438BE">
        <w:rPr>
          <w:rFonts w:cs="Arial"/>
        </w:rPr>
        <w:t xml:space="preserve">A list of </w:t>
      </w:r>
      <w:r w:rsidR="000438BE" w:rsidRPr="000438BE">
        <w:rPr>
          <w:rFonts w:cs="Arial"/>
        </w:rPr>
        <w:t>C</w:t>
      </w:r>
      <w:r w:rsidRPr="000438BE">
        <w:rPr>
          <w:rFonts w:cs="Arial"/>
        </w:rPr>
        <w:t xml:space="preserve">onfiguration </w:t>
      </w:r>
      <w:r w:rsidR="000438BE" w:rsidRPr="000438BE">
        <w:rPr>
          <w:rFonts w:cs="Arial"/>
        </w:rPr>
        <w:t>I</w:t>
      </w:r>
      <w:r w:rsidRPr="000438BE">
        <w:rPr>
          <w:rFonts w:cs="Arial"/>
        </w:rPr>
        <w:t>tems that comprise a baseline</w:t>
      </w:r>
    </w:p>
    <w:p w14:paraId="1B3B8241" w14:textId="77777777" w:rsidR="000438BE" w:rsidRPr="000438BE" w:rsidRDefault="000438BE" w:rsidP="00776058">
      <w:pPr>
        <w:pStyle w:val="ListParagraph"/>
        <w:numPr>
          <w:ilvl w:val="0"/>
          <w:numId w:val="14"/>
        </w:numPr>
        <w:rPr>
          <w:rFonts w:cs="Arial"/>
        </w:rPr>
      </w:pPr>
      <w:r w:rsidRPr="000438BE">
        <w:rPr>
          <w:rFonts w:cs="Arial"/>
        </w:rPr>
        <w:t xml:space="preserve">Configuration Item dates when each version was baselined </w:t>
      </w:r>
    </w:p>
    <w:p w14:paraId="0AFC1FEF" w14:textId="77777777" w:rsidR="000438BE" w:rsidRPr="000438BE" w:rsidRDefault="000438BE" w:rsidP="00776058">
      <w:pPr>
        <w:pStyle w:val="ListParagraph"/>
        <w:numPr>
          <w:ilvl w:val="0"/>
          <w:numId w:val="14"/>
        </w:numPr>
        <w:rPr>
          <w:rFonts w:cs="Arial"/>
        </w:rPr>
      </w:pPr>
      <w:r w:rsidRPr="000438BE">
        <w:rPr>
          <w:rFonts w:cs="Arial"/>
        </w:rPr>
        <w:t>History of baseline changes including rationales for change</w:t>
      </w:r>
    </w:p>
    <w:p w14:paraId="640119C7" w14:textId="6F915F15" w:rsidR="000438BE" w:rsidRPr="000438BE" w:rsidRDefault="000438BE" w:rsidP="00776058">
      <w:pPr>
        <w:pStyle w:val="ListParagraph"/>
        <w:numPr>
          <w:ilvl w:val="0"/>
          <w:numId w:val="14"/>
        </w:numPr>
        <w:rPr>
          <w:rFonts w:cs="Arial"/>
        </w:rPr>
      </w:pPr>
      <w:r w:rsidRPr="000438BE">
        <w:rPr>
          <w:rFonts w:cs="Arial"/>
        </w:rPr>
        <w:t>Configuration Item status with approved change requests</w:t>
      </w:r>
    </w:p>
    <w:p w14:paraId="1035232A" w14:textId="220E8362" w:rsidR="00093FE8" w:rsidRPr="000438BE" w:rsidRDefault="00093FE8" w:rsidP="00776058">
      <w:pPr>
        <w:pStyle w:val="ListParagraph"/>
        <w:numPr>
          <w:ilvl w:val="0"/>
          <w:numId w:val="14"/>
        </w:numPr>
        <w:rPr>
          <w:rFonts w:cs="Arial"/>
        </w:rPr>
      </w:pPr>
      <w:r w:rsidRPr="000438BE">
        <w:rPr>
          <w:rFonts w:cs="Arial"/>
        </w:rPr>
        <w:t xml:space="preserve">A list of open change requests by </w:t>
      </w:r>
      <w:r w:rsidR="000438BE" w:rsidRPr="000438BE">
        <w:rPr>
          <w:rFonts w:cs="Arial"/>
        </w:rPr>
        <w:t>C</w:t>
      </w:r>
      <w:r w:rsidRPr="000438BE">
        <w:rPr>
          <w:rFonts w:cs="Arial"/>
        </w:rPr>
        <w:t xml:space="preserve">onfiguration </w:t>
      </w:r>
      <w:r w:rsidR="000438BE" w:rsidRPr="000438BE">
        <w:rPr>
          <w:rFonts w:cs="Arial"/>
        </w:rPr>
        <w:t>I</w:t>
      </w:r>
      <w:r w:rsidRPr="000438BE">
        <w:rPr>
          <w:rFonts w:cs="Arial"/>
        </w:rPr>
        <w:t>tem</w:t>
      </w:r>
    </w:p>
    <w:p w14:paraId="6192C218" w14:textId="0C3036C9" w:rsidR="00093FE8" w:rsidRPr="000438BE" w:rsidRDefault="000438BE" w:rsidP="00776058">
      <w:pPr>
        <w:pStyle w:val="ListParagraph"/>
        <w:numPr>
          <w:ilvl w:val="0"/>
          <w:numId w:val="14"/>
        </w:numPr>
        <w:rPr>
          <w:rFonts w:cs="Arial"/>
        </w:rPr>
      </w:pPr>
      <w:r w:rsidRPr="000438BE">
        <w:rPr>
          <w:rFonts w:cs="Arial"/>
        </w:rPr>
        <w:t xml:space="preserve">Configuration </w:t>
      </w:r>
      <w:r w:rsidR="00093FE8" w:rsidRPr="000438BE">
        <w:rPr>
          <w:rFonts w:cs="Arial"/>
        </w:rPr>
        <w:t>audit</w:t>
      </w:r>
      <w:r w:rsidRPr="000438BE">
        <w:rPr>
          <w:rFonts w:cs="Arial"/>
        </w:rPr>
        <w:t xml:space="preserve"> list of deficiencies and non-conformities</w:t>
      </w:r>
    </w:p>
    <w:p w14:paraId="20D46AB4" w14:textId="36F9A77C" w:rsidR="00632725" w:rsidRPr="00632725" w:rsidRDefault="00632725" w:rsidP="00093FE8">
      <w:pPr>
        <w:rPr>
          <w:rFonts w:cs="Arial"/>
        </w:rPr>
      </w:pPr>
    </w:p>
    <w:p w14:paraId="7A1A6DCD" w14:textId="23201040" w:rsidR="00075F60" w:rsidRPr="00F73DE4" w:rsidRDefault="00075F60" w:rsidP="00075F60">
      <w:pPr>
        <w:pStyle w:val="Heading1"/>
      </w:pPr>
      <w:r>
        <w:br w:type="page"/>
      </w:r>
      <w:bookmarkStart w:id="6" w:name="_Toc37747643"/>
      <w:r w:rsidRPr="00F73DE4">
        <w:lastRenderedPageBreak/>
        <w:t>V</w:t>
      </w:r>
      <w:r>
        <w:t>I</w:t>
      </w:r>
      <w:r w:rsidRPr="00F73DE4">
        <w:t xml:space="preserve">.  </w:t>
      </w:r>
      <w:r w:rsidR="00806119">
        <w:t>Configuration Management</w:t>
      </w:r>
      <w:r>
        <w:t xml:space="preserve"> </w:t>
      </w:r>
      <w:r w:rsidR="00D00663">
        <w:t>Audits</w:t>
      </w:r>
      <w:bookmarkEnd w:id="6"/>
    </w:p>
    <w:p w14:paraId="62F34A8E" w14:textId="77777777" w:rsidR="00075F60" w:rsidRPr="001548B5" w:rsidRDefault="00075F60" w:rsidP="00075F60">
      <w:pPr>
        <w:rPr>
          <w:rFonts w:cs="Arial"/>
        </w:rPr>
      </w:pPr>
    </w:p>
    <w:p w14:paraId="489B52E2" w14:textId="21321D18" w:rsidR="00D00663" w:rsidRPr="00D00663" w:rsidRDefault="00D00663" w:rsidP="00D00663">
      <w:pPr>
        <w:rPr>
          <w:rStyle w:val="IntenseReference"/>
        </w:rPr>
      </w:pPr>
      <w:r w:rsidRPr="00D00663">
        <w:rPr>
          <w:rStyle w:val="IntenseReference"/>
        </w:rPr>
        <w:t xml:space="preserve">A. </w:t>
      </w:r>
      <w:r w:rsidR="000F3598">
        <w:rPr>
          <w:rStyle w:val="IntenseReference"/>
        </w:rPr>
        <w:t>Audit Process</w:t>
      </w:r>
    </w:p>
    <w:p w14:paraId="5DD363E2" w14:textId="35E6EC6C" w:rsidR="003113C2" w:rsidRDefault="00D00663" w:rsidP="003113C2">
      <w:pPr>
        <w:rPr>
          <w:rFonts w:cs="Arial"/>
        </w:rPr>
      </w:pPr>
      <w:r>
        <w:rPr>
          <w:rFonts w:cs="Arial"/>
        </w:rPr>
        <w:t xml:space="preserve">Configuration management audits </w:t>
      </w:r>
      <w:r w:rsidR="009F32EB">
        <w:rPr>
          <w:rFonts w:cs="Arial"/>
        </w:rPr>
        <w:t xml:space="preserve">(Audits) </w:t>
      </w:r>
      <w:r>
        <w:rPr>
          <w:rFonts w:cs="Arial"/>
        </w:rPr>
        <w:t xml:space="preserve">help </w:t>
      </w:r>
      <w:r w:rsidR="000F3598">
        <w:rPr>
          <w:rFonts w:cs="Arial"/>
        </w:rPr>
        <w:t>ensure t</w:t>
      </w:r>
      <w:r w:rsidR="003113C2">
        <w:rPr>
          <w:rFonts w:cs="Arial"/>
        </w:rPr>
        <w:t>he integrity of the Configuration Management Database</w:t>
      </w:r>
      <w:r w:rsidR="000F3598">
        <w:rPr>
          <w:rFonts w:cs="Arial"/>
        </w:rPr>
        <w:t xml:space="preserve"> is maintained</w:t>
      </w:r>
      <w:r w:rsidR="003113C2">
        <w:rPr>
          <w:rFonts w:cs="Arial"/>
        </w:rPr>
        <w:t>.  Audits e</w:t>
      </w:r>
      <w:r>
        <w:rPr>
          <w:rFonts w:cs="Arial"/>
        </w:rPr>
        <w:t>nsur</w:t>
      </w:r>
      <w:r w:rsidR="003113C2">
        <w:rPr>
          <w:rFonts w:cs="Arial"/>
        </w:rPr>
        <w:t>e:</w:t>
      </w:r>
    </w:p>
    <w:p w14:paraId="7A761A6B" w14:textId="77777777" w:rsidR="003113C2" w:rsidRPr="003113C2" w:rsidRDefault="003113C2" w:rsidP="00776058">
      <w:pPr>
        <w:pStyle w:val="ListParagraph"/>
        <w:numPr>
          <w:ilvl w:val="0"/>
          <w:numId w:val="11"/>
        </w:numPr>
        <w:rPr>
          <w:rFonts w:cs="Arial"/>
        </w:rPr>
      </w:pPr>
      <w:r w:rsidRPr="003113C2">
        <w:rPr>
          <w:rFonts w:cs="Arial"/>
        </w:rPr>
        <w:t xml:space="preserve">Configuration management processes are being followed </w:t>
      </w:r>
    </w:p>
    <w:p w14:paraId="434CC002" w14:textId="77777777" w:rsidR="003113C2" w:rsidRPr="003113C2" w:rsidRDefault="003113C2" w:rsidP="00776058">
      <w:pPr>
        <w:pStyle w:val="ListParagraph"/>
        <w:numPr>
          <w:ilvl w:val="0"/>
          <w:numId w:val="11"/>
        </w:numPr>
        <w:rPr>
          <w:rFonts w:cs="Arial"/>
        </w:rPr>
      </w:pPr>
      <w:r w:rsidRPr="003113C2">
        <w:rPr>
          <w:rFonts w:cs="Arial"/>
        </w:rPr>
        <w:t xml:space="preserve">Recorded changes/updates were properly approved </w:t>
      </w:r>
    </w:p>
    <w:p w14:paraId="2ACB50D4" w14:textId="77777777" w:rsidR="000C2998" w:rsidRPr="003113C2" w:rsidRDefault="000C2998" w:rsidP="00776058">
      <w:pPr>
        <w:pStyle w:val="ListParagraph"/>
        <w:numPr>
          <w:ilvl w:val="0"/>
          <w:numId w:val="11"/>
        </w:numPr>
        <w:rPr>
          <w:rFonts w:cs="Arial"/>
        </w:rPr>
      </w:pPr>
      <w:r w:rsidRPr="003113C2">
        <w:rPr>
          <w:rFonts w:cs="Arial"/>
        </w:rPr>
        <w:t>Configuration Items have been properly identified</w:t>
      </w:r>
    </w:p>
    <w:p w14:paraId="39095246" w14:textId="1B3109AC" w:rsidR="003113C2" w:rsidRPr="003113C2" w:rsidRDefault="003113C2" w:rsidP="00776058">
      <w:pPr>
        <w:pStyle w:val="ListParagraph"/>
        <w:numPr>
          <w:ilvl w:val="0"/>
          <w:numId w:val="11"/>
        </w:numPr>
        <w:rPr>
          <w:rFonts w:cs="Arial"/>
        </w:rPr>
      </w:pPr>
      <w:r w:rsidRPr="003113C2">
        <w:rPr>
          <w:rFonts w:cs="Arial"/>
        </w:rPr>
        <w:t>I</w:t>
      </w:r>
      <w:r w:rsidR="00D00663" w:rsidRPr="003113C2">
        <w:rPr>
          <w:rFonts w:cs="Arial"/>
        </w:rPr>
        <w:t>nformation in the Configuration Management Database is accurate</w:t>
      </w:r>
      <w:r w:rsidRPr="003113C2">
        <w:rPr>
          <w:rFonts w:cs="Arial"/>
        </w:rPr>
        <w:t xml:space="preserve"> and complete</w:t>
      </w:r>
    </w:p>
    <w:p w14:paraId="2158D2BC" w14:textId="77777777" w:rsidR="009F32EB" w:rsidRDefault="009F32EB" w:rsidP="009F32EB">
      <w:pPr>
        <w:rPr>
          <w:rFonts w:cs="Arial"/>
        </w:rPr>
      </w:pPr>
    </w:p>
    <w:p w14:paraId="061A1433" w14:textId="07CB2838" w:rsidR="009F32EB" w:rsidRDefault="009F32EB" w:rsidP="009F32EB">
      <w:pPr>
        <w:rPr>
          <w:rFonts w:cs="Arial"/>
        </w:rPr>
      </w:pPr>
      <w:r>
        <w:rPr>
          <w:rFonts w:cs="Arial"/>
        </w:rPr>
        <w:t>A</w:t>
      </w:r>
      <w:r w:rsidRPr="009F32EB">
        <w:rPr>
          <w:rFonts w:cs="Arial"/>
        </w:rPr>
        <w:t xml:space="preserve">udits </w:t>
      </w:r>
      <w:r>
        <w:rPr>
          <w:rFonts w:cs="Arial"/>
        </w:rPr>
        <w:t>are</w:t>
      </w:r>
      <w:r w:rsidRPr="009F32EB">
        <w:rPr>
          <w:rFonts w:cs="Arial"/>
        </w:rPr>
        <w:t xml:space="preserve"> </w:t>
      </w:r>
      <w:r>
        <w:rPr>
          <w:rFonts w:cs="Arial"/>
        </w:rPr>
        <w:t xml:space="preserve">performed </w:t>
      </w:r>
      <w:r w:rsidR="00C3454C">
        <w:rPr>
          <w:rFonts w:cs="Arial"/>
        </w:rPr>
        <w:t xml:space="preserve">by independent Staff that not part of production operations.  The audits are performed </w:t>
      </w:r>
      <w:r>
        <w:rPr>
          <w:rFonts w:cs="Arial"/>
        </w:rPr>
        <w:t xml:space="preserve">on an annual basis and after a major change or update to Information Resources.  </w:t>
      </w:r>
      <w:r w:rsidRPr="009F32EB">
        <w:rPr>
          <w:rFonts w:cs="Arial"/>
        </w:rPr>
        <w:t>Deficiencies and non</w:t>
      </w:r>
      <w:r>
        <w:rPr>
          <w:rFonts w:cs="Arial"/>
        </w:rPr>
        <w:t>-</w:t>
      </w:r>
      <w:r w:rsidRPr="009F32EB">
        <w:rPr>
          <w:rFonts w:cs="Arial"/>
        </w:rPr>
        <w:t xml:space="preserve">conformities </w:t>
      </w:r>
      <w:r>
        <w:rPr>
          <w:rFonts w:cs="Arial"/>
        </w:rPr>
        <w:t>are identified in the Configuration Management Audit Report (Audit Report).</w:t>
      </w:r>
    </w:p>
    <w:p w14:paraId="6F960ED3" w14:textId="77777777" w:rsidR="009F32EB" w:rsidRDefault="009F32EB" w:rsidP="009F32EB">
      <w:pPr>
        <w:rPr>
          <w:rFonts w:cs="Arial"/>
        </w:rPr>
      </w:pPr>
    </w:p>
    <w:p w14:paraId="2ECD7A21" w14:textId="21E50538" w:rsidR="009F32EB" w:rsidRPr="00B645A6" w:rsidRDefault="009F32EB" w:rsidP="00D00663">
      <w:pPr>
        <w:rPr>
          <w:rFonts w:cs="Arial"/>
          <w:b/>
          <w:bCs/>
        </w:rPr>
      </w:pPr>
      <w:r w:rsidRPr="00B645A6">
        <w:rPr>
          <w:rFonts w:cs="Arial"/>
          <w:b/>
          <w:bCs/>
        </w:rPr>
        <w:t>Processes</w:t>
      </w:r>
    </w:p>
    <w:p w14:paraId="6DF8F0E0" w14:textId="0A3715FC" w:rsidR="000C2998" w:rsidRDefault="000F3598" w:rsidP="00D00663">
      <w:pPr>
        <w:rPr>
          <w:rFonts w:cs="Arial"/>
        </w:rPr>
      </w:pPr>
      <w:r>
        <w:rPr>
          <w:rFonts w:cs="Arial"/>
        </w:rPr>
        <w:t xml:space="preserve">The </w:t>
      </w:r>
      <w:r w:rsidR="00B645A6">
        <w:rPr>
          <w:rFonts w:cs="Arial"/>
        </w:rPr>
        <w:t>A</w:t>
      </w:r>
      <w:r>
        <w:rPr>
          <w:rFonts w:cs="Arial"/>
        </w:rPr>
        <w:t xml:space="preserve">udit includes an evaluation of </w:t>
      </w:r>
      <w:r w:rsidR="00EE46B0">
        <w:rPr>
          <w:rFonts w:cs="Arial"/>
        </w:rPr>
        <w:t xml:space="preserve">configuration management </w:t>
      </w:r>
      <w:r>
        <w:rPr>
          <w:rFonts w:cs="Arial"/>
        </w:rPr>
        <w:t>processes to ensure they are followed as specified in configuration management policies and plans.</w:t>
      </w:r>
      <w:r w:rsidR="00B645A6">
        <w:rPr>
          <w:rFonts w:cs="Arial"/>
        </w:rPr>
        <w:t xml:space="preserve">  Such processes include:</w:t>
      </w:r>
    </w:p>
    <w:p w14:paraId="18850EEA" w14:textId="59745D1F" w:rsidR="009F32EB" w:rsidRPr="00012520" w:rsidRDefault="009F32EB" w:rsidP="00776058">
      <w:pPr>
        <w:pStyle w:val="ListParagraph"/>
        <w:numPr>
          <w:ilvl w:val="0"/>
          <w:numId w:val="12"/>
        </w:numPr>
        <w:rPr>
          <w:rFonts w:cs="Arial"/>
        </w:rPr>
      </w:pPr>
      <w:r w:rsidRPr="00012520">
        <w:rPr>
          <w:rFonts w:cs="Arial"/>
        </w:rPr>
        <w:t>Change request</w:t>
      </w:r>
      <w:r w:rsidR="00B645A6" w:rsidRPr="00012520">
        <w:rPr>
          <w:rFonts w:cs="Arial"/>
        </w:rPr>
        <w:t xml:space="preserve"> – initiation, approval or rejection, modifications, and completion</w:t>
      </w:r>
    </w:p>
    <w:p w14:paraId="13275FE5" w14:textId="4A7215B4" w:rsidR="000C2998" w:rsidRPr="00012520" w:rsidRDefault="00B645A6" w:rsidP="00776058">
      <w:pPr>
        <w:pStyle w:val="ListParagraph"/>
        <w:numPr>
          <w:ilvl w:val="0"/>
          <w:numId w:val="12"/>
        </w:numPr>
        <w:rPr>
          <w:rFonts w:cs="Arial"/>
        </w:rPr>
      </w:pPr>
      <w:r w:rsidRPr="00012520">
        <w:rPr>
          <w:rFonts w:cs="Arial"/>
        </w:rPr>
        <w:t xml:space="preserve">Configuration Item – additions, changes, and </w:t>
      </w:r>
      <w:r w:rsidR="009F32EB" w:rsidRPr="00012520">
        <w:rPr>
          <w:rFonts w:cs="Arial"/>
        </w:rPr>
        <w:t>modifications</w:t>
      </w:r>
    </w:p>
    <w:p w14:paraId="1D8D630D" w14:textId="77777777" w:rsidR="009F32EB" w:rsidRDefault="009F32EB" w:rsidP="009F32EB">
      <w:pPr>
        <w:rPr>
          <w:rFonts w:cs="Arial"/>
        </w:rPr>
      </w:pPr>
    </w:p>
    <w:p w14:paraId="01247EA4" w14:textId="541DB10E" w:rsidR="000C2998" w:rsidRPr="00B645A6" w:rsidRDefault="000C2998" w:rsidP="00D00663">
      <w:pPr>
        <w:rPr>
          <w:rFonts w:cs="Arial"/>
          <w:b/>
          <w:bCs/>
        </w:rPr>
      </w:pPr>
      <w:r w:rsidRPr="00B645A6">
        <w:rPr>
          <w:rFonts w:cs="Arial"/>
          <w:b/>
          <w:bCs/>
        </w:rPr>
        <w:t>Approvals</w:t>
      </w:r>
    </w:p>
    <w:p w14:paraId="1750A813" w14:textId="0CC44AF8" w:rsidR="00012520" w:rsidRPr="00012520" w:rsidRDefault="00012520" w:rsidP="00012520">
      <w:pPr>
        <w:rPr>
          <w:rFonts w:cs="Arial"/>
        </w:rPr>
      </w:pPr>
      <w:r>
        <w:rPr>
          <w:rFonts w:cs="Arial"/>
        </w:rPr>
        <w:t>The Audit verifies R</w:t>
      </w:r>
      <w:r w:rsidRPr="00012520">
        <w:rPr>
          <w:rFonts w:cs="Arial"/>
        </w:rPr>
        <w:t xml:space="preserve">esource Owners have approved </w:t>
      </w:r>
      <w:r>
        <w:rPr>
          <w:rFonts w:cs="Arial"/>
        </w:rPr>
        <w:t>each</w:t>
      </w:r>
      <w:r w:rsidRPr="00012520">
        <w:rPr>
          <w:rFonts w:cs="Arial"/>
        </w:rPr>
        <w:t xml:space="preserve"> change request</w:t>
      </w:r>
      <w:r>
        <w:rPr>
          <w:rFonts w:cs="Arial"/>
        </w:rPr>
        <w:t>, t</w:t>
      </w:r>
      <w:r w:rsidRPr="00012520">
        <w:rPr>
          <w:rFonts w:cs="Arial"/>
        </w:rPr>
        <w:t>he Committee has performed a risk assessment of the change request and approved each change</w:t>
      </w:r>
      <w:r>
        <w:rPr>
          <w:rFonts w:cs="Arial"/>
        </w:rPr>
        <w:t>, and the status of each change request is noted in the Database.</w:t>
      </w:r>
    </w:p>
    <w:p w14:paraId="3DF4EC7F" w14:textId="77777777" w:rsidR="004F23F7" w:rsidRDefault="004F23F7" w:rsidP="004F23F7">
      <w:pPr>
        <w:rPr>
          <w:rFonts w:cs="Arial"/>
        </w:rPr>
      </w:pPr>
    </w:p>
    <w:p w14:paraId="08A83998" w14:textId="74633EBE" w:rsidR="004F23F7" w:rsidRPr="00D00663" w:rsidRDefault="004F23F7" w:rsidP="004F23F7">
      <w:pPr>
        <w:rPr>
          <w:rFonts w:cs="Arial"/>
        </w:rPr>
      </w:pPr>
      <w:r w:rsidRPr="00D00663">
        <w:rPr>
          <w:rFonts w:cs="Arial"/>
        </w:rPr>
        <w:t xml:space="preserve">Also included in the </w:t>
      </w:r>
      <w:r>
        <w:rPr>
          <w:rFonts w:cs="Arial"/>
        </w:rPr>
        <w:t>A</w:t>
      </w:r>
      <w:r w:rsidRPr="00D00663">
        <w:rPr>
          <w:rFonts w:cs="Arial"/>
        </w:rPr>
        <w:t xml:space="preserve">udit is </w:t>
      </w:r>
      <w:r>
        <w:rPr>
          <w:rFonts w:cs="Arial"/>
        </w:rPr>
        <w:t xml:space="preserve">a review </w:t>
      </w:r>
      <w:r w:rsidRPr="00D00663">
        <w:rPr>
          <w:rFonts w:cs="Arial"/>
        </w:rPr>
        <w:t xml:space="preserve">of installed software against the </w:t>
      </w:r>
      <w:r>
        <w:rPr>
          <w:rFonts w:cs="Arial"/>
        </w:rPr>
        <w:t>Database to identify unlicensed or unauthorized software.</w:t>
      </w:r>
    </w:p>
    <w:p w14:paraId="70F295DF" w14:textId="77777777" w:rsidR="00B645A6" w:rsidRDefault="00B645A6" w:rsidP="00D00663">
      <w:pPr>
        <w:rPr>
          <w:rFonts w:cs="Arial"/>
        </w:rPr>
      </w:pPr>
    </w:p>
    <w:p w14:paraId="15E22679" w14:textId="77777777" w:rsidR="009F32EB" w:rsidRPr="00B645A6" w:rsidRDefault="000F3598" w:rsidP="009F32EB">
      <w:pPr>
        <w:rPr>
          <w:rFonts w:cs="Arial"/>
          <w:b/>
          <w:bCs/>
        </w:rPr>
      </w:pPr>
      <w:r w:rsidRPr="00B645A6">
        <w:rPr>
          <w:rFonts w:cs="Arial"/>
          <w:b/>
          <w:bCs/>
        </w:rPr>
        <w:t>Accuracy</w:t>
      </w:r>
    </w:p>
    <w:p w14:paraId="6144884C" w14:textId="77777777" w:rsidR="00012520" w:rsidRDefault="00012520" w:rsidP="009F32EB">
      <w:pPr>
        <w:rPr>
          <w:rFonts w:cs="Arial"/>
        </w:rPr>
      </w:pPr>
      <w:r>
        <w:rPr>
          <w:rFonts w:cs="Arial"/>
        </w:rPr>
        <w:t>The Audit reviews information in the Database to verify it is complete and error free.  The Audit reviews:</w:t>
      </w:r>
    </w:p>
    <w:p w14:paraId="08DFEE0A" w14:textId="77777777" w:rsidR="00531B3D" w:rsidRPr="00E33CB9" w:rsidRDefault="00531B3D" w:rsidP="00776058">
      <w:pPr>
        <w:pStyle w:val="ListParagraph"/>
        <w:numPr>
          <w:ilvl w:val="0"/>
          <w:numId w:val="13"/>
        </w:numPr>
        <w:rPr>
          <w:rFonts w:cs="Arial"/>
        </w:rPr>
      </w:pPr>
      <w:r w:rsidRPr="00E33CB9">
        <w:rPr>
          <w:rFonts w:cs="Arial"/>
        </w:rPr>
        <w:t>Configuration Items to ensure the Database is complete and agrees with an inventory of Information Resources</w:t>
      </w:r>
    </w:p>
    <w:p w14:paraId="6205FDEE" w14:textId="40601002" w:rsidR="009F32EB" w:rsidRPr="00E33CB9" w:rsidRDefault="00C3454C" w:rsidP="00776058">
      <w:pPr>
        <w:pStyle w:val="ListParagraph"/>
        <w:numPr>
          <w:ilvl w:val="0"/>
          <w:numId w:val="13"/>
        </w:numPr>
        <w:rPr>
          <w:rFonts w:cs="Arial"/>
        </w:rPr>
      </w:pPr>
      <w:r w:rsidRPr="00E33CB9">
        <w:rPr>
          <w:rFonts w:cs="Arial"/>
        </w:rPr>
        <w:t>B</w:t>
      </w:r>
      <w:r w:rsidR="009F32EB" w:rsidRPr="00E33CB9">
        <w:rPr>
          <w:rFonts w:cs="Arial"/>
        </w:rPr>
        <w:t xml:space="preserve">aselines </w:t>
      </w:r>
      <w:r w:rsidRPr="00E33CB9">
        <w:rPr>
          <w:rFonts w:cs="Arial"/>
        </w:rPr>
        <w:t>to</w:t>
      </w:r>
      <w:r w:rsidR="00012520" w:rsidRPr="00E33CB9">
        <w:rPr>
          <w:rFonts w:cs="Arial"/>
        </w:rPr>
        <w:t xml:space="preserve"> verif</w:t>
      </w:r>
      <w:r w:rsidRPr="00E33CB9">
        <w:rPr>
          <w:rFonts w:cs="Arial"/>
        </w:rPr>
        <w:t xml:space="preserve">y </w:t>
      </w:r>
      <w:r w:rsidR="00012520" w:rsidRPr="00E33CB9">
        <w:rPr>
          <w:rFonts w:cs="Arial"/>
        </w:rPr>
        <w:t xml:space="preserve">they agree with </w:t>
      </w:r>
      <w:r w:rsidR="009F32EB" w:rsidRPr="00E33CB9">
        <w:rPr>
          <w:rFonts w:cs="Arial"/>
        </w:rPr>
        <w:t xml:space="preserve">actual </w:t>
      </w:r>
      <w:r w:rsidR="00012520" w:rsidRPr="00E33CB9">
        <w:rPr>
          <w:rFonts w:cs="Arial"/>
        </w:rPr>
        <w:t>Information Resource</w:t>
      </w:r>
      <w:r w:rsidRPr="00E33CB9">
        <w:rPr>
          <w:rFonts w:cs="Arial"/>
        </w:rPr>
        <w:t xml:space="preserve"> configurations</w:t>
      </w:r>
    </w:p>
    <w:p w14:paraId="4052FF1C" w14:textId="1B1C7FF8" w:rsidR="00E33CB9" w:rsidRPr="00E33CB9" w:rsidRDefault="00E33CB9" w:rsidP="00776058">
      <w:pPr>
        <w:pStyle w:val="ListParagraph"/>
        <w:numPr>
          <w:ilvl w:val="0"/>
          <w:numId w:val="13"/>
        </w:numPr>
        <w:rPr>
          <w:rFonts w:cs="Arial"/>
        </w:rPr>
      </w:pPr>
      <w:r w:rsidRPr="00E33CB9">
        <w:rPr>
          <w:rFonts w:cs="Arial"/>
        </w:rPr>
        <w:t>Documentation is complete and includes maintenance requirements, licenses, warranties</w:t>
      </w:r>
    </w:p>
    <w:p w14:paraId="279DDC2C" w14:textId="7E88C806" w:rsidR="00531B3D" w:rsidRPr="00E33CB9" w:rsidRDefault="00531B3D" w:rsidP="00776058">
      <w:pPr>
        <w:pStyle w:val="ListParagraph"/>
        <w:numPr>
          <w:ilvl w:val="0"/>
          <w:numId w:val="13"/>
        </w:numPr>
        <w:rPr>
          <w:rFonts w:cs="Arial"/>
        </w:rPr>
      </w:pPr>
      <w:r w:rsidRPr="00E33CB9">
        <w:rPr>
          <w:rFonts w:cs="Arial"/>
        </w:rPr>
        <w:t>Configuration Item</w:t>
      </w:r>
      <w:r w:rsidR="004F23F7" w:rsidRPr="00E33CB9">
        <w:rPr>
          <w:rFonts w:cs="Arial"/>
        </w:rPr>
        <w:t xml:space="preserve"> history, versions, timestamps, and change control integrity</w:t>
      </w:r>
    </w:p>
    <w:p w14:paraId="769F2258" w14:textId="77777777" w:rsidR="00B62329" w:rsidRPr="00E33CB9" w:rsidRDefault="00B62329" w:rsidP="00776058">
      <w:pPr>
        <w:pStyle w:val="ListParagraph"/>
        <w:numPr>
          <w:ilvl w:val="0"/>
          <w:numId w:val="13"/>
        </w:numPr>
        <w:rPr>
          <w:rFonts w:cs="Arial"/>
        </w:rPr>
      </w:pPr>
      <w:r>
        <w:rPr>
          <w:rFonts w:cs="Arial"/>
        </w:rPr>
        <w:t>Configuration Item d</w:t>
      </w:r>
      <w:r w:rsidRPr="00E33CB9">
        <w:rPr>
          <w:rFonts w:cs="Arial"/>
        </w:rPr>
        <w:t>ata is accurate and complete</w:t>
      </w:r>
    </w:p>
    <w:p w14:paraId="1AEB7326" w14:textId="018B0048" w:rsidR="009F32EB" w:rsidRPr="00E33CB9" w:rsidRDefault="00B62329" w:rsidP="00776058">
      <w:pPr>
        <w:pStyle w:val="ListParagraph"/>
        <w:numPr>
          <w:ilvl w:val="0"/>
          <w:numId w:val="13"/>
        </w:numPr>
        <w:rPr>
          <w:rFonts w:cs="Arial"/>
        </w:rPr>
      </w:pPr>
      <w:r>
        <w:rPr>
          <w:rFonts w:cs="Arial"/>
        </w:rPr>
        <w:t>A</w:t>
      </w:r>
      <w:r w:rsidR="004F23F7" w:rsidRPr="00E33CB9">
        <w:rPr>
          <w:rFonts w:cs="Arial"/>
        </w:rPr>
        <w:t xml:space="preserve">dherence to </w:t>
      </w:r>
      <w:r w:rsidR="009F32EB" w:rsidRPr="00E33CB9">
        <w:rPr>
          <w:rFonts w:cs="Arial"/>
        </w:rPr>
        <w:t xml:space="preserve">requirements, standards, </w:t>
      </w:r>
      <w:r w:rsidR="004F23F7" w:rsidRPr="00E33CB9">
        <w:rPr>
          <w:rFonts w:cs="Arial"/>
        </w:rPr>
        <w:t xml:space="preserve">and </w:t>
      </w:r>
      <w:r w:rsidR="00E33CB9" w:rsidRPr="00E33CB9">
        <w:rPr>
          <w:rFonts w:cs="Arial"/>
        </w:rPr>
        <w:t>service level</w:t>
      </w:r>
      <w:r>
        <w:rPr>
          <w:rFonts w:cs="Arial"/>
        </w:rPr>
        <w:t xml:space="preserve"> agreements</w:t>
      </w:r>
    </w:p>
    <w:p w14:paraId="3592F8FD" w14:textId="77777777" w:rsidR="00B62329" w:rsidRDefault="00B62329" w:rsidP="00776058">
      <w:pPr>
        <w:pStyle w:val="ListParagraph"/>
        <w:numPr>
          <w:ilvl w:val="0"/>
          <w:numId w:val="13"/>
        </w:numPr>
        <w:rPr>
          <w:rFonts w:cs="Arial"/>
        </w:rPr>
      </w:pPr>
      <w:r>
        <w:rPr>
          <w:rFonts w:cs="Arial"/>
        </w:rPr>
        <w:t xml:space="preserve">Changes were tested prior to </w:t>
      </w:r>
      <w:r w:rsidRPr="00B62329">
        <w:rPr>
          <w:rFonts w:cs="Arial"/>
        </w:rPr>
        <w:t>moving changes/updates into production</w:t>
      </w:r>
    </w:p>
    <w:p w14:paraId="4A9280D8" w14:textId="09CD6BD6" w:rsidR="00B62329" w:rsidRDefault="00B62329" w:rsidP="00776058">
      <w:pPr>
        <w:pStyle w:val="ListParagraph"/>
        <w:numPr>
          <w:ilvl w:val="0"/>
          <w:numId w:val="13"/>
        </w:numPr>
        <w:rPr>
          <w:rFonts w:cs="Arial"/>
        </w:rPr>
      </w:pPr>
      <w:r>
        <w:rPr>
          <w:rFonts w:cs="Arial"/>
        </w:rPr>
        <w:t>S</w:t>
      </w:r>
      <w:r w:rsidRPr="00B62329">
        <w:rPr>
          <w:rFonts w:cs="Arial"/>
        </w:rPr>
        <w:t>afeguard</w:t>
      </w:r>
      <w:r>
        <w:rPr>
          <w:rFonts w:cs="Arial"/>
        </w:rPr>
        <w:t>s</w:t>
      </w:r>
      <w:r w:rsidRPr="00B62329">
        <w:rPr>
          <w:rFonts w:cs="Arial"/>
        </w:rPr>
        <w:t xml:space="preserve"> during change</w:t>
      </w:r>
    </w:p>
    <w:p w14:paraId="31DBCCB8" w14:textId="51F57E55" w:rsidR="00EB0D48" w:rsidRDefault="00EB0D48" w:rsidP="00776058">
      <w:pPr>
        <w:pStyle w:val="ListParagraph"/>
        <w:numPr>
          <w:ilvl w:val="0"/>
          <w:numId w:val="13"/>
        </w:numPr>
        <w:rPr>
          <w:rFonts w:cs="Arial"/>
        </w:rPr>
      </w:pPr>
      <w:r>
        <w:rPr>
          <w:rFonts w:cs="Arial"/>
        </w:rPr>
        <w:t>P</w:t>
      </w:r>
      <w:r w:rsidRPr="00EB0D48">
        <w:rPr>
          <w:rFonts w:cs="Arial"/>
        </w:rPr>
        <w:t>rocesses to back out or reverse a change or implementation</w:t>
      </w:r>
    </w:p>
    <w:p w14:paraId="51FC602A" w14:textId="0EB84B23" w:rsidR="00B62329" w:rsidRPr="00E33CB9" w:rsidRDefault="00B62329" w:rsidP="00776058">
      <w:pPr>
        <w:pStyle w:val="ListParagraph"/>
        <w:numPr>
          <w:ilvl w:val="0"/>
          <w:numId w:val="13"/>
        </w:numPr>
        <w:rPr>
          <w:rFonts w:cs="Arial"/>
        </w:rPr>
      </w:pPr>
      <w:r>
        <w:rPr>
          <w:rFonts w:cs="Arial"/>
        </w:rPr>
        <w:t>Notification after change</w:t>
      </w:r>
    </w:p>
    <w:p w14:paraId="45BE5A96" w14:textId="77777777" w:rsidR="009F32EB" w:rsidRDefault="009F32EB" w:rsidP="00D00663">
      <w:pPr>
        <w:rPr>
          <w:rFonts w:cs="Arial"/>
        </w:rPr>
      </w:pPr>
    </w:p>
    <w:p w14:paraId="1D62A740" w14:textId="77777777" w:rsidR="00181F6C" w:rsidRPr="00181F6C" w:rsidRDefault="00181F6C" w:rsidP="00181F6C">
      <w:pPr>
        <w:rPr>
          <w:rStyle w:val="IntenseReference"/>
        </w:rPr>
      </w:pPr>
      <w:r w:rsidRPr="00181F6C">
        <w:rPr>
          <w:rStyle w:val="IntenseReference"/>
        </w:rPr>
        <w:t>C. Audit Report</w:t>
      </w:r>
    </w:p>
    <w:p w14:paraId="372659C0" w14:textId="2CE97CAF" w:rsidR="000F3598" w:rsidRDefault="009F32EB" w:rsidP="000F3598">
      <w:pPr>
        <w:rPr>
          <w:rFonts w:cs="Arial"/>
        </w:rPr>
      </w:pPr>
      <w:r>
        <w:rPr>
          <w:rFonts w:cs="Arial"/>
        </w:rPr>
        <w:t>Any d</w:t>
      </w:r>
      <w:r w:rsidRPr="009F32EB">
        <w:rPr>
          <w:rFonts w:cs="Arial"/>
        </w:rPr>
        <w:t>eficiencies and non</w:t>
      </w:r>
      <w:r>
        <w:rPr>
          <w:rFonts w:cs="Arial"/>
        </w:rPr>
        <w:t>-</w:t>
      </w:r>
      <w:r w:rsidRPr="009F32EB">
        <w:rPr>
          <w:rFonts w:cs="Arial"/>
        </w:rPr>
        <w:t>conformities</w:t>
      </w:r>
      <w:r>
        <w:rPr>
          <w:rFonts w:cs="Arial"/>
        </w:rPr>
        <w:t xml:space="preserve"> </w:t>
      </w:r>
      <w:r w:rsidR="000F3598">
        <w:rPr>
          <w:rFonts w:cs="Arial"/>
        </w:rPr>
        <w:t xml:space="preserve">from configuration management policies, plans, and procedures are identified in </w:t>
      </w:r>
      <w:r>
        <w:rPr>
          <w:rFonts w:cs="Arial"/>
        </w:rPr>
        <w:t xml:space="preserve">the </w:t>
      </w:r>
      <w:r w:rsidR="000F3598">
        <w:rPr>
          <w:rFonts w:cs="Arial"/>
        </w:rPr>
        <w:t>Audit Report.  The Audit Report is distributed to the Committee so that appropriate action can be taken.</w:t>
      </w:r>
    </w:p>
    <w:p w14:paraId="3165101A" w14:textId="77777777" w:rsidR="000F3598" w:rsidRPr="00D00663" w:rsidRDefault="000F3598" w:rsidP="000F3598">
      <w:pPr>
        <w:rPr>
          <w:rFonts w:cs="Arial"/>
        </w:rPr>
      </w:pPr>
    </w:p>
    <w:p w14:paraId="1607FB89" w14:textId="7615889B" w:rsidR="00312985" w:rsidRPr="00EE46B0" w:rsidRDefault="000F3598" w:rsidP="00EE46B0">
      <w:pPr>
        <w:rPr>
          <w:rFonts w:cs="Arial"/>
        </w:rPr>
      </w:pPr>
      <w:r>
        <w:rPr>
          <w:rFonts w:cs="Arial"/>
        </w:rPr>
        <w:t>The Committee will</w:t>
      </w:r>
      <w:r w:rsidR="00181F6C" w:rsidRPr="00D00663">
        <w:rPr>
          <w:rFonts w:cs="Arial"/>
        </w:rPr>
        <w:t xml:space="preserve"> identify</w:t>
      </w:r>
      <w:r w:rsidR="009F32EB">
        <w:rPr>
          <w:rFonts w:cs="Arial"/>
        </w:rPr>
        <w:t xml:space="preserve"> the </w:t>
      </w:r>
      <w:r w:rsidR="00181F6C" w:rsidRPr="00D00663">
        <w:rPr>
          <w:rFonts w:cs="Arial"/>
        </w:rPr>
        <w:t xml:space="preserve">corrective actions necessary to resolve the </w:t>
      </w:r>
      <w:r>
        <w:rPr>
          <w:rFonts w:cs="Arial"/>
        </w:rPr>
        <w:t>deviations and assign res</w:t>
      </w:r>
      <w:r w:rsidR="00181F6C" w:rsidRPr="00D00663">
        <w:rPr>
          <w:rFonts w:cs="Arial"/>
        </w:rPr>
        <w:t>ponsibility for each corrective action</w:t>
      </w:r>
      <w:r>
        <w:rPr>
          <w:rFonts w:cs="Arial"/>
        </w:rPr>
        <w:t xml:space="preserve"> to a person/department</w:t>
      </w:r>
      <w:r w:rsidR="009F32EB">
        <w:rPr>
          <w:rFonts w:cs="Arial"/>
        </w:rPr>
        <w:t xml:space="preserve">.  </w:t>
      </w:r>
      <w:r>
        <w:rPr>
          <w:rFonts w:cs="Arial"/>
        </w:rPr>
        <w:t>As actions are taken, notes</w:t>
      </w:r>
      <w:r w:rsidR="009F32EB">
        <w:rPr>
          <w:rFonts w:cs="Arial"/>
        </w:rPr>
        <w:t xml:space="preserve"> are</w:t>
      </w:r>
      <w:r>
        <w:rPr>
          <w:rFonts w:cs="Arial"/>
        </w:rPr>
        <w:t xml:space="preserve"> added to the Configuration Management Database so a full history is available</w:t>
      </w:r>
      <w:r w:rsidR="00A10991">
        <w:rPr>
          <w:rFonts w:cs="Arial"/>
        </w:rPr>
        <w:t>.</w:t>
      </w:r>
      <w:r w:rsidR="002928FE" w:rsidRPr="00E35073">
        <w:t xml:space="preserve"> </w:t>
      </w:r>
    </w:p>
    <w:p w14:paraId="4B49772C" w14:textId="77777777" w:rsidR="00251069" w:rsidRPr="002C28D6" w:rsidRDefault="00251069" w:rsidP="00787C88">
      <w:pPr>
        <w:pStyle w:val="Heading1"/>
      </w:pPr>
      <w:r>
        <w:br w:type="page"/>
      </w:r>
      <w:bookmarkStart w:id="7" w:name="_Toc37747644"/>
      <w:r w:rsidRPr="002C28D6">
        <w:lastRenderedPageBreak/>
        <w:t>Appendix A</w:t>
      </w:r>
      <w:r w:rsidR="00787C88">
        <w:t xml:space="preserve"> – Distribution List</w:t>
      </w:r>
      <w:bookmarkEnd w:id="7"/>
    </w:p>
    <w:p w14:paraId="5C6D9E40" w14:textId="77777777" w:rsidR="00251069" w:rsidRDefault="00251069" w:rsidP="00251069">
      <w:pPr>
        <w:jc w:val="center"/>
        <w:rPr>
          <w:rFonts w:cs="Arial"/>
        </w:rPr>
      </w:pPr>
    </w:p>
    <w:p w14:paraId="745CD583" w14:textId="77777777" w:rsidR="00251069" w:rsidRDefault="00251069" w:rsidP="00251069">
      <w:pPr>
        <w:jc w:val="center"/>
        <w:rPr>
          <w:rFonts w:cs="Arial"/>
        </w:rPr>
      </w:pPr>
    </w:p>
    <w:p w14:paraId="287801BF" w14:textId="77777777" w:rsidR="00251069" w:rsidRDefault="00251069" w:rsidP="00251069">
      <w:pPr>
        <w:rPr>
          <w:rFonts w:cs="Arial"/>
        </w:rPr>
      </w:pPr>
    </w:p>
    <w:p w14:paraId="741EE89D" w14:textId="7E35E50B" w:rsidR="002928FE" w:rsidRDefault="00A10991" w:rsidP="002928FE">
      <w:pPr>
        <w:rPr>
          <w:rFonts w:cs="Arial"/>
        </w:rPr>
      </w:pPr>
      <w:r>
        <w:rPr>
          <w:rFonts w:cs="Arial"/>
        </w:rPr>
        <w:t xml:space="preserve">Risk </w:t>
      </w:r>
      <w:r w:rsidR="007C0A14">
        <w:rPr>
          <w:rFonts w:cs="Arial"/>
        </w:rPr>
        <w:t xml:space="preserve">Management </w:t>
      </w:r>
      <w:r>
        <w:rPr>
          <w:rFonts w:cs="Arial"/>
        </w:rPr>
        <w:t>Officer</w:t>
      </w:r>
    </w:p>
    <w:p w14:paraId="74A0CECE" w14:textId="582A9FC2" w:rsidR="007C0A14" w:rsidRDefault="007C0A14" w:rsidP="002928FE">
      <w:pPr>
        <w:rPr>
          <w:rFonts w:cs="Arial"/>
        </w:rPr>
      </w:pPr>
    </w:p>
    <w:p w14:paraId="763FB71B" w14:textId="3C3165CB" w:rsidR="007C0A14" w:rsidRDefault="007C0A14" w:rsidP="002928FE">
      <w:pPr>
        <w:rPr>
          <w:rFonts w:cs="Arial"/>
        </w:rPr>
      </w:pPr>
      <w:r>
        <w:rPr>
          <w:rFonts w:cs="Arial"/>
        </w:rPr>
        <w:t>Chief Security Officer</w:t>
      </w:r>
    </w:p>
    <w:p w14:paraId="4E1AE6E3" w14:textId="79187538" w:rsidR="007C0A14" w:rsidRDefault="007C0A14" w:rsidP="002928FE">
      <w:pPr>
        <w:rPr>
          <w:rFonts w:cs="Arial"/>
        </w:rPr>
      </w:pPr>
    </w:p>
    <w:p w14:paraId="3A55CE9E" w14:textId="7BF31478" w:rsidR="007C0A14" w:rsidRDefault="007C0A14" w:rsidP="002928FE">
      <w:pPr>
        <w:rPr>
          <w:rFonts w:cs="Arial"/>
        </w:rPr>
      </w:pPr>
      <w:r>
        <w:rPr>
          <w:rFonts w:cs="Arial"/>
        </w:rPr>
        <w:t>IT Director</w:t>
      </w:r>
    </w:p>
    <w:p w14:paraId="30BD135E" w14:textId="609CD9D5" w:rsidR="00A10991" w:rsidRDefault="00A10991" w:rsidP="002928FE">
      <w:pPr>
        <w:rPr>
          <w:rFonts w:cs="Arial"/>
        </w:rPr>
      </w:pPr>
    </w:p>
    <w:p w14:paraId="59EB2C38" w14:textId="7A8DFA19" w:rsidR="002928FE" w:rsidRDefault="002928FE" w:rsidP="002928FE">
      <w:pPr>
        <w:rPr>
          <w:rFonts w:cs="Arial"/>
        </w:rPr>
      </w:pPr>
      <w:r>
        <w:rPr>
          <w:rFonts w:cs="Arial"/>
        </w:rPr>
        <w:t xml:space="preserve">All </w:t>
      </w:r>
      <w:r w:rsidR="007C0A14">
        <w:rPr>
          <w:rFonts w:cs="Arial"/>
        </w:rPr>
        <w:t>Resource Owners</w:t>
      </w:r>
    </w:p>
    <w:p w14:paraId="2E0C49FE" w14:textId="77777777" w:rsidR="00251069" w:rsidRDefault="00251069" w:rsidP="00251069">
      <w:pPr>
        <w:rPr>
          <w:rFonts w:cs="Arial"/>
        </w:rPr>
      </w:pPr>
    </w:p>
    <w:p w14:paraId="287F7376" w14:textId="77777777" w:rsidR="00251069" w:rsidRDefault="00251069" w:rsidP="00251069">
      <w:pPr>
        <w:rPr>
          <w:rFonts w:cs="Arial"/>
        </w:rPr>
      </w:pPr>
    </w:p>
    <w:p w14:paraId="3C7D35B5" w14:textId="77777777" w:rsidR="00787C88" w:rsidRPr="001548B5" w:rsidRDefault="00787C88" w:rsidP="00787C88">
      <w:pPr>
        <w:pStyle w:val="Heading1"/>
      </w:pPr>
      <w:r>
        <w:br w:type="page"/>
      </w:r>
      <w:bookmarkStart w:id="8" w:name="_Toc37747645"/>
      <w:r>
        <w:lastRenderedPageBreak/>
        <w:t>Appendix B – Receipt and Acknowledgement</w:t>
      </w:r>
      <w:bookmarkEnd w:id="8"/>
    </w:p>
    <w:p w14:paraId="2A82314E" w14:textId="77777777" w:rsidR="00787C88" w:rsidRPr="001548B5" w:rsidRDefault="00787C88" w:rsidP="00787C88">
      <w:pPr>
        <w:rPr>
          <w:rFonts w:cs="Arial"/>
        </w:rPr>
      </w:pPr>
    </w:p>
    <w:p w14:paraId="5FAA3AED" w14:textId="2D2FFCBB" w:rsidR="002928FE" w:rsidRPr="003F2B20" w:rsidRDefault="002928FE" w:rsidP="002928FE">
      <w:pPr>
        <w:rPr>
          <w:rFonts w:cs="Arial"/>
        </w:rPr>
      </w:pPr>
      <w:r w:rsidRPr="003F2B20">
        <w:rPr>
          <w:rFonts w:cs="Arial"/>
        </w:rPr>
        <w:t xml:space="preserve">I have read </w:t>
      </w:r>
      <w:r>
        <w:rPr>
          <w:rFonts w:cs="Arial"/>
        </w:rPr>
        <w:t>ABC Company</w:t>
      </w:r>
      <w:r w:rsidRPr="003F2B20">
        <w:rPr>
          <w:rFonts w:cs="Arial"/>
        </w:rPr>
        <w:t xml:space="preserve">’s (Company’s) </w:t>
      </w:r>
      <w:r w:rsidR="00806119">
        <w:rPr>
          <w:rFonts w:cs="Arial"/>
        </w:rPr>
        <w:t>Configuration Management</w:t>
      </w:r>
      <w:r w:rsidRPr="003F2B20">
        <w:rPr>
          <w:rFonts w:cs="Arial"/>
        </w:rPr>
        <w:t xml:space="preserve"> Plan and agree to abide by it as consideration for my continued employment by Company.  I understand that violation of the enclosed policies and guidelines may result in disciplinary action including, but not limited to, termination.</w:t>
      </w:r>
    </w:p>
    <w:p w14:paraId="20A37BC7" w14:textId="77777777" w:rsidR="002928FE" w:rsidRPr="003F2B20" w:rsidRDefault="002928FE" w:rsidP="002928FE">
      <w:pPr>
        <w:rPr>
          <w:rFonts w:cs="Arial"/>
        </w:rPr>
      </w:pPr>
    </w:p>
    <w:p w14:paraId="3AD0476D" w14:textId="77777777" w:rsidR="002928FE" w:rsidRPr="003F2B20" w:rsidRDefault="002928FE" w:rsidP="002928FE">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6350FB09" w14:textId="77777777" w:rsidR="002928FE" w:rsidRPr="003F2B20" w:rsidRDefault="002928FE" w:rsidP="002928FE">
      <w:pPr>
        <w:rPr>
          <w:rFonts w:cs="Arial"/>
        </w:rPr>
      </w:pPr>
    </w:p>
    <w:p w14:paraId="34BB6B53" w14:textId="77777777" w:rsidR="002928FE" w:rsidRPr="003F2B20" w:rsidRDefault="002928FE" w:rsidP="002928FE">
      <w:pPr>
        <w:rPr>
          <w:rFonts w:cs="Arial"/>
        </w:rPr>
      </w:pPr>
      <w:r w:rsidRPr="003F2B20">
        <w:rPr>
          <w:rFonts w:cs="Arial"/>
        </w:rPr>
        <w:t>If I am uncertain about any policy or procedure, I will check with my immediate supervisor or Company management.</w:t>
      </w:r>
    </w:p>
    <w:p w14:paraId="15112DF1" w14:textId="77777777" w:rsidR="002928FE" w:rsidRPr="003F2B20" w:rsidRDefault="002928FE" w:rsidP="002928FE">
      <w:pPr>
        <w:rPr>
          <w:rFonts w:cs="Arial"/>
        </w:rPr>
      </w:pPr>
    </w:p>
    <w:p w14:paraId="4F1C2169" w14:textId="77777777" w:rsidR="002928FE" w:rsidRPr="003F2B20" w:rsidRDefault="002928FE" w:rsidP="002928FE">
      <w:pPr>
        <w:rPr>
          <w:rFonts w:cs="Arial"/>
        </w:rPr>
      </w:pPr>
    </w:p>
    <w:p w14:paraId="053A8F17" w14:textId="77777777" w:rsidR="002928FE" w:rsidRPr="003F2B20" w:rsidRDefault="002928FE" w:rsidP="002928FE">
      <w:pPr>
        <w:rPr>
          <w:rFonts w:cs="Arial"/>
        </w:rPr>
      </w:pPr>
    </w:p>
    <w:p w14:paraId="329025F2" w14:textId="77777777" w:rsidR="002928FE" w:rsidRPr="003F2B20" w:rsidRDefault="002928FE" w:rsidP="002928FE">
      <w:pPr>
        <w:rPr>
          <w:rFonts w:cs="Arial"/>
        </w:rPr>
      </w:pPr>
    </w:p>
    <w:p w14:paraId="5F0C7E6B" w14:textId="77777777" w:rsidR="002928FE" w:rsidRPr="003F2B20" w:rsidRDefault="002928FE" w:rsidP="002928FE">
      <w:pPr>
        <w:rPr>
          <w:rFonts w:cs="Arial"/>
        </w:rPr>
      </w:pPr>
      <w:r w:rsidRPr="003F2B20">
        <w:rPr>
          <w:rFonts w:cs="Arial"/>
        </w:rPr>
        <w:t xml:space="preserve">                         ___________________________ ___________ </w:t>
      </w:r>
    </w:p>
    <w:p w14:paraId="7D5AAFFA" w14:textId="77777777" w:rsidR="002928FE" w:rsidRPr="003F2B20" w:rsidRDefault="002928FE" w:rsidP="002928FE">
      <w:pPr>
        <w:rPr>
          <w:rFonts w:cs="Arial"/>
        </w:rPr>
      </w:pPr>
      <w:r w:rsidRPr="003F2B20">
        <w:rPr>
          <w:rFonts w:cs="Arial"/>
        </w:rPr>
        <w:t xml:space="preserve">                                  Employee Signature                     Date </w:t>
      </w:r>
    </w:p>
    <w:p w14:paraId="1B1DF33F" w14:textId="77777777" w:rsidR="002928FE" w:rsidRPr="003F2B20" w:rsidRDefault="002928FE" w:rsidP="002928FE">
      <w:pPr>
        <w:rPr>
          <w:rFonts w:cs="Arial"/>
        </w:rPr>
      </w:pPr>
      <w:r w:rsidRPr="003F2B20">
        <w:rPr>
          <w:rFonts w:cs="Arial"/>
        </w:rPr>
        <w:t xml:space="preserve"> </w:t>
      </w:r>
    </w:p>
    <w:p w14:paraId="6709813D" w14:textId="77777777" w:rsidR="002928FE" w:rsidRPr="003F2B20" w:rsidRDefault="002928FE" w:rsidP="002928FE">
      <w:pPr>
        <w:rPr>
          <w:rFonts w:cs="Arial"/>
        </w:rPr>
      </w:pPr>
      <w:r w:rsidRPr="003F2B20">
        <w:rPr>
          <w:rFonts w:cs="Arial"/>
        </w:rPr>
        <w:t xml:space="preserve"> </w:t>
      </w:r>
    </w:p>
    <w:p w14:paraId="72AFFAB1" w14:textId="77777777" w:rsidR="002928FE" w:rsidRPr="003F2B20" w:rsidRDefault="002928FE" w:rsidP="002928FE">
      <w:pPr>
        <w:rPr>
          <w:rFonts w:cs="Arial"/>
        </w:rPr>
      </w:pPr>
      <w:r w:rsidRPr="003F2B20">
        <w:rPr>
          <w:rFonts w:cs="Arial"/>
        </w:rPr>
        <w:t xml:space="preserve">                         _______________________________________ </w:t>
      </w:r>
    </w:p>
    <w:p w14:paraId="643149F7" w14:textId="77777777" w:rsidR="002928FE" w:rsidRPr="003F2B20" w:rsidRDefault="002928FE" w:rsidP="002928FE">
      <w:pPr>
        <w:ind w:left="1440" w:firstLine="720"/>
        <w:rPr>
          <w:rFonts w:cs="Arial"/>
        </w:rPr>
      </w:pPr>
      <w:r w:rsidRPr="003F2B20">
        <w:rPr>
          <w:rFonts w:cs="Arial"/>
        </w:rPr>
        <w:t>Employee Name (Printed)</w:t>
      </w:r>
    </w:p>
    <w:p w14:paraId="51EF77B3" w14:textId="77777777" w:rsidR="00787C88" w:rsidRPr="001548B5" w:rsidRDefault="00787C88" w:rsidP="00787C88">
      <w:pPr>
        <w:rPr>
          <w:rFonts w:cs="Arial"/>
        </w:rPr>
      </w:pPr>
    </w:p>
    <w:p w14:paraId="6ACFE83D" w14:textId="77777777" w:rsidR="00787C88" w:rsidRPr="001548B5" w:rsidRDefault="00787C88" w:rsidP="00787C88">
      <w:pPr>
        <w:rPr>
          <w:rFonts w:cs="Arial"/>
        </w:rPr>
      </w:pPr>
    </w:p>
    <w:p w14:paraId="450D60AC"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BD75C" w14:textId="77777777" w:rsidR="00675DAC" w:rsidRDefault="00675DAC">
      <w:r>
        <w:separator/>
      </w:r>
    </w:p>
  </w:endnote>
  <w:endnote w:type="continuationSeparator" w:id="0">
    <w:p w14:paraId="0D80F08E" w14:textId="77777777" w:rsidR="00675DAC" w:rsidRDefault="0067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57134" w14:textId="77777777" w:rsidR="000F3598" w:rsidRDefault="000F3598"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4B7F2" w14:textId="77777777" w:rsidR="000F3598" w:rsidRDefault="000F3598"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47CA1" w14:textId="77777777" w:rsidR="000F3598" w:rsidRDefault="000F3598" w:rsidP="00736062">
    <w:pPr>
      <w:pStyle w:val="Footer"/>
      <w:ind w:right="360"/>
      <w:jc w:val="right"/>
    </w:pPr>
    <w:r>
      <w:t xml:space="preserve">CONFIDENTIAL                                                                                                   Page </w:t>
    </w:r>
    <w:r>
      <w:fldChar w:fldCharType="begin"/>
    </w:r>
    <w:r>
      <w:instrText xml:space="preserve"> PAGE </w:instrText>
    </w:r>
    <w:r>
      <w:fldChar w:fldCharType="separate"/>
    </w:r>
    <w:r>
      <w:rPr>
        <w:noProof/>
      </w:rPr>
      <w:t>1</w:t>
    </w:r>
    <w:r>
      <w:fldChar w:fldCharType="end"/>
    </w:r>
    <w:r>
      <w:t xml:space="preserve"> of </w:t>
    </w:r>
    <w:r w:rsidR="00675DAC">
      <w:fldChar w:fldCharType="begin"/>
    </w:r>
    <w:r w:rsidR="00675DAC">
      <w:instrText xml:space="preserve"> NUMPAGES </w:instrText>
    </w:r>
    <w:r w:rsidR="00675DAC">
      <w:fldChar w:fldCharType="separate"/>
    </w:r>
    <w:r>
      <w:rPr>
        <w:noProof/>
      </w:rPr>
      <w:t>13</w:t>
    </w:r>
    <w:r w:rsidR="00675DA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B417" w14:textId="77777777" w:rsidR="00675DAC" w:rsidRDefault="00675DAC">
      <w:r>
        <w:separator/>
      </w:r>
    </w:p>
  </w:footnote>
  <w:footnote w:type="continuationSeparator" w:id="0">
    <w:p w14:paraId="362AC48D" w14:textId="77777777" w:rsidR="00675DAC" w:rsidRDefault="00675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AC472" w14:textId="77777777" w:rsidR="000F3598" w:rsidRDefault="000F3598"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576F074E" w14:textId="0DF380B5" w:rsidR="000F3598" w:rsidRDefault="000F3598" w:rsidP="002928FE">
    <w:pPr>
      <w:pStyle w:val="Title"/>
    </w:pPr>
    <w:r>
      <w:t>Configuration Management Plan</w:t>
    </w:r>
  </w:p>
  <w:p w14:paraId="6F04EEB0" w14:textId="77777777" w:rsidR="000F3598" w:rsidRPr="00251069" w:rsidRDefault="000F3598"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7A8B8FD2" wp14:editId="57196C8A">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B5861"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28D3"/>
    <w:multiLevelType w:val="hybridMultilevel"/>
    <w:tmpl w:val="BB5C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554C"/>
    <w:multiLevelType w:val="hybridMultilevel"/>
    <w:tmpl w:val="2BD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20EF2"/>
    <w:multiLevelType w:val="hybridMultilevel"/>
    <w:tmpl w:val="12BC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F3C22"/>
    <w:multiLevelType w:val="hybridMultilevel"/>
    <w:tmpl w:val="6E9E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C1707"/>
    <w:multiLevelType w:val="hybridMultilevel"/>
    <w:tmpl w:val="5A4E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2DBA"/>
    <w:multiLevelType w:val="hybridMultilevel"/>
    <w:tmpl w:val="C47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5BF8"/>
    <w:multiLevelType w:val="hybridMultilevel"/>
    <w:tmpl w:val="19BC94B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15139"/>
    <w:multiLevelType w:val="hybridMultilevel"/>
    <w:tmpl w:val="98C4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95185"/>
    <w:multiLevelType w:val="hybridMultilevel"/>
    <w:tmpl w:val="5C2C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36F9E"/>
    <w:multiLevelType w:val="hybridMultilevel"/>
    <w:tmpl w:val="7E24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023E9"/>
    <w:multiLevelType w:val="hybridMultilevel"/>
    <w:tmpl w:val="CF4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93EB5"/>
    <w:multiLevelType w:val="hybridMultilevel"/>
    <w:tmpl w:val="ADD2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46C3D"/>
    <w:multiLevelType w:val="hybridMultilevel"/>
    <w:tmpl w:val="6B44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13"/>
  </w:num>
  <w:num w:numId="5">
    <w:abstractNumId w:val="1"/>
  </w:num>
  <w:num w:numId="6">
    <w:abstractNumId w:val="4"/>
  </w:num>
  <w:num w:numId="7">
    <w:abstractNumId w:val="3"/>
  </w:num>
  <w:num w:numId="8">
    <w:abstractNumId w:val="5"/>
  </w:num>
  <w:num w:numId="9">
    <w:abstractNumId w:val="8"/>
  </w:num>
  <w:num w:numId="10">
    <w:abstractNumId w:val="12"/>
  </w:num>
  <w:num w:numId="11">
    <w:abstractNumId w:val="0"/>
  </w:num>
  <w:num w:numId="12">
    <w:abstractNumId w:val="10"/>
  </w:num>
  <w:num w:numId="13">
    <w:abstractNumId w:val="11"/>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30A3"/>
    <w:rsid w:val="0000479E"/>
    <w:rsid w:val="00007991"/>
    <w:rsid w:val="000106E1"/>
    <w:rsid w:val="0001084E"/>
    <w:rsid w:val="0001194F"/>
    <w:rsid w:val="00012520"/>
    <w:rsid w:val="000128D1"/>
    <w:rsid w:val="00015048"/>
    <w:rsid w:val="000155ED"/>
    <w:rsid w:val="00016F65"/>
    <w:rsid w:val="00020742"/>
    <w:rsid w:val="0002375E"/>
    <w:rsid w:val="000275A9"/>
    <w:rsid w:val="00032D89"/>
    <w:rsid w:val="000352A5"/>
    <w:rsid w:val="00035F19"/>
    <w:rsid w:val="00040942"/>
    <w:rsid w:val="000415EF"/>
    <w:rsid w:val="00042F0C"/>
    <w:rsid w:val="000438BE"/>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5F60"/>
    <w:rsid w:val="000770E8"/>
    <w:rsid w:val="00077367"/>
    <w:rsid w:val="00080576"/>
    <w:rsid w:val="0008102F"/>
    <w:rsid w:val="00083148"/>
    <w:rsid w:val="00083AA2"/>
    <w:rsid w:val="00087FCE"/>
    <w:rsid w:val="00092A6B"/>
    <w:rsid w:val="000934AB"/>
    <w:rsid w:val="00093FE8"/>
    <w:rsid w:val="000959F8"/>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998"/>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598"/>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1F6C"/>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6677"/>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B79F5"/>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3C2"/>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4A9"/>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2BF2"/>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07D6"/>
    <w:rsid w:val="00433244"/>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23F7"/>
    <w:rsid w:val="004F31F3"/>
    <w:rsid w:val="004F4D66"/>
    <w:rsid w:val="004F6737"/>
    <w:rsid w:val="004F7843"/>
    <w:rsid w:val="004F7C41"/>
    <w:rsid w:val="00500474"/>
    <w:rsid w:val="00500CEB"/>
    <w:rsid w:val="0050386A"/>
    <w:rsid w:val="005038AB"/>
    <w:rsid w:val="00503BCC"/>
    <w:rsid w:val="00505D2D"/>
    <w:rsid w:val="00506ED4"/>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B3D"/>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5B49"/>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1BB"/>
    <w:rsid w:val="006236F9"/>
    <w:rsid w:val="0062464C"/>
    <w:rsid w:val="00627E2B"/>
    <w:rsid w:val="0063253F"/>
    <w:rsid w:val="00632725"/>
    <w:rsid w:val="00632E19"/>
    <w:rsid w:val="006354AD"/>
    <w:rsid w:val="0063605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DAC"/>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022C"/>
    <w:rsid w:val="006E14A7"/>
    <w:rsid w:val="006E196E"/>
    <w:rsid w:val="006E35F9"/>
    <w:rsid w:val="006E41FA"/>
    <w:rsid w:val="006E4A38"/>
    <w:rsid w:val="006E5BFF"/>
    <w:rsid w:val="006F06C2"/>
    <w:rsid w:val="006F1300"/>
    <w:rsid w:val="006F177C"/>
    <w:rsid w:val="006F270A"/>
    <w:rsid w:val="006F3ABC"/>
    <w:rsid w:val="006F54A4"/>
    <w:rsid w:val="006F5BED"/>
    <w:rsid w:val="006F7A95"/>
    <w:rsid w:val="007039B0"/>
    <w:rsid w:val="007039E5"/>
    <w:rsid w:val="0070488B"/>
    <w:rsid w:val="00704C01"/>
    <w:rsid w:val="00706095"/>
    <w:rsid w:val="00707430"/>
    <w:rsid w:val="0070795F"/>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1901"/>
    <w:rsid w:val="007330EC"/>
    <w:rsid w:val="007338FC"/>
    <w:rsid w:val="00733933"/>
    <w:rsid w:val="00735886"/>
    <w:rsid w:val="00736062"/>
    <w:rsid w:val="00737704"/>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76058"/>
    <w:rsid w:val="007820A2"/>
    <w:rsid w:val="00782A7B"/>
    <w:rsid w:val="0078312E"/>
    <w:rsid w:val="00783B17"/>
    <w:rsid w:val="00787C88"/>
    <w:rsid w:val="00790759"/>
    <w:rsid w:val="00790B56"/>
    <w:rsid w:val="00792FB4"/>
    <w:rsid w:val="00793A49"/>
    <w:rsid w:val="00795A82"/>
    <w:rsid w:val="00797767"/>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0A14"/>
    <w:rsid w:val="007C19A3"/>
    <w:rsid w:val="007C252B"/>
    <w:rsid w:val="007C2D3F"/>
    <w:rsid w:val="007C3F95"/>
    <w:rsid w:val="007C479F"/>
    <w:rsid w:val="007C5215"/>
    <w:rsid w:val="007C5D4A"/>
    <w:rsid w:val="007C6C92"/>
    <w:rsid w:val="007C6CC1"/>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119"/>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5F21"/>
    <w:rsid w:val="00916BDD"/>
    <w:rsid w:val="0092027C"/>
    <w:rsid w:val="00920E66"/>
    <w:rsid w:val="00924D4D"/>
    <w:rsid w:val="0092546C"/>
    <w:rsid w:val="00927089"/>
    <w:rsid w:val="00927E6F"/>
    <w:rsid w:val="00930CB5"/>
    <w:rsid w:val="00931C46"/>
    <w:rsid w:val="00933A5E"/>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1DB0"/>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B7ED5"/>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32EB"/>
    <w:rsid w:val="009F50BA"/>
    <w:rsid w:val="009F5A67"/>
    <w:rsid w:val="009F7017"/>
    <w:rsid w:val="009F7F1B"/>
    <w:rsid w:val="00A00A8B"/>
    <w:rsid w:val="00A030A1"/>
    <w:rsid w:val="00A03B06"/>
    <w:rsid w:val="00A044A9"/>
    <w:rsid w:val="00A04B6F"/>
    <w:rsid w:val="00A052E5"/>
    <w:rsid w:val="00A0639D"/>
    <w:rsid w:val="00A079FC"/>
    <w:rsid w:val="00A10462"/>
    <w:rsid w:val="00A10767"/>
    <w:rsid w:val="00A10991"/>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2FE3"/>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2F0B"/>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AF7BCC"/>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41C"/>
    <w:rsid w:val="00B20C7A"/>
    <w:rsid w:val="00B21938"/>
    <w:rsid w:val="00B21B4E"/>
    <w:rsid w:val="00B26182"/>
    <w:rsid w:val="00B275FA"/>
    <w:rsid w:val="00B278D2"/>
    <w:rsid w:val="00B2793A"/>
    <w:rsid w:val="00B302C7"/>
    <w:rsid w:val="00B3153A"/>
    <w:rsid w:val="00B339C3"/>
    <w:rsid w:val="00B339D4"/>
    <w:rsid w:val="00B342A1"/>
    <w:rsid w:val="00B35560"/>
    <w:rsid w:val="00B36AFC"/>
    <w:rsid w:val="00B36EB8"/>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2329"/>
    <w:rsid w:val="00B6327B"/>
    <w:rsid w:val="00B6389C"/>
    <w:rsid w:val="00B63AC8"/>
    <w:rsid w:val="00B645A6"/>
    <w:rsid w:val="00B6475F"/>
    <w:rsid w:val="00B648C3"/>
    <w:rsid w:val="00B6490C"/>
    <w:rsid w:val="00B64A0E"/>
    <w:rsid w:val="00B71275"/>
    <w:rsid w:val="00B7229A"/>
    <w:rsid w:val="00B722E9"/>
    <w:rsid w:val="00B72442"/>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4D6C"/>
    <w:rsid w:val="00BD75D3"/>
    <w:rsid w:val="00BE03A4"/>
    <w:rsid w:val="00BE16B4"/>
    <w:rsid w:val="00BE23E8"/>
    <w:rsid w:val="00BE44CE"/>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27EE1"/>
    <w:rsid w:val="00C31285"/>
    <w:rsid w:val="00C3454C"/>
    <w:rsid w:val="00C351F3"/>
    <w:rsid w:val="00C35F33"/>
    <w:rsid w:val="00C37837"/>
    <w:rsid w:val="00C4089C"/>
    <w:rsid w:val="00C41BC7"/>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783"/>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0663"/>
    <w:rsid w:val="00D02716"/>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1E9"/>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5759"/>
    <w:rsid w:val="00D975C5"/>
    <w:rsid w:val="00D978B9"/>
    <w:rsid w:val="00DA2746"/>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3CB9"/>
    <w:rsid w:val="00E34C07"/>
    <w:rsid w:val="00E35670"/>
    <w:rsid w:val="00E363B2"/>
    <w:rsid w:val="00E40215"/>
    <w:rsid w:val="00E40B03"/>
    <w:rsid w:val="00E42111"/>
    <w:rsid w:val="00E446A4"/>
    <w:rsid w:val="00E464DA"/>
    <w:rsid w:val="00E4666F"/>
    <w:rsid w:val="00E46F4A"/>
    <w:rsid w:val="00E47B06"/>
    <w:rsid w:val="00E47E96"/>
    <w:rsid w:val="00E50512"/>
    <w:rsid w:val="00E52C5B"/>
    <w:rsid w:val="00E53A12"/>
    <w:rsid w:val="00E545F5"/>
    <w:rsid w:val="00E5487B"/>
    <w:rsid w:val="00E54900"/>
    <w:rsid w:val="00E54EFD"/>
    <w:rsid w:val="00E56429"/>
    <w:rsid w:val="00E57179"/>
    <w:rsid w:val="00E601D5"/>
    <w:rsid w:val="00E60912"/>
    <w:rsid w:val="00E6142E"/>
    <w:rsid w:val="00E62B5B"/>
    <w:rsid w:val="00E652C6"/>
    <w:rsid w:val="00E67252"/>
    <w:rsid w:val="00E721F2"/>
    <w:rsid w:val="00E72B11"/>
    <w:rsid w:val="00E72DA7"/>
    <w:rsid w:val="00E73D63"/>
    <w:rsid w:val="00E75303"/>
    <w:rsid w:val="00E76059"/>
    <w:rsid w:val="00E81D0E"/>
    <w:rsid w:val="00E83FA4"/>
    <w:rsid w:val="00E87516"/>
    <w:rsid w:val="00E91D33"/>
    <w:rsid w:val="00E91D97"/>
    <w:rsid w:val="00E91ECB"/>
    <w:rsid w:val="00E9393B"/>
    <w:rsid w:val="00E95EB0"/>
    <w:rsid w:val="00E96C7A"/>
    <w:rsid w:val="00EA014E"/>
    <w:rsid w:val="00EA21A7"/>
    <w:rsid w:val="00EA2C0F"/>
    <w:rsid w:val="00EB0D48"/>
    <w:rsid w:val="00EB1BF1"/>
    <w:rsid w:val="00EB1F1C"/>
    <w:rsid w:val="00EB2E2E"/>
    <w:rsid w:val="00EB3B52"/>
    <w:rsid w:val="00EB3ECA"/>
    <w:rsid w:val="00EB54CD"/>
    <w:rsid w:val="00EB6A7F"/>
    <w:rsid w:val="00EC3A2F"/>
    <w:rsid w:val="00EC5BD1"/>
    <w:rsid w:val="00EC6431"/>
    <w:rsid w:val="00ED12BB"/>
    <w:rsid w:val="00ED32EB"/>
    <w:rsid w:val="00ED3A5C"/>
    <w:rsid w:val="00ED5B26"/>
    <w:rsid w:val="00ED7D2E"/>
    <w:rsid w:val="00EE113E"/>
    <w:rsid w:val="00EE2F90"/>
    <w:rsid w:val="00EE46B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665D"/>
    <w:rsid w:val="00F37676"/>
    <w:rsid w:val="00F410DC"/>
    <w:rsid w:val="00F431DC"/>
    <w:rsid w:val="00F44509"/>
    <w:rsid w:val="00F45AB8"/>
    <w:rsid w:val="00F45FB9"/>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4A325"/>
  <w15:docId w15:val="{C0760DAB-C44C-4044-9835-4D9643B7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185A2-547A-4C6D-A918-3A5604CF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10</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Toshiba</Company>
  <LinksUpToDate>false</LinksUpToDate>
  <CharactersWithSpaces>12474</CharactersWithSpaces>
  <SharedDoc>false</SharedDoc>
  <HLinks>
    <vt:vector size="60" baseType="variant">
      <vt:variant>
        <vt:i4>1835060</vt:i4>
      </vt:variant>
      <vt:variant>
        <vt:i4>53</vt:i4>
      </vt:variant>
      <vt:variant>
        <vt:i4>0</vt:i4>
      </vt:variant>
      <vt:variant>
        <vt:i4>5</vt:i4>
      </vt:variant>
      <vt:variant>
        <vt:lpwstr/>
      </vt:variant>
      <vt:variant>
        <vt:lpwstr>_Toc335914350</vt:lpwstr>
      </vt:variant>
      <vt:variant>
        <vt:i4>1900596</vt:i4>
      </vt:variant>
      <vt:variant>
        <vt:i4>47</vt:i4>
      </vt:variant>
      <vt:variant>
        <vt:i4>0</vt:i4>
      </vt:variant>
      <vt:variant>
        <vt:i4>5</vt:i4>
      </vt:variant>
      <vt:variant>
        <vt:lpwstr/>
      </vt:variant>
      <vt:variant>
        <vt:lpwstr>_Toc335914349</vt:lpwstr>
      </vt:variant>
      <vt:variant>
        <vt:i4>1900596</vt:i4>
      </vt:variant>
      <vt:variant>
        <vt:i4>41</vt:i4>
      </vt:variant>
      <vt:variant>
        <vt:i4>0</vt:i4>
      </vt:variant>
      <vt:variant>
        <vt:i4>5</vt:i4>
      </vt:variant>
      <vt:variant>
        <vt:lpwstr/>
      </vt:variant>
      <vt:variant>
        <vt:lpwstr>_Toc335914348</vt:lpwstr>
      </vt:variant>
      <vt:variant>
        <vt:i4>1900596</vt:i4>
      </vt:variant>
      <vt:variant>
        <vt:i4>35</vt:i4>
      </vt:variant>
      <vt:variant>
        <vt:i4>0</vt:i4>
      </vt:variant>
      <vt:variant>
        <vt:i4>5</vt:i4>
      </vt:variant>
      <vt:variant>
        <vt:lpwstr/>
      </vt:variant>
      <vt:variant>
        <vt:lpwstr>_Toc335914347</vt:lpwstr>
      </vt:variant>
      <vt:variant>
        <vt:i4>1900596</vt:i4>
      </vt:variant>
      <vt:variant>
        <vt:i4>29</vt:i4>
      </vt:variant>
      <vt:variant>
        <vt:i4>0</vt:i4>
      </vt:variant>
      <vt:variant>
        <vt:i4>5</vt:i4>
      </vt:variant>
      <vt:variant>
        <vt:lpwstr/>
      </vt:variant>
      <vt:variant>
        <vt:lpwstr>_Toc335914346</vt:lpwstr>
      </vt:variant>
      <vt:variant>
        <vt:i4>1900596</vt:i4>
      </vt:variant>
      <vt:variant>
        <vt:i4>23</vt:i4>
      </vt:variant>
      <vt:variant>
        <vt:i4>0</vt:i4>
      </vt:variant>
      <vt:variant>
        <vt:i4>5</vt:i4>
      </vt:variant>
      <vt:variant>
        <vt:lpwstr/>
      </vt:variant>
      <vt:variant>
        <vt:lpwstr>_Toc335914345</vt:lpwstr>
      </vt:variant>
      <vt:variant>
        <vt:i4>1900596</vt:i4>
      </vt:variant>
      <vt:variant>
        <vt:i4>17</vt:i4>
      </vt:variant>
      <vt:variant>
        <vt:i4>0</vt:i4>
      </vt:variant>
      <vt:variant>
        <vt:i4>5</vt:i4>
      </vt:variant>
      <vt:variant>
        <vt:lpwstr/>
      </vt:variant>
      <vt:variant>
        <vt:lpwstr>_Toc335914344</vt:lpwstr>
      </vt:variant>
      <vt:variant>
        <vt:i4>1900596</vt:i4>
      </vt:variant>
      <vt:variant>
        <vt:i4>11</vt:i4>
      </vt:variant>
      <vt:variant>
        <vt:i4>0</vt:i4>
      </vt:variant>
      <vt:variant>
        <vt:i4>5</vt:i4>
      </vt:variant>
      <vt:variant>
        <vt:lpwstr/>
      </vt:variant>
      <vt:variant>
        <vt:lpwstr>_Toc335914343</vt:lpwstr>
      </vt:variant>
      <vt:variant>
        <vt:i4>1900596</vt:i4>
      </vt:variant>
      <vt:variant>
        <vt:i4>5</vt:i4>
      </vt:variant>
      <vt:variant>
        <vt:i4>0</vt:i4>
      </vt:variant>
      <vt:variant>
        <vt:i4>5</vt:i4>
      </vt:variant>
      <vt:variant>
        <vt:lpwstr/>
      </vt:variant>
      <vt:variant>
        <vt:lpwstr>_Toc335914342</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creator>Altius IT</dc:creator>
  <cp:lastModifiedBy>Altius IT</cp:lastModifiedBy>
  <cp:revision>25</cp:revision>
  <cp:lastPrinted>2012-07-23T23:36:00Z</cp:lastPrinted>
  <dcterms:created xsi:type="dcterms:W3CDTF">2020-04-07T18:53:00Z</dcterms:created>
  <dcterms:modified xsi:type="dcterms:W3CDTF">2020-04-14T16:07:00Z</dcterms:modified>
</cp:coreProperties>
</file>