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D1463B" w:rsidP="00B176F3">
      <w:pPr>
        <w:pStyle w:val="Title"/>
        <w:rPr>
          <w:rStyle w:val="Emphasis"/>
          <w:b w:val="0"/>
          <w:i w:val="0"/>
          <w:spacing w:val="0"/>
        </w:rPr>
      </w:pPr>
      <w:r>
        <w:rPr>
          <w:rStyle w:val="Emphasis"/>
          <w:b w:val="0"/>
          <w:i w:val="0"/>
          <w:spacing w:val="0"/>
        </w:rPr>
        <w:t xml:space="preserve">Documentation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D1463B" w:rsidP="00595AE0">
      <w:pPr>
        <w:rPr>
          <w:rFonts w:ascii="Arial" w:hAnsi="Arial" w:cs="Arial"/>
        </w:rPr>
      </w:pPr>
      <w:r w:rsidRPr="00D1463B">
        <w:rPr>
          <w:rFonts w:ascii="Arial" w:hAnsi="Arial" w:cs="Arial"/>
        </w:rPr>
        <w:t>Documentation is important to ensure the continued operation of Information Resources in a reliable, secure, and sound manner.</w:t>
      </w:r>
    </w:p>
    <w:p w:rsidR="004A7121" w:rsidRPr="00557ACD" w:rsidRDefault="000C66B7" w:rsidP="00557ACD">
      <w:pPr>
        <w:pStyle w:val="Heading1"/>
      </w:pPr>
      <w:r w:rsidRPr="00557ACD">
        <w:t>II. Purpose</w:t>
      </w:r>
    </w:p>
    <w:p w:rsidR="00E665F0" w:rsidRPr="00E665F0" w:rsidRDefault="00D1463B" w:rsidP="001C116C">
      <w:pPr>
        <w:rPr>
          <w:rFonts w:ascii="Arial" w:hAnsi="Arial" w:cs="Arial"/>
        </w:rPr>
      </w:pPr>
      <w:r w:rsidRPr="00D1463B">
        <w:rPr>
          <w:rFonts w:ascii="Arial" w:hAnsi="Arial" w:cs="Arial"/>
        </w:rPr>
        <w:t>This policy establishes the framework for Information Resources documentation.</w:t>
      </w:r>
    </w:p>
    <w:p w:rsidR="008101F1" w:rsidRPr="000576EE" w:rsidRDefault="00C06C4E" w:rsidP="00557ACD">
      <w:pPr>
        <w:pStyle w:val="Heading1"/>
      </w:pPr>
      <w:r w:rsidRPr="000576EE">
        <w:t>III. Scope</w:t>
      </w:r>
    </w:p>
    <w:p w:rsidR="00F81D37" w:rsidRPr="000576EE" w:rsidRDefault="00D1463B" w:rsidP="00F81D37">
      <w:pPr>
        <w:rPr>
          <w:rFonts w:ascii="Arial" w:hAnsi="Arial" w:cs="Arial"/>
        </w:rPr>
      </w:pPr>
      <w:r>
        <w:rPr>
          <w:rFonts w:ascii="Arial" w:hAnsi="Arial" w:cs="Arial"/>
        </w:rPr>
        <w:t>This p</w:t>
      </w:r>
      <w:r w:rsidRPr="00D1463B">
        <w:rPr>
          <w:rFonts w:ascii="Arial" w:hAnsi="Arial" w:cs="Arial"/>
        </w:rPr>
        <w:t>olicy applies to the IT Department and other departments responsible for acquiring, implementing, and maintaining Information Resources</w:t>
      </w:r>
      <w:r w:rsidR="001E6E7A">
        <w:rPr>
          <w:rFonts w:ascii="Arial" w:hAnsi="Arial" w:cs="Arial"/>
        </w:rPr>
        <w:t>.</w:t>
      </w:r>
    </w:p>
    <w:p w:rsidR="004723F8" w:rsidRPr="000576EE" w:rsidRDefault="008101F1" w:rsidP="00557ACD">
      <w:pPr>
        <w:pStyle w:val="Heading1"/>
      </w:pPr>
      <w:r w:rsidRPr="000576EE">
        <w:t xml:space="preserve">IV. </w:t>
      </w:r>
      <w:r w:rsidR="006513BC" w:rsidRPr="000576EE">
        <w:t xml:space="preserve">Policy </w:t>
      </w:r>
    </w:p>
    <w:p w:rsidR="00D1463B" w:rsidRPr="00D1463B" w:rsidRDefault="00D1463B" w:rsidP="00D1463B">
      <w:pPr>
        <w:rPr>
          <w:rStyle w:val="IntenseReference"/>
        </w:rPr>
      </w:pPr>
      <w:r w:rsidRPr="00D1463B">
        <w:rPr>
          <w:rStyle w:val="IntenseReference"/>
        </w:rPr>
        <w:t>A. Responsibilities</w:t>
      </w:r>
    </w:p>
    <w:p w:rsidR="00D1463B" w:rsidRPr="00D1463B" w:rsidRDefault="00D1463B" w:rsidP="00D1463B">
      <w:pPr>
        <w:rPr>
          <w:rFonts w:ascii="Arial" w:hAnsi="Arial" w:cs="Arial"/>
        </w:rPr>
      </w:pPr>
      <w:r w:rsidRPr="00D1463B">
        <w:rPr>
          <w:rFonts w:ascii="Arial" w:hAnsi="Arial" w:cs="Arial"/>
        </w:rPr>
        <w:t>The Chief Security Officer shall ensure:</w:t>
      </w:r>
    </w:p>
    <w:p w:rsidR="00D1463B" w:rsidRPr="00D1463B" w:rsidRDefault="00D1463B" w:rsidP="00F6019D">
      <w:pPr>
        <w:numPr>
          <w:ilvl w:val="0"/>
          <w:numId w:val="2"/>
        </w:numPr>
        <w:rPr>
          <w:rFonts w:ascii="Arial" w:hAnsi="Arial" w:cs="Arial"/>
        </w:rPr>
      </w:pPr>
      <w:r w:rsidRPr="00D1463B">
        <w:rPr>
          <w:rFonts w:ascii="Arial" w:hAnsi="Arial" w:cs="Arial"/>
        </w:rPr>
        <w:t>The organization makes documentation available to those responsible for implementing the procedures to which the documentation pertains.</w:t>
      </w:r>
    </w:p>
    <w:p w:rsidR="00D1463B" w:rsidRDefault="00D1463B" w:rsidP="00F6019D">
      <w:pPr>
        <w:numPr>
          <w:ilvl w:val="0"/>
          <w:numId w:val="2"/>
        </w:numPr>
        <w:rPr>
          <w:rFonts w:ascii="Arial" w:hAnsi="Arial" w:cs="Arial"/>
        </w:rPr>
      </w:pPr>
      <w:r w:rsidRPr="00D1463B">
        <w:rPr>
          <w:rFonts w:ascii="Arial" w:hAnsi="Arial" w:cs="Arial"/>
        </w:rPr>
        <w:t>The organization reviews documentation periodically, and update as needed, in response to changes affecting the security of sensitive information.</w:t>
      </w:r>
    </w:p>
    <w:p w:rsidR="003508DA" w:rsidRPr="003508DA" w:rsidRDefault="003508DA" w:rsidP="003508DA">
      <w:pPr>
        <w:numPr>
          <w:ilvl w:val="0"/>
          <w:numId w:val="2"/>
        </w:numPr>
        <w:rPr>
          <w:rFonts w:ascii="Arial" w:hAnsi="Arial" w:cs="Arial"/>
        </w:rPr>
      </w:pPr>
      <w:r>
        <w:rPr>
          <w:rFonts w:ascii="Arial" w:hAnsi="Arial" w:cs="Arial"/>
        </w:rPr>
        <w:t>Operating procedures are documented and made available to all Staff that need them.</w:t>
      </w:r>
    </w:p>
    <w:p w:rsidR="00D1463B" w:rsidRPr="00D1463B" w:rsidRDefault="00D1463B" w:rsidP="00D1463B">
      <w:pPr>
        <w:rPr>
          <w:rFonts w:ascii="Arial" w:hAnsi="Arial" w:cs="Arial"/>
        </w:rPr>
      </w:pPr>
    </w:p>
    <w:p w:rsidR="00D1463B" w:rsidRPr="00D1463B" w:rsidRDefault="00D1463B" w:rsidP="00D1463B">
      <w:pPr>
        <w:rPr>
          <w:rFonts w:ascii="Arial" w:hAnsi="Arial" w:cs="Arial"/>
        </w:rPr>
      </w:pPr>
      <w:r w:rsidRPr="00D1463B">
        <w:rPr>
          <w:rFonts w:ascii="Arial" w:hAnsi="Arial" w:cs="Arial"/>
        </w:rPr>
        <w:t xml:space="preserve">Documentation is a mandatory requirement for all of ABC Company’s Information Resources.  Such documentation shall be kept up-to-date and be available to authorized personnel.  The documentation shall be reviewed annually by </w:t>
      </w:r>
      <w:r>
        <w:rPr>
          <w:rFonts w:ascii="Arial" w:hAnsi="Arial" w:cs="Arial"/>
        </w:rPr>
        <w:t>a Documentation Analyst</w:t>
      </w:r>
      <w:r w:rsidRPr="00D1463B">
        <w:rPr>
          <w:rFonts w:ascii="Arial" w:hAnsi="Arial" w:cs="Arial"/>
        </w:rPr>
        <w:t xml:space="preserve"> to verify it is appropriate, sufficient, and effective at continuing Information Resource availability, confidentiality, and integrity.</w:t>
      </w:r>
    </w:p>
    <w:p w:rsidR="00D1463B" w:rsidRPr="00D1463B" w:rsidRDefault="00D1463B" w:rsidP="00D1463B">
      <w:pPr>
        <w:rPr>
          <w:rFonts w:ascii="Arial" w:hAnsi="Arial" w:cs="Arial"/>
        </w:rPr>
      </w:pPr>
    </w:p>
    <w:p w:rsidR="00D1463B" w:rsidRPr="00D1463B" w:rsidRDefault="00D1463B" w:rsidP="00D1463B">
      <w:pPr>
        <w:rPr>
          <w:rFonts w:ascii="Arial" w:hAnsi="Arial" w:cs="Arial"/>
        </w:rPr>
      </w:pPr>
      <w:r w:rsidRPr="00D1463B">
        <w:rPr>
          <w:rFonts w:ascii="Arial" w:hAnsi="Arial" w:cs="Arial"/>
        </w:rPr>
        <w:t xml:space="preserve">The Documentation Analyst shall collect and assemble </w:t>
      </w:r>
      <w:r>
        <w:rPr>
          <w:rFonts w:ascii="Arial" w:hAnsi="Arial" w:cs="Arial"/>
        </w:rPr>
        <w:t xml:space="preserve">documentation </w:t>
      </w:r>
      <w:r w:rsidRPr="00D1463B">
        <w:rPr>
          <w:rFonts w:ascii="Arial" w:hAnsi="Arial" w:cs="Arial"/>
        </w:rPr>
        <w:t>into an Information Resources Documentation Manual (Manual).  The Documentation Analyst shall ensure that the Manual is updated on an annual basis or more frequently if changes occur.</w:t>
      </w:r>
    </w:p>
    <w:p w:rsidR="00D1463B" w:rsidRPr="00D1463B" w:rsidRDefault="00D1463B" w:rsidP="00D1463B">
      <w:pPr>
        <w:rPr>
          <w:rFonts w:ascii="Arial" w:hAnsi="Arial" w:cs="Arial"/>
        </w:rPr>
      </w:pPr>
    </w:p>
    <w:p w:rsidR="00D1463B" w:rsidRPr="00D1463B" w:rsidRDefault="00D1463B" w:rsidP="00D1463B">
      <w:pPr>
        <w:rPr>
          <w:rStyle w:val="IntenseReference"/>
        </w:rPr>
      </w:pPr>
      <w:r>
        <w:rPr>
          <w:rStyle w:val="IntenseReference"/>
        </w:rPr>
        <w:t>B</w:t>
      </w:r>
      <w:r w:rsidRPr="00D1463B">
        <w:rPr>
          <w:rStyle w:val="IntenseReference"/>
        </w:rPr>
        <w:t>. Network Documentation</w:t>
      </w:r>
    </w:p>
    <w:p w:rsidR="00D1463B" w:rsidRPr="00D1463B" w:rsidRDefault="00D1463B" w:rsidP="00D1463B">
      <w:pPr>
        <w:rPr>
          <w:rFonts w:ascii="Arial" w:hAnsi="Arial" w:cs="Arial"/>
        </w:rPr>
      </w:pPr>
      <w:r w:rsidRPr="00D1463B">
        <w:rPr>
          <w:rFonts w:ascii="Arial" w:hAnsi="Arial" w:cs="Arial"/>
        </w:rPr>
        <w:t>Network documentation shall include:</w:t>
      </w:r>
    </w:p>
    <w:p w:rsidR="00D1463B" w:rsidRPr="00D1463B" w:rsidRDefault="00D1463B" w:rsidP="00F6019D">
      <w:pPr>
        <w:numPr>
          <w:ilvl w:val="0"/>
          <w:numId w:val="3"/>
        </w:numPr>
        <w:rPr>
          <w:rFonts w:ascii="Arial" w:hAnsi="Arial" w:cs="Arial"/>
        </w:rPr>
      </w:pPr>
      <w:r w:rsidRPr="00D1463B">
        <w:rPr>
          <w:rFonts w:ascii="Arial" w:hAnsi="Arial" w:cs="Arial"/>
        </w:rPr>
        <w:t>Documentation on servers and major applications including data owners.</w:t>
      </w:r>
    </w:p>
    <w:p w:rsidR="00D1463B" w:rsidRPr="00D1463B" w:rsidRDefault="00D1463B" w:rsidP="00F6019D">
      <w:pPr>
        <w:numPr>
          <w:ilvl w:val="0"/>
          <w:numId w:val="3"/>
        </w:numPr>
        <w:rPr>
          <w:rFonts w:ascii="Arial" w:hAnsi="Arial" w:cs="Arial"/>
        </w:rPr>
      </w:pPr>
      <w:r w:rsidRPr="00D1463B">
        <w:rPr>
          <w:rFonts w:ascii="Arial" w:hAnsi="Arial" w:cs="Arial"/>
        </w:rPr>
        <w:lastRenderedPageBreak/>
        <w:t xml:space="preserve">Network diagrams with the locations and IP addresses of all hubs, switches, routers, and firewalls on the network. </w:t>
      </w:r>
    </w:p>
    <w:p w:rsidR="00D1463B" w:rsidRPr="00D1463B" w:rsidRDefault="00D1463B" w:rsidP="00F6019D">
      <w:pPr>
        <w:numPr>
          <w:ilvl w:val="0"/>
          <w:numId w:val="3"/>
        </w:numPr>
        <w:rPr>
          <w:rFonts w:ascii="Arial" w:hAnsi="Arial" w:cs="Arial"/>
        </w:rPr>
      </w:pPr>
      <w:r w:rsidRPr="00D1463B">
        <w:rPr>
          <w:rFonts w:ascii="Arial" w:hAnsi="Arial" w:cs="Arial"/>
        </w:rPr>
        <w:t xml:space="preserve">The various security zones on the network and devices that control access between them. </w:t>
      </w:r>
    </w:p>
    <w:p w:rsidR="00D1463B" w:rsidRPr="00D1463B" w:rsidRDefault="00D1463B" w:rsidP="00F6019D">
      <w:pPr>
        <w:numPr>
          <w:ilvl w:val="0"/>
          <w:numId w:val="3"/>
        </w:numPr>
        <w:rPr>
          <w:rFonts w:ascii="Arial" w:hAnsi="Arial" w:cs="Arial"/>
        </w:rPr>
      </w:pPr>
      <w:r w:rsidRPr="00D1463B">
        <w:rPr>
          <w:rFonts w:ascii="Arial" w:hAnsi="Arial" w:cs="Arial"/>
        </w:rPr>
        <w:t xml:space="preserve">Connectivity between all segmented networks. </w:t>
      </w:r>
    </w:p>
    <w:p w:rsidR="00D1463B" w:rsidRPr="00D1463B" w:rsidRDefault="00D1463B" w:rsidP="00F6019D">
      <w:pPr>
        <w:numPr>
          <w:ilvl w:val="0"/>
          <w:numId w:val="3"/>
        </w:numPr>
        <w:rPr>
          <w:rFonts w:ascii="Arial" w:hAnsi="Arial" w:cs="Arial"/>
        </w:rPr>
      </w:pPr>
      <w:r w:rsidRPr="00D1463B">
        <w:rPr>
          <w:rFonts w:ascii="Arial" w:hAnsi="Arial" w:cs="Arial"/>
        </w:rPr>
        <w:t xml:space="preserve">All subnets on the network and their relationships including the range of IP addresses on all subnets and netmask information. </w:t>
      </w:r>
    </w:p>
    <w:p w:rsidR="00D1463B" w:rsidRPr="00D1463B" w:rsidRDefault="00D1463B" w:rsidP="00D1463B">
      <w:pPr>
        <w:rPr>
          <w:rFonts w:ascii="Arial" w:hAnsi="Arial" w:cs="Arial"/>
        </w:rPr>
      </w:pPr>
    </w:p>
    <w:p w:rsidR="00D1463B" w:rsidRPr="00D1463B" w:rsidRDefault="00D1463B" w:rsidP="00D1463B">
      <w:pPr>
        <w:rPr>
          <w:rFonts w:ascii="Arial" w:hAnsi="Arial" w:cs="Arial"/>
        </w:rPr>
      </w:pPr>
      <w:r w:rsidRPr="00D1463B">
        <w:rPr>
          <w:rFonts w:ascii="Arial" w:hAnsi="Arial" w:cs="Arial"/>
        </w:rPr>
        <w:t>Configuration information on all network devices including switches, routers, hubs, and firewalls shall include:</w:t>
      </w:r>
    </w:p>
    <w:p w:rsidR="00D1463B" w:rsidRPr="00D1463B" w:rsidRDefault="00D1463B" w:rsidP="00F6019D">
      <w:pPr>
        <w:numPr>
          <w:ilvl w:val="0"/>
          <w:numId w:val="4"/>
        </w:numPr>
        <w:rPr>
          <w:rFonts w:ascii="Arial" w:hAnsi="Arial" w:cs="Arial"/>
        </w:rPr>
      </w:pPr>
      <w:r w:rsidRPr="00D1463B">
        <w:rPr>
          <w:rFonts w:ascii="Arial" w:hAnsi="Arial" w:cs="Arial"/>
        </w:rPr>
        <w:t xml:space="preserve">IP Address </w:t>
      </w:r>
    </w:p>
    <w:p w:rsidR="00D1463B" w:rsidRPr="00D1463B" w:rsidRDefault="00D1463B" w:rsidP="00F6019D">
      <w:pPr>
        <w:numPr>
          <w:ilvl w:val="0"/>
          <w:numId w:val="4"/>
        </w:numPr>
        <w:rPr>
          <w:rFonts w:ascii="Arial" w:hAnsi="Arial" w:cs="Arial"/>
        </w:rPr>
      </w:pPr>
      <w:r w:rsidRPr="00D1463B">
        <w:rPr>
          <w:rFonts w:ascii="Arial" w:hAnsi="Arial" w:cs="Arial"/>
        </w:rPr>
        <w:t xml:space="preserve">Netmask </w:t>
      </w:r>
    </w:p>
    <w:p w:rsidR="00D1463B" w:rsidRPr="00D1463B" w:rsidRDefault="00D1463B" w:rsidP="00F6019D">
      <w:pPr>
        <w:numPr>
          <w:ilvl w:val="0"/>
          <w:numId w:val="4"/>
        </w:numPr>
        <w:rPr>
          <w:rFonts w:ascii="Arial" w:hAnsi="Arial" w:cs="Arial"/>
        </w:rPr>
      </w:pPr>
      <w:r w:rsidRPr="00D1463B">
        <w:rPr>
          <w:rFonts w:ascii="Arial" w:hAnsi="Arial" w:cs="Arial"/>
        </w:rPr>
        <w:t xml:space="preserve">Default gateway </w:t>
      </w:r>
    </w:p>
    <w:p w:rsidR="00D1463B" w:rsidRPr="00D1463B" w:rsidRDefault="00D1463B" w:rsidP="00F6019D">
      <w:pPr>
        <w:numPr>
          <w:ilvl w:val="0"/>
          <w:numId w:val="4"/>
        </w:numPr>
        <w:rPr>
          <w:rFonts w:ascii="Arial" w:hAnsi="Arial" w:cs="Arial"/>
        </w:rPr>
      </w:pPr>
      <w:r w:rsidRPr="00D1463B">
        <w:rPr>
          <w:rFonts w:ascii="Arial" w:hAnsi="Arial" w:cs="Arial"/>
        </w:rPr>
        <w:t>DNS server IP addresses for primary and secondary DNS servers</w:t>
      </w:r>
    </w:p>
    <w:p w:rsidR="00D1463B" w:rsidRPr="00D1463B" w:rsidRDefault="00D1463B" w:rsidP="00D1463B">
      <w:pPr>
        <w:rPr>
          <w:rFonts w:ascii="Arial" w:hAnsi="Arial" w:cs="Arial"/>
        </w:rPr>
      </w:pPr>
    </w:p>
    <w:p w:rsidR="00D1463B" w:rsidRPr="00D1463B" w:rsidRDefault="00D1463B" w:rsidP="00D1463B">
      <w:pPr>
        <w:rPr>
          <w:rFonts w:ascii="Arial" w:hAnsi="Arial" w:cs="Arial"/>
        </w:rPr>
      </w:pPr>
      <w:r w:rsidRPr="00D1463B">
        <w:rPr>
          <w:rFonts w:ascii="Arial" w:hAnsi="Arial" w:cs="Arial"/>
        </w:rPr>
        <w:t>Network connection information shall include the Internet provider, type of connection to the Internet, provider contact information, configuration information, and physical location including building and circuit number.</w:t>
      </w:r>
    </w:p>
    <w:p w:rsidR="00D1463B" w:rsidRPr="00D1463B" w:rsidRDefault="00D1463B" w:rsidP="00D1463B">
      <w:pPr>
        <w:rPr>
          <w:rFonts w:ascii="Arial" w:hAnsi="Arial" w:cs="Arial"/>
        </w:rPr>
      </w:pPr>
    </w:p>
    <w:p w:rsidR="00D1463B" w:rsidRPr="00D1463B" w:rsidRDefault="00D1463B" w:rsidP="00D1463B">
      <w:pPr>
        <w:rPr>
          <w:rStyle w:val="IntenseReference"/>
        </w:rPr>
      </w:pPr>
      <w:r w:rsidRPr="00D1463B">
        <w:rPr>
          <w:rStyle w:val="IntenseReference"/>
        </w:rPr>
        <w:t>C. Documentation Access</w:t>
      </w:r>
    </w:p>
    <w:p w:rsidR="00D1463B" w:rsidRPr="00D1463B" w:rsidRDefault="00D1463B" w:rsidP="00D1463B">
      <w:pPr>
        <w:rPr>
          <w:rFonts w:ascii="Arial" w:hAnsi="Arial" w:cs="Arial"/>
        </w:rPr>
      </w:pPr>
      <w:r w:rsidRPr="00D1463B">
        <w:rPr>
          <w:rFonts w:ascii="Arial" w:hAnsi="Arial" w:cs="Arial"/>
        </w:rPr>
        <w:t>Access to documentation shall be permitted as follows:</w:t>
      </w:r>
    </w:p>
    <w:p w:rsidR="00D1463B" w:rsidRPr="00D1463B" w:rsidRDefault="00D1463B" w:rsidP="00F6019D">
      <w:pPr>
        <w:numPr>
          <w:ilvl w:val="0"/>
          <w:numId w:val="5"/>
        </w:numPr>
        <w:rPr>
          <w:rFonts w:ascii="Arial" w:hAnsi="Arial" w:cs="Arial"/>
        </w:rPr>
      </w:pPr>
      <w:r w:rsidRPr="00D1463B">
        <w:rPr>
          <w:rFonts w:ascii="Arial" w:hAnsi="Arial" w:cs="Arial"/>
        </w:rPr>
        <w:t>The Documentation Analyst has full access to all Information Resources documentation.</w:t>
      </w:r>
    </w:p>
    <w:p w:rsidR="00D1463B" w:rsidRPr="00D1463B" w:rsidRDefault="00D1463B" w:rsidP="00F6019D">
      <w:pPr>
        <w:numPr>
          <w:ilvl w:val="0"/>
          <w:numId w:val="5"/>
        </w:numPr>
        <w:rPr>
          <w:rFonts w:ascii="Arial" w:hAnsi="Arial" w:cs="Arial"/>
        </w:rPr>
      </w:pPr>
      <w:r w:rsidRPr="00D1463B">
        <w:rPr>
          <w:rFonts w:ascii="Arial" w:hAnsi="Arial" w:cs="Arial"/>
        </w:rPr>
        <w:t xml:space="preserve">The IT network and security staff shall have full access to all network documentation. </w:t>
      </w:r>
    </w:p>
    <w:p w:rsidR="00D1463B" w:rsidRPr="00D1463B" w:rsidRDefault="00D1463B" w:rsidP="00F6019D">
      <w:pPr>
        <w:numPr>
          <w:ilvl w:val="0"/>
          <w:numId w:val="5"/>
        </w:numPr>
        <w:rPr>
          <w:rFonts w:ascii="Arial" w:hAnsi="Arial" w:cs="Arial"/>
        </w:rPr>
      </w:pPr>
      <w:r w:rsidRPr="00D1463B">
        <w:rPr>
          <w:rFonts w:ascii="Arial" w:hAnsi="Arial" w:cs="Arial"/>
        </w:rPr>
        <w:t xml:space="preserve">The IT network staff shall have the ability to read and modify network documentation. </w:t>
      </w:r>
    </w:p>
    <w:p w:rsidR="00D1463B" w:rsidRPr="00D1463B" w:rsidRDefault="00D1463B" w:rsidP="00F6019D">
      <w:pPr>
        <w:numPr>
          <w:ilvl w:val="0"/>
          <w:numId w:val="5"/>
        </w:numPr>
        <w:rPr>
          <w:rFonts w:ascii="Arial" w:hAnsi="Arial" w:cs="Arial"/>
        </w:rPr>
      </w:pPr>
      <w:r w:rsidRPr="00D1463B">
        <w:rPr>
          <w:rFonts w:ascii="Arial" w:hAnsi="Arial" w:cs="Arial"/>
        </w:rPr>
        <w:t xml:space="preserve">The Help Desk staff shall have read access to network documentation.  </w:t>
      </w:r>
    </w:p>
    <w:p w:rsidR="00D1463B" w:rsidRPr="00D1463B" w:rsidRDefault="00D1463B" w:rsidP="00F6019D">
      <w:pPr>
        <w:numPr>
          <w:ilvl w:val="0"/>
          <w:numId w:val="5"/>
        </w:numPr>
        <w:rPr>
          <w:rFonts w:ascii="Arial" w:hAnsi="Arial" w:cs="Arial"/>
        </w:rPr>
      </w:pPr>
      <w:r w:rsidRPr="00D1463B">
        <w:rPr>
          <w:rFonts w:ascii="Arial" w:hAnsi="Arial" w:cs="Arial"/>
        </w:rPr>
        <w:t xml:space="preserve">Security staff shall have access to read and change security related documentation. </w:t>
      </w:r>
    </w:p>
    <w:p w:rsidR="00D1463B" w:rsidRPr="00D1463B" w:rsidRDefault="00D1463B" w:rsidP="00D1463B">
      <w:pPr>
        <w:rPr>
          <w:rFonts w:ascii="Arial" w:hAnsi="Arial" w:cs="Arial"/>
        </w:rPr>
      </w:pPr>
    </w:p>
    <w:p w:rsidR="00D1463B" w:rsidRPr="00D1463B" w:rsidRDefault="00D1463B" w:rsidP="00D1463B">
      <w:pPr>
        <w:rPr>
          <w:rStyle w:val="IntenseReference"/>
        </w:rPr>
      </w:pPr>
      <w:r w:rsidRPr="00D1463B">
        <w:rPr>
          <w:rStyle w:val="IntenseReference"/>
        </w:rPr>
        <w:t>D. Documentation Review</w:t>
      </w:r>
    </w:p>
    <w:p w:rsidR="00D1463B" w:rsidRPr="00D1463B" w:rsidRDefault="00D1463B" w:rsidP="00D1463B">
      <w:pPr>
        <w:rPr>
          <w:rFonts w:ascii="Arial" w:hAnsi="Arial" w:cs="Arial"/>
        </w:rPr>
      </w:pPr>
      <w:r w:rsidRPr="00D1463B">
        <w:rPr>
          <w:rFonts w:ascii="Arial" w:hAnsi="Arial" w:cs="Arial"/>
        </w:rPr>
        <w:t xml:space="preserve">The Documentation Analyst shall ensure that Information Resources documentation is kept current by performing an annual review of documentation.  The Documentation Analyst will review Help Desk and Incident Response logs to determine whether changes were made to Information Resources.  In addition, the Documentation Analyst will review projects related to Information Resources to determine whether the documentation needs to be updated. </w:t>
      </w:r>
    </w:p>
    <w:p w:rsidR="00D1463B" w:rsidRPr="00D1463B" w:rsidRDefault="00D1463B" w:rsidP="00D1463B">
      <w:pPr>
        <w:rPr>
          <w:rFonts w:ascii="Arial" w:hAnsi="Arial" w:cs="Arial"/>
        </w:rPr>
      </w:pPr>
    </w:p>
    <w:p w:rsidR="00D1463B" w:rsidRPr="00D1463B" w:rsidRDefault="00D1463B" w:rsidP="00D1463B">
      <w:pPr>
        <w:rPr>
          <w:rStyle w:val="IntenseReference"/>
        </w:rPr>
      </w:pPr>
      <w:r w:rsidRPr="00D1463B">
        <w:rPr>
          <w:rStyle w:val="IntenseReference"/>
        </w:rPr>
        <w:t>E. Documentation Storage</w:t>
      </w:r>
    </w:p>
    <w:p w:rsidR="00FE1925" w:rsidRPr="00FE1925" w:rsidRDefault="00D1463B" w:rsidP="00D1463B">
      <w:pPr>
        <w:rPr>
          <w:rFonts w:ascii="Arial" w:hAnsi="Arial" w:cs="Arial"/>
        </w:rPr>
      </w:pPr>
      <w:r w:rsidRPr="00D1463B">
        <w:rPr>
          <w:rFonts w:ascii="Arial" w:hAnsi="Arial" w:cs="Arial"/>
        </w:rPr>
        <w:t>Information Resource documentation shall be maintained in both written and electronic form and retained through the full life of the Information Resource.</w:t>
      </w:r>
    </w:p>
    <w:p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lastRenderedPageBreak/>
        <w:t xml:space="preserve">This policy is to be distributed to </w:t>
      </w:r>
      <w:r w:rsidR="00D1463B">
        <w:rPr>
          <w:rFonts w:ascii="Arial" w:hAnsi="Arial" w:cs="Arial"/>
        </w:rPr>
        <w:t>all</w:t>
      </w:r>
      <w:r w:rsidR="00D1463B" w:rsidRPr="00D1463B">
        <w:rPr>
          <w:rFonts w:ascii="Arial" w:hAnsi="Arial" w:cs="Arial"/>
        </w:rPr>
        <w:t xml:space="preserve"> IT Department personnel and other ABC Company staff members responsible for acquiring, implementing, and maintaining Information Resources.</w:t>
      </w:r>
    </w:p>
    <w:p w:rsidR="00122AD1"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5E041A" w:rsidRDefault="005E041A" w:rsidP="00014F47">
      <w:pPr>
        <w:rPr>
          <w:rFonts w:ascii="Arial" w:hAnsi="Arial" w:cs="Arial"/>
        </w:rPr>
      </w:pPr>
    </w:p>
    <w:p w:rsidR="005E041A" w:rsidRPr="005E041A" w:rsidRDefault="005E041A" w:rsidP="005E041A">
      <w:pPr>
        <w:rPr>
          <w:rFonts w:ascii="Arial" w:hAnsi="Arial" w:cs="Arial"/>
          <w:b/>
        </w:rPr>
      </w:pPr>
      <w:r w:rsidRPr="005E041A">
        <w:rPr>
          <w:rFonts w:ascii="Arial" w:hAnsi="Arial" w:cs="Arial"/>
          <w:b/>
        </w:rPr>
        <w:t>References:</w:t>
      </w:r>
    </w:p>
    <w:p w:rsidR="007A5F94" w:rsidRDefault="007A5F94" w:rsidP="005E041A">
      <w:pPr>
        <w:rPr>
          <w:rFonts w:ascii="Arial" w:hAnsi="Arial" w:cs="Arial"/>
        </w:rPr>
      </w:pPr>
      <w:r>
        <w:rPr>
          <w:rFonts w:ascii="Arial" w:hAnsi="Arial" w:cs="Arial"/>
        </w:rPr>
        <w:t xml:space="preserve">COBIT </w:t>
      </w:r>
      <w:r w:rsidR="00030F56">
        <w:rPr>
          <w:rFonts w:ascii="Arial" w:hAnsi="Arial" w:cs="Arial"/>
        </w:rPr>
        <w:t>APO01.02-03, APO05.05, APO11.09-10, APO12.02, APO12.07, APO13.07, BAI11.09</w:t>
      </w:r>
    </w:p>
    <w:p w:rsidR="005E041A" w:rsidRPr="005E041A" w:rsidRDefault="005E041A" w:rsidP="005E041A">
      <w:pPr>
        <w:rPr>
          <w:rFonts w:ascii="Arial" w:hAnsi="Arial" w:cs="Arial"/>
        </w:rPr>
      </w:pPr>
      <w:r w:rsidRPr="005E041A">
        <w:rPr>
          <w:rFonts w:ascii="Arial" w:hAnsi="Arial" w:cs="Arial"/>
        </w:rPr>
        <w:t xml:space="preserve">GDPR Article </w:t>
      </w:r>
      <w:r w:rsidR="00CF0BB0">
        <w:rPr>
          <w:rFonts w:ascii="Arial" w:hAnsi="Arial" w:cs="Arial"/>
        </w:rPr>
        <w:t>30, 33, 49</w:t>
      </w:r>
    </w:p>
    <w:p w:rsidR="005E041A" w:rsidRPr="005E041A" w:rsidRDefault="005E041A" w:rsidP="005E041A">
      <w:pPr>
        <w:rPr>
          <w:rFonts w:ascii="Arial" w:hAnsi="Arial" w:cs="Arial"/>
        </w:rPr>
      </w:pPr>
      <w:r w:rsidRPr="005E041A">
        <w:rPr>
          <w:rFonts w:ascii="Arial" w:hAnsi="Arial" w:cs="Arial"/>
        </w:rPr>
        <w:t xml:space="preserve">HIPAA </w:t>
      </w:r>
      <w:r w:rsidR="00CF0BB0" w:rsidRPr="00CF0BB0">
        <w:rPr>
          <w:rFonts w:ascii="Arial" w:hAnsi="Arial" w:cs="Arial"/>
        </w:rPr>
        <w:t>164.308(a)(1)(ii)(A), 164.308(a)(4)(ii)(C), 164.308(a)(6)(ii), 164.308(a)(7)(ii)(E)</w:t>
      </w:r>
    </w:p>
    <w:p w:rsidR="005E041A" w:rsidRPr="005E041A" w:rsidRDefault="002661B3" w:rsidP="005E041A">
      <w:pPr>
        <w:rPr>
          <w:rFonts w:ascii="Arial" w:hAnsi="Arial" w:cs="Arial"/>
        </w:rPr>
      </w:pPr>
      <w:r>
        <w:rPr>
          <w:rFonts w:ascii="Arial" w:hAnsi="Arial" w:cs="Arial"/>
        </w:rPr>
        <w:t>ISO 27001</w:t>
      </w:r>
      <w:r w:rsidR="005E041A" w:rsidRPr="005E041A">
        <w:rPr>
          <w:rFonts w:ascii="Arial" w:hAnsi="Arial" w:cs="Arial"/>
        </w:rPr>
        <w:t xml:space="preserve"> </w:t>
      </w:r>
      <w:r w:rsidR="00CF0BB0">
        <w:rPr>
          <w:rFonts w:ascii="Arial" w:hAnsi="Arial" w:cs="Arial"/>
        </w:rPr>
        <w:t>7.5, 8.1-3, 9.1-3</w:t>
      </w:r>
      <w:r w:rsidR="00DF2427">
        <w:rPr>
          <w:rFonts w:ascii="Arial" w:hAnsi="Arial" w:cs="Arial"/>
        </w:rPr>
        <w:t>, 10.1, A</w:t>
      </w:r>
      <w:r w:rsidR="007A5F94">
        <w:rPr>
          <w:rFonts w:ascii="Arial" w:hAnsi="Arial" w:cs="Arial"/>
        </w:rPr>
        <w:t>.</w:t>
      </w:r>
      <w:r w:rsidR="00DF2427">
        <w:rPr>
          <w:rFonts w:ascii="Arial" w:hAnsi="Arial" w:cs="Arial"/>
        </w:rPr>
        <w:t>8.1.3</w:t>
      </w:r>
      <w:r w:rsidR="00025599">
        <w:rPr>
          <w:rFonts w:ascii="Arial" w:hAnsi="Arial" w:cs="Arial"/>
        </w:rPr>
        <w:t>, A</w:t>
      </w:r>
      <w:r w:rsidR="007A5F94">
        <w:rPr>
          <w:rFonts w:ascii="Arial" w:hAnsi="Arial" w:cs="Arial"/>
        </w:rPr>
        <w:t>.</w:t>
      </w:r>
      <w:r w:rsidR="00025599">
        <w:rPr>
          <w:rFonts w:ascii="Arial" w:hAnsi="Arial" w:cs="Arial"/>
        </w:rPr>
        <w:t>9.1.1, A</w:t>
      </w:r>
      <w:r w:rsidR="007A5F94">
        <w:rPr>
          <w:rFonts w:ascii="Arial" w:hAnsi="Arial" w:cs="Arial"/>
        </w:rPr>
        <w:t>.</w:t>
      </w:r>
      <w:r w:rsidR="00025599">
        <w:rPr>
          <w:rFonts w:ascii="Arial" w:hAnsi="Arial" w:cs="Arial"/>
        </w:rPr>
        <w:t>12.1.1, A</w:t>
      </w:r>
      <w:r w:rsidR="007A5F94">
        <w:rPr>
          <w:rFonts w:ascii="Arial" w:hAnsi="Arial" w:cs="Arial"/>
        </w:rPr>
        <w:t>.</w:t>
      </w:r>
      <w:r w:rsidR="00025599">
        <w:rPr>
          <w:rFonts w:ascii="Arial" w:hAnsi="Arial" w:cs="Arial"/>
        </w:rPr>
        <w:t>14.2.5</w:t>
      </w:r>
      <w:r w:rsidR="00734325">
        <w:rPr>
          <w:rFonts w:ascii="Arial" w:hAnsi="Arial" w:cs="Arial"/>
        </w:rPr>
        <w:t>, A</w:t>
      </w:r>
      <w:r w:rsidR="007A5F94">
        <w:rPr>
          <w:rFonts w:ascii="Arial" w:hAnsi="Arial" w:cs="Arial"/>
        </w:rPr>
        <w:t>.</w:t>
      </w:r>
      <w:r w:rsidR="00734325">
        <w:rPr>
          <w:rFonts w:ascii="Arial" w:hAnsi="Arial" w:cs="Arial"/>
        </w:rPr>
        <w:t>15.1.1</w:t>
      </w:r>
    </w:p>
    <w:p w:rsidR="005E041A" w:rsidRPr="005E041A" w:rsidRDefault="00897534" w:rsidP="005E041A">
      <w:pPr>
        <w:rPr>
          <w:rFonts w:ascii="Arial" w:hAnsi="Arial" w:cs="Arial"/>
        </w:rPr>
      </w:pPr>
      <w:r>
        <w:rPr>
          <w:rFonts w:ascii="Arial" w:hAnsi="Arial" w:cs="Arial"/>
        </w:rPr>
        <w:t>NIST SP 800-37</w:t>
      </w:r>
      <w:r w:rsidR="005E041A" w:rsidRPr="005E041A">
        <w:rPr>
          <w:rFonts w:ascii="Arial" w:hAnsi="Arial" w:cs="Arial"/>
        </w:rPr>
        <w:t xml:space="preserve"> </w:t>
      </w:r>
    </w:p>
    <w:p w:rsidR="005E041A" w:rsidRPr="005E041A" w:rsidRDefault="00025599" w:rsidP="005E041A">
      <w:pPr>
        <w:rPr>
          <w:rFonts w:ascii="Arial" w:hAnsi="Arial" w:cs="Arial"/>
        </w:rPr>
      </w:pPr>
      <w:r>
        <w:rPr>
          <w:rFonts w:ascii="Arial" w:hAnsi="Arial" w:cs="Arial"/>
        </w:rPr>
        <w:t>NIST SP 800-53 All XX-1 controls, SA-5, SA-8</w:t>
      </w:r>
      <w:r w:rsidR="00734325">
        <w:rPr>
          <w:rFonts w:ascii="Arial" w:hAnsi="Arial" w:cs="Arial"/>
        </w:rPr>
        <w:t>, SA-12</w:t>
      </w:r>
    </w:p>
    <w:p w:rsidR="005E041A" w:rsidRPr="005E041A" w:rsidRDefault="005E041A" w:rsidP="005E041A">
      <w:pPr>
        <w:rPr>
          <w:rFonts w:ascii="Arial" w:hAnsi="Arial" w:cs="Arial"/>
        </w:rPr>
      </w:pPr>
      <w:r w:rsidRPr="005E041A">
        <w:rPr>
          <w:rFonts w:ascii="Arial" w:hAnsi="Arial" w:cs="Arial"/>
        </w:rPr>
        <w:t xml:space="preserve">NIST </w:t>
      </w:r>
      <w:r w:rsidR="00734325">
        <w:rPr>
          <w:rFonts w:ascii="Arial" w:hAnsi="Arial" w:cs="Arial"/>
        </w:rPr>
        <w:t xml:space="preserve">Cybersecurity Framework </w:t>
      </w:r>
      <w:r w:rsidR="00734325" w:rsidRPr="00734325">
        <w:rPr>
          <w:rFonts w:ascii="Arial" w:hAnsi="Arial" w:cs="Arial"/>
        </w:rPr>
        <w:t>ID.RA-1, ID.RA-3, PR.PT-1, RS.MI-3</w:t>
      </w:r>
    </w:p>
    <w:p w:rsidR="005E041A" w:rsidRPr="000576EE" w:rsidRDefault="005E041A" w:rsidP="005E041A">
      <w:pPr>
        <w:rPr>
          <w:rFonts w:ascii="Arial" w:hAnsi="Arial" w:cs="Arial"/>
        </w:rPr>
      </w:pPr>
      <w:r w:rsidRPr="005E041A">
        <w:rPr>
          <w:rFonts w:ascii="Arial" w:hAnsi="Arial" w:cs="Arial"/>
        </w:rPr>
        <w:t xml:space="preserve">PCI </w:t>
      </w:r>
      <w:r w:rsidR="00734325">
        <w:rPr>
          <w:rFonts w:ascii="Arial" w:hAnsi="Arial" w:cs="Arial"/>
        </w:rPr>
        <w:t>1.1.2-3</w:t>
      </w:r>
      <w:r w:rsidR="001A1997">
        <w:rPr>
          <w:rFonts w:ascii="Arial" w:hAnsi="Arial" w:cs="Arial"/>
        </w:rPr>
        <w:t>, 1.1.5-6, 1.5, 2.5, 3.5-7</w:t>
      </w:r>
      <w:r w:rsidR="00F77FF6">
        <w:rPr>
          <w:rFonts w:ascii="Arial" w:hAnsi="Arial" w:cs="Arial"/>
        </w:rPr>
        <w:t>, 4.3, 5.4</w:t>
      </w:r>
      <w:r w:rsidR="00E3405E">
        <w:rPr>
          <w:rFonts w:ascii="Arial" w:hAnsi="Arial" w:cs="Arial"/>
        </w:rPr>
        <w:t>, 6.4.5</w:t>
      </w:r>
    </w:p>
    <w:sectPr w:rsidR="005E041A"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19C" w:rsidRDefault="00DA219C">
      <w:r>
        <w:separator/>
      </w:r>
    </w:p>
  </w:endnote>
  <w:endnote w:type="continuationSeparator" w:id="0">
    <w:p w:rsidR="00DA219C" w:rsidRDefault="00DA2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bookmarkStart w:id="0" w:name="_GoBack"/>
    <w:bookmarkEnd w:id="0"/>
    <w:r>
      <w:t xml:space="preserve">Page </w:t>
    </w:r>
    <w:r>
      <w:fldChar w:fldCharType="begin"/>
    </w:r>
    <w:r>
      <w:instrText xml:space="preserve"> PAGE </w:instrText>
    </w:r>
    <w:r>
      <w:fldChar w:fldCharType="separate"/>
    </w:r>
    <w:r w:rsidR="00897534">
      <w:rPr>
        <w:noProof/>
      </w:rPr>
      <w:t>1</w:t>
    </w:r>
    <w:r>
      <w:fldChar w:fldCharType="end"/>
    </w:r>
    <w:r>
      <w:t xml:space="preserve"> of </w:t>
    </w:r>
    <w:r w:rsidR="00897534">
      <w:fldChar w:fldCharType="begin"/>
    </w:r>
    <w:r w:rsidR="00897534">
      <w:instrText xml:space="preserve"> NUMPAGES </w:instrText>
    </w:r>
    <w:r w:rsidR="00897534">
      <w:fldChar w:fldCharType="separate"/>
    </w:r>
    <w:r w:rsidR="00897534">
      <w:rPr>
        <w:noProof/>
      </w:rPr>
      <w:t>3</w:t>
    </w:r>
    <w:r w:rsidR="00897534">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534" w:rsidRDefault="008975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19C" w:rsidRDefault="00DA219C">
      <w:r>
        <w:separator/>
      </w:r>
    </w:p>
  </w:footnote>
  <w:footnote w:type="continuationSeparator" w:id="0">
    <w:p w:rsidR="00DA219C" w:rsidRDefault="00DA21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534" w:rsidRDefault="008975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5E041A">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534" w:rsidRDefault="008975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164F7"/>
    <w:multiLevelType w:val="hybridMultilevel"/>
    <w:tmpl w:val="5D04FFA6"/>
    <w:lvl w:ilvl="0" w:tplc="0A1AC3FE">
      <w:start w:val="1"/>
      <w:numFmt w:val="bullet"/>
      <w:lvlText w:val=""/>
      <w:lvlJc w:val="left"/>
      <w:pPr>
        <w:ind w:left="1080" w:hanging="72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14A5B"/>
    <w:multiLevelType w:val="hybridMultilevel"/>
    <w:tmpl w:val="A934C85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E47084"/>
    <w:multiLevelType w:val="hybridMultilevel"/>
    <w:tmpl w:val="874C0E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9770E9"/>
    <w:multiLevelType w:val="hybridMultilevel"/>
    <w:tmpl w:val="C3F2C20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5599"/>
    <w:rsid w:val="000275A9"/>
    <w:rsid w:val="00030F56"/>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1997"/>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127"/>
    <w:rsid w:val="001E459B"/>
    <w:rsid w:val="001E6E7A"/>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9B7"/>
    <w:rsid w:val="00262A5B"/>
    <w:rsid w:val="0026321D"/>
    <w:rsid w:val="002648C5"/>
    <w:rsid w:val="002661B3"/>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08DA"/>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23A"/>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942C0"/>
    <w:rsid w:val="00595AE0"/>
    <w:rsid w:val="005A016C"/>
    <w:rsid w:val="005A1379"/>
    <w:rsid w:val="005A1B57"/>
    <w:rsid w:val="005A4B71"/>
    <w:rsid w:val="005A5654"/>
    <w:rsid w:val="005A6286"/>
    <w:rsid w:val="005A7F63"/>
    <w:rsid w:val="005B0892"/>
    <w:rsid w:val="005B1054"/>
    <w:rsid w:val="005B4549"/>
    <w:rsid w:val="005B6A39"/>
    <w:rsid w:val="005C2F43"/>
    <w:rsid w:val="005C3075"/>
    <w:rsid w:val="005D2227"/>
    <w:rsid w:val="005D3CFE"/>
    <w:rsid w:val="005D51D6"/>
    <w:rsid w:val="005D6864"/>
    <w:rsid w:val="005D7524"/>
    <w:rsid w:val="005E041A"/>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4D83"/>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4325"/>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A7F"/>
    <w:rsid w:val="007A5F0A"/>
    <w:rsid w:val="007A5F94"/>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6EE9"/>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534"/>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5F6"/>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1EC"/>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2AD3"/>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420D"/>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0BB0"/>
    <w:rsid w:val="00CF5612"/>
    <w:rsid w:val="00CF77AF"/>
    <w:rsid w:val="00D0411D"/>
    <w:rsid w:val="00D0553F"/>
    <w:rsid w:val="00D0567D"/>
    <w:rsid w:val="00D07006"/>
    <w:rsid w:val="00D105D9"/>
    <w:rsid w:val="00D10C88"/>
    <w:rsid w:val="00D12D4F"/>
    <w:rsid w:val="00D130D6"/>
    <w:rsid w:val="00D1348D"/>
    <w:rsid w:val="00D13582"/>
    <w:rsid w:val="00D1372A"/>
    <w:rsid w:val="00D1463B"/>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219C"/>
    <w:rsid w:val="00DA349B"/>
    <w:rsid w:val="00DA43A3"/>
    <w:rsid w:val="00DA44E7"/>
    <w:rsid w:val="00DA4509"/>
    <w:rsid w:val="00DA5DCB"/>
    <w:rsid w:val="00DB053D"/>
    <w:rsid w:val="00DB12D1"/>
    <w:rsid w:val="00DB32D0"/>
    <w:rsid w:val="00DB35BC"/>
    <w:rsid w:val="00DB7117"/>
    <w:rsid w:val="00DC30D3"/>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2427"/>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05E"/>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8688F"/>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019D"/>
    <w:rsid w:val="00F61AA9"/>
    <w:rsid w:val="00F61F7B"/>
    <w:rsid w:val="00F62CB4"/>
    <w:rsid w:val="00F65132"/>
    <w:rsid w:val="00F67954"/>
    <w:rsid w:val="00F7505A"/>
    <w:rsid w:val="00F77D5D"/>
    <w:rsid w:val="00F77FF6"/>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B73D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Documentation Policy</vt:lpstr>
    </vt:vector>
  </TitlesOfParts>
  <Company>Altius IT</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Policy</dc:title>
  <dc:creator>Altius IT</dc:creator>
  <cp:lastModifiedBy>Altius IT</cp:lastModifiedBy>
  <cp:revision>2</cp:revision>
  <cp:lastPrinted>2012-07-23T23:36:00Z</cp:lastPrinted>
  <dcterms:created xsi:type="dcterms:W3CDTF">2019-04-03T16:48:00Z</dcterms:created>
  <dcterms:modified xsi:type="dcterms:W3CDTF">2019-04-03T16:48:00Z</dcterms:modified>
</cp:coreProperties>
</file>