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2E7E7" w14:textId="05A2B7E2" w:rsidR="00C06C4E" w:rsidRPr="00B176F3" w:rsidRDefault="000D0B3D" w:rsidP="00B176F3">
      <w:pPr>
        <w:pStyle w:val="Title"/>
        <w:rPr>
          <w:rStyle w:val="Emphasis"/>
          <w:b w:val="0"/>
          <w:i w:val="0"/>
          <w:spacing w:val="0"/>
        </w:rPr>
      </w:pPr>
      <w:r>
        <w:rPr>
          <w:rStyle w:val="Emphasis"/>
          <w:b w:val="0"/>
          <w:i w:val="0"/>
          <w:spacing w:val="0"/>
        </w:rPr>
        <w:t>Health S</w:t>
      </w:r>
      <w:r w:rsidR="00BA3C7C">
        <w:rPr>
          <w:rStyle w:val="Emphasis"/>
          <w:b w:val="0"/>
          <w:i w:val="0"/>
          <w:spacing w:val="0"/>
        </w:rPr>
        <w:t>afety</w:t>
      </w:r>
      <w:r w:rsidR="00583EBD">
        <w:rPr>
          <w:rStyle w:val="Emphasis"/>
          <w:b w:val="0"/>
          <w:i w:val="0"/>
          <w:spacing w:val="0"/>
        </w:rPr>
        <w:t xml:space="preserve"> </w:t>
      </w:r>
      <w:r w:rsidR="00176F61">
        <w:rPr>
          <w:rStyle w:val="Emphasis"/>
          <w:b w:val="0"/>
          <w:i w:val="0"/>
          <w:spacing w:val="0"/>
        </w:rPr>
        <w:t>Policy</w:t>
      </w:r>
    </w:p>
    <w:p w14:paraId="01275F17"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BE23E8" w14:paraId="7D646AEA" w14:textId="77777777" w:rsidTr="00A10462">
        <w:tc>
          <w:tcPr>
            <w:tcW w:w="1998" w:type="dxa"/>
            <w:shd w:val="clear" w:color="auto" w:fill="C0C0C0"/>
          </w:tcPr>
          <w:p w14:paraId="5E77A47C" w14:textId="77777777"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14:paraId="2EEE0C8E" w14:textId="77777777" w:rsidR="000576EE" w:rsidRPr="00BE23E8" w:rsidRDefault="000576EE">
            <w:pPr>
              <w:rPr>
                <w:rFonts w:ascii="Arial" w:hAnsi="Arial" w:cs="Arial"/>
              </w:rPr>
            </w:pPr>
            <w:r w:rsidRPr="00BE23E8">
              <w:rPr>
                <w:rFonts w:ascii="Arial" w:hAnsi="Arial" w:cs="Arial"/>
              </w:rPr>
              <w:t>IT Policy Library</w:t>
            </w:r>
          </w:p>
        </w:tc>
      </w:tr>
      <w:tr w:rsidR="000576EE" w:rsidRPr="00BE23E8" w14:paraId="19595485" w14:textId="77777777" w:rsidTr="00A10462">
        <w:tc>
          <w:tcPr>
            <w:tcW w:w="1998" w:type="dxa"/>
            <w:shd w:val="clear" w:color="auto" w:fill="C0C0C0"/>
          </w:tcPr>
          <w:p w14:paraId="10669037" w14:textId="77777777"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14:paraId="49B75589" w14:textId="77777777"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14:paraId="5BC8491B" w14:textId="77777777" w:rsidTr="00A10462">
        <w:tc>
          <w:tcPr>
            <w:tcW w:w="1998" w:type="dxa"/>
            <w:shd w:val="clear" w:color="auto" w:fill="C0C0C0"/>
          </w:tcPr>
          <w:p w14:paraId="130C2D70" w14:textId="77777777"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14:paraId="5537E13A" w14:textId="77777777"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14:paraId="7F14AE64" w14:textId="77777777" w:rsidTr="00A10462">
        <w:tc>
          <w:tcPr>
            <w:tcW w:w="1998" w:type="dxa"/>
            <w:shd w:val="clear" w:color="auto" w:fill="C0C0C0"/>
          </w:tcPr>
          <w:p w14:paraId="2DA98540" w14:textId="77777777"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14:paraId="5B69A611" w14:textId="77777777"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14:paraId="162B4058" w14:textId="77777777" w:rsidTr="00A10462">
        <w:tc>
          <w:tcPr>
            <w:tcW w:w="1998" w:type="dxa"/>
            <w:shd w:val="clear" w:color="auto" w:fill="C0C0C0"/>
          </w:tcPr>
          <w:p w14:paraId="577338D3" w14:textId="77777777"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14:paraId="7A57D249" w14:textId="77777777" w:rsidR="000576EE" w:rsidRPr="00BE23E8" w:rsidRDefault="000576EE">
            <w:pPr>
              <w:rPr>
                <w:rFonts w:ascii="Arial" w:hAnsi="Arial" w:cs="Arial"/>
              </w:rPr>
            </w:pPr>
            <w:r w:rsidRPr="00BE23E8">
              <w:rPr>
                <w:rFonts w:ascii="Arial" w:hAnsi="Arial" w:cs="Arial"/>
              </w:rPr>
              <w:t>1.0</w:t>
            </w:r>
          </w:p>
        </w:tc>
      </w:tr>
    </w:tbl>
    <w:p w14:paraId="14503355" w14:textId="77777777" w:rsidR="00015048" w:rsidRPr="000576EE" w:rsidRDefault="00015048">
      <w:pPr>
        <w:rPr>
          <w:rFonts w:ascii="Arial" w:hAnsi="Arial" w:cs="Arial"/>
        </w:rPr>
      </w:pPr>
    </w:p>
    <w:p w14:paraId="63CE02AB" w14:textId="77777777" w:rsidR="000C66B7" w:rsidRPr="003E5988" w:rsidRDefault="000C66B7" w:rsidP="003E5988">
      <w:pPr>
        <w:pStyle w:val="Heading1"/>
      </w:pPr>
      <w:r w:rsidRPr="003E5988">
        <w:t>I. Overview</w:t>
      </w:r>
    </w:p>
    <w:p w14:paraId="71493C33" w14:textId="25DDA8DD" w:rsidR="002D5BB3" w:rsidRPr="002D5BB3" w:rsidRDefault="00823E1A" w:rsidP="002D5BB3">
      <w:pPr>
        <w:rPr>
          <w:rFonts w:ascii="Arial" w:hAnsi="Arial" w:cs="Arial"/>
        </w:rPr>
      </w:pPr>
      <w:r>
        <w:rPr>
          <w:rFonts w:ascii="Arial" w:hAnsi="Arial" w:cs="Arial"/>
        </w:rPr>
        <w:t>ABC Company Staff are an important asset to our organization.  The health and s</w:t>
      </w:r>
      <w:r w:rsidR="00BA3C7C">
        <w:rPr>
          <w:rFonts w:ascii="Arial" w:hAnsi="Arial" w:cs="Arial"/>
        </w:rPr>
        <w:t>afety</w:t>
      </w:r>
      <w:r>
        <w:rPr>
          <w:rFonts w:ascii="Arial" w:hAnsi="Arial" w:cs="Arial"/>
        </w:rPr>
        <w:t xml:space="preserve"> of </w:t>
      </w:r>
      <w:r w:rsidR="00583EBD" w:rsidRPr="00583EBD">
        <w:rPr>
          <w:rFonts w:ascii="Arial" w:hAnsi="Arial" w:cs="Arial"/>
        </w:rPr>
        <w:t xml:space="preserve">ABC Company </w:t>
      </w:r>
      <w:r>
        <w:rPr>
          <w:rFonts w:ascii="Arial" w:hAnsi="Arial" w:cs="Arial"/>
        </w:rPr>
        <w:t>Staff</w:t>
      </w:r>
      <w:r w:rsidR="00583EBD" w:rsidRPr="00583EBD">
        <w:rPr>
          <w:rFonts w:ascii="Arial" w:hAnsi="Arial" w:cs="Arial"/>
        </w:rPr>
        <w:t xml:space="preserve"> must be protected </w:t>
      </w:r>
      <w:r>
        <w:rPr>
          <w:rFonts w:ascii="Arial" w:hAnsi="Arial" w:cs="Arial"/>
        </w:rPr>
        <w:t>to ensure the continuity of ABC Company operations.</w:t>
      </w:r>
    </w:p>
    <w:p w14:paraId="219767D1" w14:textId="77777777" w:rsidR="004A7121" w:rsidRPr="00557ACD" w:rsidRDefault="000C66B7" w:rsidP="00557ACD">
      <w:pPr>
        <w:pStyle w:val="Heading1"/>
      </w:pPr>
      <w:r w:rsidRPr="00557ACD">
        <w:t>II. Purpose</w:t>
      </w:r>
    </w:p>
    <w:p w14:paraId="487676FF" w14:textId="1BDD33E0" w:rsidR="002D5BB3" w:rsidRPr="002D5BB3" w:rsidRDefault="00823E1A" w:rsidP="00BF025C">
      <w:pPr>
        <w:rPr>
          <w:rFonts w:ascii="Arial" w:hAnsi="Arial" w:cs="Arial"/>
        </w:rPr>
      </w:pPr>
      <w:r w:rsidRPr="00823E1A">
        <w:rPr>
          <w:rFonts w:ascii="Arial" w:hAnsi="Arial" w:cs="Arial"/>
        </w:rPr>
        <w:t xml:space="preserve">The purpose of this policy is to ensure </w:t>
      </w:r>
      <w:r w:rsidR="00BA3C7C">
        <w:rPr>
          <w:rFonts w:ascii="Arial" w:hAnsi="Arial" w:cs="Arial"/>
        </w:rPr>
        <w:t>p</w:t>
      </w:r>
      <w:r w:rsidRPr="00823E1A">
        <w:rPr>
          <w:rFonts w:ascii="Arial" w:hAnsi="Arial" w:cs="Arial"/>
        </w:rPr>
        <w:t xml:space="preserve">roper controls are implemented </w:t>
      </w:r>
      <w:r>
        <w:rPr>
          <w:rFonts w:ascii="Arial" w:hAnsi="Arial" w:cs="Arial"/>
        </w:rPr>
        <w:t xml:space="preserve">and maintained </w:t>
      </w:r>
      <w:r w:rsidRPr="00823E1A">
        <w:rPr>
          <w:rFonts w:ascii="Arial" w:hAnsi="Arial" w:cs="Arial"/>
        </w:rPr>
        <w:t>to protect the health and s</w:t>
      </w:r>
      <w:r w:rsidR="00BA3C7C">
        <w:rPr>
          <w:rFonts w:ascii="Arial" w:hAnsi="Arial" w:cs="Arial"/>
        </w:rPr>
        <w:t>afety</w:t>
      </w:r>
      <w:r w:rsidRPr="00823E1A">
        <w:rPr>
          <w:rFonts w:ascii="Arial" w:hAnsi="Arial" w:cs="Arial"/>
        </w:rPr>
        <w:t xml:space="preserve"> of </w:t>
      </w:r>
      <w:r>
        <w:rPr>
          <w:rFonts w:ascii="Arial" w:hAnsi="Arial" w:cs="Arial"/>
        </w:rPr>
        <w:t xml:space="preserve">our </w:t>
      </w:r>
      <w:r w:rsidRPr="00823E1A">
        <w:rPr>
          <w:rFonts w:ascii="Arial" w:hAnsi="Arial" w:cs="Arial"/>
        </w:rPr>
        <w:t>Staff.</w:t>
      </w:r>
      <w:r w:rsidR="00CF5F00">
        <w:rPr>
          <w:rFonts w:ascii="Arial" w:hAnsi="Arial" w:cs="Arial"/>
        </w:rPr>
        <w:t xml:space="preserve">  In furtherance of this purpose, ABC Company has established a Health Safety Committee.</w:t>
      </w:r>
    </w:p>
    <w:p w14:paraId="03BFE5B7" w14:textId="77777777" w:rsidR="008101F1" w:rsidRPr="000576EE" w:rsidRDefault="00C06C4E" w:rsidP="00557ACD">
      <w:pPr>
        <w:pStyle w:val="Heading1"/>
      </w:pPr>
      <w:r w:rsidRPr="000576EE">
        <w:t>III. Scope</w:t>
      </w:r>
    </w:p>
    <w:p w14:paraId="73DC3F1F" w14:textId="48771F43" w:rsidR="00F81D37" w:rsidRPr="000576EE" w:rsidRDefault="007B7CDE" w:rsidP="00C85CCD">
      <w:pPr>
        <w:rPr>
          <w:rFonts w:ascii="Arial" w:hAnsi="Arial" w:cs="Arial"/>
        </w:rPr>
      </w:pPr>
      <w:r w:rsidRPr="00E665F0">
        <w:rPr>
          <w:rFonts w:ascii="Arial" w:hAnsi="Arial" w:cs="Arial"/>
        </w:rPr>
        <w:t xml:space="preserve">This policy applies to </w:t>
      </w:r>
      <w:r>
        <w:rPr>
          <w:rFonts w:ascii="Arial" w:hAnsi="Arial" w:cs="Arial"/>
        </w:rPr>
        <w:t xml:space="preserve">all </w:t>
      </w:r>
      <w:r w:rsidR="00823E1A">
        <w:rPr>
          <w:rFonts w:ascii="Arial" w:hAnsi="Arial" w:cs="Arial"/>
        </w:rPr>
        <w:t xml:space="preserve">ABC Company </w:t>
      </w:r>
      <w:r>
        <w:rPr>
          <w:rFonts w:ascii="Arial" w:hAnsi="Arial" w:cs="Arial"/>
        </w:rPr>
        <w:t>Staff</w:t>
      </w:r>
      <w:r w:rsidRPr="0000491D">
        <w:rPr>
          <w:rFonts w:ascii="Arial" w:hAnsi="Arial" w:cs="Arial"/>
        </w:rPr>
        <w:t>.</w:t>
      </w:r>
    </w:p>
    <w:p w14:paraId="636E7774" w14:textId="77777777" w:rsidR="004723F8" w:rsidRPr="000576EE" w:rsidRDefault="008101F1" w:rsidP="00557ACD">
      <w:pPr>
        <w:pStyle w:val="Heading1"/>
      </w:pPr>
      <w:r w:rsidRPr="000576EE">
        <w:t xml:space="preserve">IV. </w:t>
      </w:r>
      <w:r w:rsidR="006513BC" w:rsidRPr="000576EE">
        <w:t xml:space="preserve">Policy </w:t>
      </w:r>
    </w:p>
    <w:p w14:paraId="536FC14F" w14:textId="19C72551" w:rsidR="00823E1A" w:rsidRPr="00823E1A" w:rsidRDefault="00823E1A" w:rsidP="00583EBD">
      <w:pPr>
        <w:rPr>
          <w:rStyle w:val="IntenseReference"/>
        </w:rPr>
      </w:pPr>
      <w:r w:rsidRPr="00823E1A">
        <w:rPr>
          <w:rStyle w:val="IntenseReference"/>
        </w:rPr>
        <w:t xml:space="preserve">A. </w:t>
      </w:r>
      <w:r w:rsidR="00C546FE">
        <w:rPr>
          <w:rStyle w:val="IntenseReference"/>
        </w:rPr>
        <w:t xml:space="preserve">Health Safety </w:t>
      </w:r>
      <w:r w:rsidRPr="00823E1A">
        <w:rPr>
          <w:rStyle w:val="IntenseReference"/>
        </w:rPr>
        <w:t>Overview</w:t>
      </w:r>
    </w:p>
    <w:p w14:paraId="10A89F90" w14:textId="0682520F" w:rsidR="00C95DD7" w:rsidRDefault="00BA3C7C" w:rsidP="00583EBD">
      <w:pPr>
        <w:rPr>
          <w:rFonts w:ascii="Arial" w:hAnsi="Arial" w:cs="Arial"/>
        </w:rPr>
      </w:pPr>
      <w:r w:rsidRPr="00BA3C7C">
        <w:rPr>
          <w:rFonts w:ascii="Arial" w:hAnsi="Arial" w:cs="Arial"/>
        </w:rPr>
        <w:t>This policy specifies actions to be performed to ensure the health</w:t>
      </w:r>
      <w:r>
        <w:rPr>
          <w:rFonts w:ascii="Arial" w:hAnsi="Arial" w:cs="Arial"/>
        </w:rPr>
        <w:t xml:space="preserve"> and</w:t>
      </w:r>
      <w:r w:rsidRPr="00BA3C7C">
        <w:rPr>
          <w:rFonts w:ascii="Arial" w:hAnsi="Arial" w:cs="Arial"/>
        </w:rPr>
        <w:t xml:space="preserve"> safety of our Staff, clients, service providers, visitors, and other</w:t>
      </w:r>
      <w:r w:rsidR="00267AC8">
        <w:rPr>
          <w:rFonts w:ascii="Arial" w:hAnsi="Arial" w:cs="Arial"/>
        </w:rPr>
        <w:t xml:space="preserve"> person</w:t>
      </w:r>
      <w:r w:rsidRPr="00BA3C7C">
        <w:rPr>
          <w:rFonts w:ascii="Arial" w:hAnsi="Arial" w:cs="Arial"/>
        </w:rPr>
        <w:t xml:space="preserve">s.  </w:t>
      </w:r>
      <w:r w:rsidR="00C95DD7">
        <w:rPr>
          <w:rFonts w:ascii="Arial" w:hAnsi="Arial" w:cs="Arial"/>
        </w:rPr>
        <w:t>S</w:t>
      </w:r>
      <w:r w:rsidR="00C95DD7" w:rsidRPr="00583EBD">
        <w:rPr>
          <w:rFonts w:ascii="Arial" w:hAnsi="Arial" w:cs="Arial"/>
        </w:rPr>
        <w:t xml:space="preserve">taff must acknowledge in writing that they have read and understood </w:t>
      </w:r>
      <w:r w:rsidR="00C95DD7">
        <w:rPr>
          <w:rFonts w:ascii="Arial" w:hAnsi="Arial" w:cs="Arial"/>
        </w:rPr>
        <w:t>this policy.</w:t>
      </w:r>
    </w:p>
    <w:p w14:paraId="3EBA4706" w14:textId="77777777" w:rsidR="00C95DD7" w:rsidRDefault="00C95DD7" w:rsidP="00583EBD">
      <w:pPr>
        <w:rPr>
          <w:rFonts w:ascii="Arial" w:hAnsi="Arial" w:cs="Arial"/>
        </w:rPr>
      </w:pPr>
    </w:p>
    <w:p w14:paraId="5DB6A820" w14:textId="2FFE02B3" w:rsidR="00583EBD" w:rsidRDefault="00BA3C7C" w:rsidP="00583EBD">
      <w:pPr>
        <w:rPr>
          <w:rFonts w:ascii="Arial" w:hAnsi="Arial" w:cs="Arial"/>
        </w:rPr>
      </w:pPr>
      <w:r w:rsidRPr="00BA3C7C">
        <w:rPr>
          <w:rFonts w:ascii="Arial" w:hAnsi="Arial" w:cs="Arial"/>
        </w:rPr>
        <w:t xml:space="preserve">Each ABC Company </w:t>
      </w:r>
      <w:r w:rsidR="00DE1097">
        <w:rPr>
          <w:rFonts w:ascii="Arial" w:hAnsi="Arial" w:cs="Arial"/>
        </w:rPr>
        <w:t>D</w:t>
      </w:r>
      <w:r w:rsidRPr="00BA3C7C">
        <w:rPr>
          <w:rFonts w:ascii="Arial" w:hAnsi="Arial" w:cs="Arial"/>
        </w:rPr>
        <w:t xml:space="preserve">epartment </w:t>
      </w:r>
      <w:r w:rsidR="00DE1097">
        <w:rPr>
          <w:rFonts w:ascii="Arial" w:hAnsi="Arial" w:cs="Arial"/>
        </w:rPr>
        <w:t>H</w:t>
      </w:r>
      <w:r w:rsidRPr="00BA3C7C">
        <w:rPr>
          <w:rFonts w:ascii="Arial" w:hAnsi="Arial" w:cs="Arial"/>
        </w:rPr>
        <w:t xml:space="preserve">ead shall prepare customized procedures that support this policy.  Such procedures shall be submitted to </w:t>
      </w:r>
      <w:r>
        <w:rPr>
          <w:rFonts w:ascii="Arial" w:hAnsi="Arial" w:cs="Arial"/>
        </w:rPr>
        <w:t xml:space="preserve">the Health Safety Committee for review and approval.  At a minimum, the Health Safety Committee shall consist of </w:t>
      </w:r>
      <w:r w:rsidRPr="00BA3C7C">
        <w:rPr>
          <w:rFonts w:ascii="Arial" w:hAnsi="Arial" w:cs="Arial"/>
        </w:rPr>
        <w:t>the Risk Management Officer (RMO) and HR Director.</w:t>
      </w:r>
    </w:p>
    <w:p w14:paraId="0136E546" w14:textId="405BDC8A" w:rsidR="00BA3C7C" w:rsidRDefault="00BA3C7C" w:rsidP="00583EBD">
      <w:pPr>
        <w:rPr>
          <w:rFonts w:ascii="Arial" w:hAnsi="Arial" w:cs="Arial"/>
        </w:rPr>
      </w:pPr>
    </w:p>
    <w:p w14:paraId="3E1BECC4" w14:textId="017B1C89" w:rsidR="00DE1097" w:rsidRDefault="00583EBD" w:rsidP="00583EBD">
      <w:pPr>
        <w:rPr>
          <w:rFonts w:ascii="Arial" w:hAnsi="Arial" w:cs="Arial"/>
        </w:rPr>
      </w:pPr>
      <w:r w:rsidRPr="00583EBD">
        <w:rPr>
          <w:rFonts w:ascii="Arial" w:hAnsi="Arial" w:cs="Arial"/>
        </w:rPr>
        <w:t xml:space="preserve">Staff shall be trained </w:t>
      </w:r>
      <w:r w:rsidR="00C546FE">
        <w:rPr>
          <w:rFonts w:ascii="Arial" w:hAnsi="Arial" w:cs="Arial"/>
        </w:rPr>
        <w:t>o</w:t>
      </w:r>
      <w:r w:rsidRPr="00583EBD">
        <w:rPr>
          <w:rFonts w:ascii="Arial" w:hAnsi="Arial" w:cs="Arial"/>
        </w:rPr>
        <w:t xml:space="preserve">n </w:t>
      </w:r>
      <w:r w:rsidR="00BA3C7C">
        <w:rPr>
          <w:rFonts w:ascii="Arial" w:hAnsi="Arial" w:cs="Arial"/>
        </w:rPr>
        <w:t xml:space="preserve">health safety </w:t>
      </w:r>
      <w:r w:rsidRPr="00583EBD">
        <w:rPr>
          <w:rFonts w:ascii="Arial" w:hAnsi="Arial" w:cs="Arial"/>
        </w:rPr>
        <w:t xml:space="preserve">requirements </w:t>
      </w:r>
      <w:r w:rsidR="00BA3C7C">
        <w:rPr>
          <w:rFonts w:ascii="Arial" w:hAnsi="Arial" w:cs="Arial"/>
        </w:rPr>
        <w:t>and processes</w:t>
      </w:r>
      <w:r w:rsidRPr="00583EBD">
        <w:rPr>
          <w:rFonts w:ascii="Arial" w:hAnsi="Arial" w:cs="Arial"/>
        </w:rPr>
        <w:t xml:space="preserve"> associated with their job duties</w:t>
      </w:r>
      <w:r w:rsidR="00DE1097">
        <w:rPr>
          <w:rFonts w:ascii="Arial" w:hAnsi="Arial" w:cs="Arial"/>
        </w:rPr>
        <w:t xml:space="preserve">.  Such training shall include </w:t>
      </w:r>
      <w:r w:rsidR="00BA3C7C">
        <w:rPr>
          <w:rFonts w:ascii="Arial" w:hAnsi="Arial" w:cs="Arial"/>
        </w:rPr>
        <w:t xml:space="preserve">interactions with others, use of facilities, and </w:t>
      </w:r>
      <w:r w:rsidR="00DE1097">
        <w:rPr>
          <w:rFonts w:ascii="Arial" w:hAnsi="Arial" w:cs="Arial"/>
        </w:rPr>
        <w:t>related</w:t>
      </w:r>
      <w:r w:rsidRPr="00583EBD">
        <w:rPr>
          <w:rFonts w:ascii="Arial" w:hAnsi="Arial" w:cs="Arial"/>
        </w:rPr>
        <w:t xml:space="preserve"> </w:t>
      </w:r>
      <w:r w:rsidR="00DE1097">
        <w:rPr>
          <w:rFonts w:ascii="Arial" w:hAnsi="Arial" w:cs="Arial"/>
        </w:rPr>
        <w:t>safeguards</w:t>
      </w:r>
      <w:r w:rsidR="00BA3C7C">
        <w:rPr>
          <w:rFonts w:ascii="Arial" w:hAnsi="Arial" w:cs="Arial"/>
        </w:rPr>
        <w:t>.</w:t>
      </w:r>
      <w:r w:rsidR="00DE1097">
        <w:rPr>
          <w:rFonts w:ascii="Arial" w:hAnsi="Arial" w:cs="Arial"/>
        </w:rPr>
        <w:t xml:space="preserve">  </w:t>
      </w:r>
    </w:p>
    <w:p w14:paraId="34C6C45D" w14:textId="77777777" w:rsidR="00DE1097" w:rsidRDefault="00DE1097" w:rsidP="00583EBD">
      <w:pPr>
        <w:rPr>
          <w:rFonts w:ascii="Arial" w:hAnsi="Arial" w:cs="Arial"/>
        </w:rPr>
      </w:pPr>
    </w:p>
    <w:p w14:paraId="39B683E6" w14:textId="700B1784" w:rsidR="00DE1097" w:rsidRDefault="00DE1097" w:rsidP="00DE1097">
      <w:pPr>
        <w:rPr>
          <w:rFonts w:ascii="Arial" w:hAnsi="Arial" w:cs="Arial"/>
        </w:rPr>
      </w:pPr>
      <w:r>
        <w:rPr>
          <w:rFonts w:ascii="Arial" w:hAnsi="Arial" w:cs="Arial"/>
        </w:rPr>
        <w:t xml:space="preserve">The Health Safety Committee </w:t>
      </w:r>
      <w:r w:rsidRPr="00583EBD">
        <w:rPr>
          <w:rFonts w:ascii="Arial" w:hAnsi="Arial" w:cs="Arial"/>
        </w:rPr>
        <w:t>shall ensure mechanisms exist to monitor an</w:t>
      </w:r>
      <w:r>
        <w:rPr>
          <w:rFonts w:ascii="Arial" w:hAnsi="Arial" w:cs="Arial"/>
        </w:rPr>
        <w:t>d measure compliance with this p</w:t>
      </w:r>
      <w:r w:rsidRPr="00583EBD">
        <w:rPr>
          <w:rFonts w:ascii="Arial" w:hAnsi="Arial" w:cs="Arial"/>
        </w:rPr>
        <w:t xml:space="preserve">olicy.  </w:t>
      </w:r>
      <w:r>
        <w:rPr>
          <w:rFonts w:ascii="Arial" w:hAnsi="Arial" w:cs="Arial"/>
        </w:rPr>
        <w:t xml:space="preserve">Within their area of responsibility, each Department Head shall be responsible for </w:t>
      </w:r>
      <w:r w:rsidRPr="00583EBD">
        <w:rPr>
          <w:rFonts w:ascii="Arial" w:hAnsi="Arial" w:cs="Arial"/>
        </w:rPr>
        <w:t>enforc</w:t>
      </w:r>
      <w:r>
        <w:rPr>
          <w:rFonts w:ascii="Arial" w:hAnsi="Arial" w:cs="Arial"/>
        </w:rPr>
        <w:t>ing</w:t>
      </w:r>
      <w:r w:rsidRPr="00583EBD">
        <w:rPr>
          <w:rFonts w:ascii="Arial" w:hAnsi="Arial" w:cs="Arial"/>
        </w:rPr>
        <w:t xml:space="preserve"> compliance with this policy</w:t>
      </w:r>
      <w:r>
        <w:rPr>
          <w:rFonts w:ascii="Arial" w:hAnsi="Arial" w:cs="Arial"/>
        </w:rPr>
        <w:t>.</w:t>
      </w:r>
    </w:p>
    <w:p w14:paraId="5B15B877" w14:textId="77777777" w:rsidR="00DE1097" w:rsidRPr="007B7CDE" w:rsidRDefault="00DE1097" w:rsidP="00DE1097">
      <w:pPr>
        <w:rPr>
          <w:rFonts w:ascii="Arial" w:hAnsi="Arial" w:cs="Arial"/>
        </w:rPr>
      </w:pPr>
    </w:p>
    <w:p w14:paraId="63864EF7" w14:textId="0DFDD077" w:rsidR="00583EBD" w:rsidRDefault="00DE1097" w:rsidP="00583EBD">
      <w:pPr>
        <w:rPr>
          <w:rFonts w:ascii="Arial" w:hAnsi="Arial" w:cs="Arial"/>
        </w:rPr>
      </w:pPr>
      <w:r>
        <w:rPr>
          <w:rFonts w:ascii="Arial" w:hAnsi="Arial" w:cs="Arial"/>
        </w:rPr>
        <w:t xml:space="preserve">The Health Safety Committee shall </w:t>
      </w:r>
      <w:r w:rsidR="00583EBD" w:rsidRPr="00583EBD">
        <w:rPr>
          <w:rFonts w:ascii="Arial" w:hAnsi="Arial" w:cs="Arial"/>
        </w:rPr>
        <w:t xml:space="preserve">implement a system for </w:t>
      </w:r>
      <w:r>
        <w:rPr>
          <w:rFonts w:ascii="Arial" w:hAnsi="Arial" w:cs="Arial"/>
        </w:rPr>
        <w:t xml:space="preserve">health safety </w:t>
      </w:r>
      <w:r w:rsidR="00583EBD" w:rsidRPr="00583EBD">
        <w:rPr>
          <w:rFonts w:ascii="Arial" w:hAnsi="Arial" w:cs="Arial"/>
        </w:rPr>
        <w:t xml:space="preserve">incident reporting, response, tracking, and resolution.  </w:t>
      </w:r>
    </w:p>
    <w:p w14:paraId="5D331DE0" w14:textId="77777777" w:rsidR="00DE1097" w:rsidRPr="00583EBD" w:rsidRDefault="00DE1097" w:rsidP="00583EBD">
      <w:pPr>
        <w:rPr>
          <w:rFonts w:ascii="Arial" w:hAnsi="Arial" w:cs="Arial"/>
        </w:rPr>
      </w:pPr>
    </w:p>
    <w:p w14:paraId="476BCF55" w14:textId="1707C50F" w:rsidR="00DE1097" w:rsidRDefault="00DE1097" w:rsidP="00DE1097">
      <w:pPr>
        <w:rPr>
          <w:rFonts w:ascii="Arial" w:hAnsi="Arial" w:cs="Arial"/>
        </w:rPr>
      </w:pPr>
      <w:r w:rsidRPr="00583EBD">
        <w:rPr>
          <w:rFonts w:ascii="Arial" w:hAnsi="Arial" w:cs="Arial"/>
        </w:rPr>
        <w:lastRenderedPageBreak/>
        <w:t xml:space="preserve">All Staff are responsible for reporting to </w:t>
      </w:r>
      <w:r>
        <w:rPr>
          <w:rFonts w:ascii="Arial" w:hAnsi="Arial" w:cs="Arial"/>
        </w:rPr>
        <w:t>the Health Safety Committee a</w:t>
      </w:r>
      <w:r w:rsidRPr="00583EBD">
        <w:rPr>
          <w:rFonts w:ascii="Arial" w:hAnsi="Arial" w:cs="Arial"/>
        </w:rPr>
        <w:t xml:space="preserve">ny violations of this </w:t>
      </w:r>
      <w:r w:rsidR="003161C5">
        <w:rPr>
          <w:rFonts w:ascii="Arial" w:hAnsi="Arial" w:cs="Arial"/>
        </w:rPr>
        <w:t>p</w:t>
      </w:r>
      <w:r w:rsidRPr="00583EBD">
        <w:rPr>
          <w:rFonts w:ascii="Arial" w:hAnsi="Arial" w:cs="Arial"/>
        </w:rPr>
        <w:t>olicy.</w:t>
      </w:r>
      <w:r>
        <w:rPr>
          <w:rFonts w:ascii="Arial" w:hAnsi="Arial" w:cs="Arial"/>
        </w:rPr>
        <w:t xml:space="preserve">  </w:t>
      </w:r>
    </w:p>
    <w:p w14:paraId="22A106A2" w14:textId="16882BED" w:rsidR="009162E9" w:rsidRDefault="009162E9" w:rsidP="00DE1097">
      <w:pPr>
        <w:rPr>
          <w:rFonts w:ascii="Arial" w:hAnsi="Arial" w:cs="Arial"/>
        </w:rPr>
      </w:pPr>
    </w:p>
    <w:p w14:paraId="0109E9FC" w14:textId="612A34A0" w:rsidR="009162E9" w:rsidRPr="009162E9" w:rsidRDefault="009162E9" w:rsidP="00DE1097">
      <w:pPr>
        <w:rPr>
          <w:rStyle w:val="IntenseReference"/>
        </w:rPr>
      </w:pPr>
      <w:r w:rsidRPr="009162E9">
        <w:rPr>
          <w:rStyle w:val="IntenseReference"/>
        </w:rPr>
        <w:t xml:space="preserve">B. </w:t>
      </w:r>
      <w:r w:rsidR="005E277D">
        <w:rPr>
          <w:rStyle w:val="IntenseReference"/>
        </w:rPr>
        <w:t xml:space="preserve">Entry </w:t>
      </w:r>
      <w:r w:rsidR="0075099E">
        <w:rPr>
          <w:rStyle w:val="IntenseReference"/>
        </w:rPr>
        <w:t>Areas</w:t>
      </w:r>
    </w:p>
    <w:p w14:paraId="6FB334A9" w14:textId="6043FE45" w:rsidR="006072ED" w:rsidRDefault="009C0FCB" w:rsidP="00583EBD">
      <w:pPr>
        <w:rPr>
          <w:rFonts w:ascii="Arial" w:hAnsi="Arial" w:cs="Arial"/>
        </w:rPr>
      </w:pPr>
      <w:r>
        <w:rPr>
          <w:rFonts w:ascii="Arial" w:hAnsi="Arial" w:cs="Arial"/>
        </w:rPr>
        <w:t xml:space="preserve">The Health Safety Committee shall determine if </w:t>
      </w:r>
      <w:r w:rsidR="006072ED">
        <w:rPr>
          <w:rFonts w:ascii="Arial" w:hAnsi="Arial" w:cs="Arial"/>
        </w:rPr>
        <w:t xml:space="preserve">attendants </w:t>
      </w:r>
      <w:r>
        <w:rPr>
          <w:rFonts w:ascii="Arial" w:hAnsi="Arial" w:cs="Arial"/>
        </w:rPr>
        <w:t>must</w:t>
      </w:r>
      <w:r w:rsidR="006072ED">
        <w:rPr>
          <w:rFonts w:ascii="Arial" w:hAnsi="Arial" w:cs="Arial"/>
        </w:rPr>
        <w:t xml:space="preserve"> monitor and restrict flow and overcrowding</w:t>
      </w:r>
      <w:r>
        <w:rPr>
          <w:rFonts w:ascii="Arial" w:hAnsi="Arial" w:cs="Arial"/>
        </w:rPr>
        <w:t xml:space="preserve"> in elevators</w:t>
      </w:r>
      <w:r w:rsidR="006072ED">
        <w:rPr>
          <w:rFonts w:ascii="Arial" w:hAnsi="Arial" w:cs="Arial"/>
        </w:rPr>
        <w:t>.  Stickers shall be placed on the floor indicating standing positions that enforce physical distancing.</w:t>
      </w:r>
    </w:p>
    <w:p w14:paraId="760C53CE" w14:textId="77777777" w:rsidR="006072ED" w:rsidRDefault="006072ED" w:rsidP="00583EBD">
      <w:pPr>
        <w:rPr>
          <w:rFonts w:ascii="Arial" w:hAnsi="Arial" w:cs="Arial"/>
        </w:rPr>
      </w:pPr>
    </w:p>
    <w:p w14:paraId="2031E1BA" w14:textId="77062BD5" w:rsidR="009162E9" w:rsidRDefault="009162E9" w:rsidP="00583EBD">
      <w:pPr>
        <w:rPr>
          <w:rFonts w:ascii="Arial" w:hAnsi="Arial" w:cs="Arial"/>
        </w:rPr>
      </w:pPr>
      <w:r>
        <w:rPr>
          <w:rFonts w:ascii="Arial" w:hAnsi="Arial" w:cs="Arial"/>
        </w:rPr>
        <w:t xml:space="preserve">Access to ABC Company facilities shall be controlled.  Security personnel at entry points shall conduct non-invasive temperature checks on </w:t>
      </w:r>
      <w:r w:rsidR="005E277D">
        <w:rPr>
          <w:rFonts w:ascii="Arial" w:hAnsi="Arial" w:cs="Arial"/>
        </w:rPr>
        <w:t xml:space="preserve">Staff, clients, service providers, visitors, and other </w:t>
      </w:r>
      <w:r>
        <w:rPr>
          <w:rFonts w:ascii="Arial" w:hAnsi="Arial" w:cs="Arial"/>
        </w:rPr>
        <w:t>persons.  Anyone found to have a temperature over 100 degrees shall be turned away and not permitted access to facilities.</w:t>
      </w:r>
    </w:p>
    <w:p w14:paraId="42CC7048" w14:textId="37FC5532" w:rsidR="009C0FCB" w:rsidRDefault="009C0FCB" w:rsidP="00583EBD">
      <w:pPr>
        <w:rPr>
          <w:rFonts w:ascii="Arial" w:hAnsi="Arial" w:cs="Arial"/>
        </w:rPr>
      </w:pPr>
    </w:p>
    <w:p w14:paraId="665D2D3D" w14:textId="315BE0EA" w:rsidR="009C0FCB" w:rsidRDefault="009C0FCB" w:rsidP="00583EBD">
      <w:pPr>
        <w:rPr>
          <w:rFonts w:ascii="Arial" w:hAnsi="Arial" w:cs="Arial"/>
        </w:rPr>
      </w:pPr>
      <w:r>
        <w:rPr>
          <w:rFonts w:ascii="Arial" w:hAnsi="Arial" w:cs="Arial"/>
        </w:rPr>
        <w:t>The Health Safety Committee shall consider an on-site registration system for Staff and visitors.  Such registration system shall permit touchless registration using a mobile or other device.</w:t>
      </w:r>
    </w:p>
    <w:p w14:paraId="0E3A041D" w14:textId="62BC8CBF" w:rsidR="006072ED" w:rsidRDefault="006072ED" w:rsidP="00583EBD">
      <w:pPr>
        <w:rPr>
          <w:rFonts w:ascii="Arial" w:hAnsi="Arial" w:cs="Arial"/>
        </w:rPr>
      </w:pPr>
    </w:p>
    <w:p w14:paraId="21F15E69" w14:textId="41DDDA22" w:rsidR="006072ED" w:rsidRDefault="006072ED" w:rsidP="00583EBD">
      <w:pPr>
        <w:rPr>
          <w:rFonts w:ascii="Arial" w:hAnsi="Arial" w:cs="Arial"/>
        </w:rPr>
      </w:pPr>
      <w:r>
        <w:rPr>
          <w:rFonts w:ascii="Arial" w:hAnsi="Arial" w:cs="Arial"/>
        </w:rPr>
        <w:t>The Health Safety Committee shall consider an on-line Staff reservation system that limits the number of individuals in the office.  The Health Safety Committed shall determine if sensors are needed to track and monitor traffic and provide head counts</w:t>
      </w:r>
      <w:r w:rsidR="009C0FCB">
        <w:rPr>
          <w:rFonts w:ascii="Arial" w:hAnsi="Arial" w:cs="Arial"/>
        </w:rPr>
        <w:t xml:space="preserve"> of persons in the office.</w:t>
      </w:r>
    </w:p>
    <w:p w14:paraId="4A36F533" w14:textId="39697FBE" w:rsidR="001A6171" w:rsidRDefault="001A6171" w:rsidP="00583EBD">
      <w:pPr>
        <w:rPr>
          <w:rFonts w:ascii="Arial" w:hAnsi="Arial" w:cs="Arial"/>
        </w:rPr>
      </w:pPr>
    </w:p>
    <w:p w14:paraId="1F566A2D" w14:textId="2C3CC761" w:rsidR="001A6171" w:rsidRDefault="001A6171" w:rsidP="00583EBD">
      <w:pPr>
        <w:rPr>
          <w:rFonts w:ascii="Arial" w:hAnsi="Arial" w:cs="Arial"/>
        </w:rPr>
      </w:pPr>
      <w:r>
        <w:rPr>
          <w:rFonts w:ascii="Arial" w:hAnsi="Arial" w:cs="Arial"/>
        </w:rPr>
        <w:t>Unless approved by the Health Safety Committee, entry and waiting areas shall not offer magazines</w:t>
      </w:r>
      <w:r w:rsidR="00267AC8">
        <w:rPr>
          <w:rFonts w:ascii="Arial" w:hAnsi="Arial" w:cs="Arial"/>
        </w:rPr>
        <w:t xml:space="preserve">, </w:t>
      </w:r>
      <w:r>
        <w:rPr>
          <w:rFonts w:ascii="Arial" w:hAnsi="Arial" w:cs="Arial"/>
        </w:rPr>
        <w:t>periodicals</w:t>
      </w:r>
      <w:r w:rsidR="00267AC8">
        <w:rPr>
          <w:rFonts w:ascii="Arial" w:hAnsi="Arial" w:cs="Arial"/>
        </w:rPr>
        <w:t>, and other material</w:t>
      </w:r>
      <w:r>
        <w:rPr>
          <w:rFonts w:ascii="Arial" w:hAnsi="Arial" w:cs="Arial"/>
        </w:rPr>
        <w:t xml:space="preserve"> as they are difficult to </w:t>
      </w:r>
      <w:r w:rsidRPr="001A6171">
        <w:rPr>
          <w:rFonts w:ascii="Arial" w:hAnsi="Arial" w:cs="Arial"/>
        </w:rPr>
        <w:t>clean and disinfect.</w:t>
      </w:r>
      <w:r w:rsidR="009C0FCB">
        <w:rPr>
          <w:rFonts w:ascii="Arial" w:hAnsi="Arial" w:cs="Arial"/>
        </w:rPr>
        <w:t xml:space="preserve">  Seating in waiting areas shall be limited and ensure physical distancing.</w:t>
      </w:r>
    </w:p>
    <w:p w14:paraId="7A09B554" w14:textId="64BCC0C6" w:rsidR="009162E9" w:rsidRDefault="009162E9" w:rsidP="00583EBD">
      <w:pPr>
        <w:rPr>
          <w:rFonts w:ascii="Arial" w:hAnsi="Arial" w:cs="Arial"/>
        </w:rPr>
      </w:pPr>
    </w:p>
    <w:p w14:paraId="383C5428" w14:textId="12039CF6" w:rsidR="006E4649" w:rsidRPr="006E4649" w:rsidRDefault="006E4649" w:rsidP="00583EBD">
      <w:pPr>
        <w:rPr>
          <w:rStyle w:val="IntenseReference"/>
        </w:rPr>
      </w:pPr>
      <w:r w:rsidRPr="006E4649">
        <w:rPr>
          <w:rStyle w:val="IntenseReference"/>
        </w:rPr>
        <w:t>C. Protective Equipment</w:t>
      </w:r>
    </w:p>
    <w:p w14:paraId="5683A9E4" w14:textId="610CEAD2" w:rsidR="001D5BF7" w:rsidRDefault="00210452" w:rsidP="001D5BF7">
      <w:pPr>
        <w:rPr>
          <w:rFonts w:ascii="Arial" w:hAnsi="Arial" w:cs="Arial"/>
        </w:rPr>
      </w:pPr>
      <w:r>
        <w:rPr>
          <w:rFonts w:ascii="Arial" w:hAnsi="Arial" w:cs="Arial"/>
        </w:rPr>
        <w:t xml:space="preserve">The Health Safety Committee shall determine the type of personal protective equipment (i.e. masks, gloves, etc.) to be used when Staff, clients, service providers, visitors, </w:t>
      </w:r>
      <w:r w:rsidR="00267AC8">
        <w:rPr>
          <w:rFonts w:ascii="Arial" w:hAnsi="Arial" w:cs="Arial"/>
        </w:rPr>
        <w:t>and other persons</w:t>
      </w:r>
      <w:r>
        <w:rPr>
          <w:rFonts w:ascii="Arial" w:hAnsi="Arial" w:cs="Arial"/>
        </w:rPr>
        <w:t xml:space="preserve"> are </w:t>
      </w:r>
      <w:r w:rsidR="006E4649">
        <w:rPr>
          <w:rFonts w:ascii="Arial" w:hAnsi="Arial" w:cs="Arial"/>
        </w:rPr>
        <w:t>on-site at ABC Company facilities</w:t>
      </w:r>
      <w:r w:rsidR="006E4649" w:rsidRPr="00BA3C7C">
        <w:rPr>
          <w:rFonts w:ascii="Arial" w:hAnsi="Arial" w:cs="Arial"/>
        </w:rPr>
        <w:t xml:space="preserve">.  </w:t>
      </w:r>
      <w:r w:rsidR="001D5BF7">
        <w:rPr>
          <w:rFonts w:ascii="Arial" w:hAnsi="Arial" w:cs="Arial"/>
        </w:rPr>
        <w:t>The Health Safety Committee shall also determine if ABC Company will provide such personal protective equipment at no cost to persons that do not have the required equipment.</w:t>
      </w:r>
    </w:p>
    <w:p w14:paraId="3A0C5BC0" w14:textId="77777777" w:rsidR="009C0FCB" w:rsidRDefault="009C0FCB" w:rsidP="00583EBD">
      <w:pPr>
        <w:rPr>
          <w:rFonts w:ascii="Arial" w:hAnsi="Arial" w:cs="Arial"/>
        </w:rPr>
      </w:pPr>
    </w:p>
    <w:p w14:paraId="7F5938B8" w14:textId="3B9E1159" w:rsidR="006E4649" w:rsidRDefault="006E4649" w:rsidP="00583EBD">
      <w:pPr>
        <w:rPr>
          <w:rFonts w:ascii="Arial" w:hAnsi="Arial" w:cs="Arial"/>
        </w:rPr>
      </w:pPr>
      <w:r>
        <w:rPr>
          <w:rFonts w:ascii="Arial" w:hAnsi="Arial" w:cs="Arial"/>
        </w:rPr>
        <w:t xml:space="preserve">The Health Safety Committee shall ensure Staff are trained on how to </w:t>
      </w:r>
      <w:r w:rsidRPr="006E4649">
        <w:rPr>
          <w:rFonts w:ascii="Arial" w:hAnsi="Arial" w:cs="Arial"/>
        </w:rPr>
        <w:t xml:space="preserve">properly use and dispose of </w:t>
      </w:r>
      <w:r>
        <w:rPr>
          <w:rFonts w:ascii="Arial" w:hAnsi="Arial" w:cs="Arial"/>
        </w:rPr>
        <w:t>such equipment.</w:t>
      </w:r>
    </w:p>
    <w:p w14:paraId="3CEA1615" w14:textId="77777777" w:rsidR="006E4649" w:rsidRDefault="006E4649" w:rsidP="00583EBD">
      <w:pPr>
        <w:rPr>
          <w:rFonts w:ascii="Arial" w:hAnsi="Arial" w:cs="Arial"/>
        </w:rPr>
      </w:pPr>
    </w:p>
    <w:p w14:paraId="7A2FABBE" w14:textId="31B81276" w:rsidR="00583EBD" w:rsidRPr="009162E9" w:rsidRDefault="006E4649" w:rsidP="00583EBD">
      <w:pPr>
        <w:rPr>
          <w:rStyle w:val="IntenseReference"/>
        </w:rPr>
      </w:pPr>
      <w:r>
        <w:rPr>
          <w:rStyle w:val="IntenseReference"/>
        </w:rPr>
        <w:t>D</w:t>
      </w:r>
      <w:r w:rsidR="009162E9" w:rsidRPr="009162E9">
        <w:rPr>
          <w:rStyle w:val="IntenseReference"/>
        </w:rPr>
        <w:t>.</w:t>
      </w:r>
      <w:r w:rsidR="00777F53">
        <w:rPr>
          <w:rStyle w:val="IntenseReference"/>
        </w:rPr>
        <w:t xml:space="preserve"> </w:t>
      </w:r>
      <w:r w:rsidR="003464F6">
        <w:rPr>
          <w:rStyle w:val="IntenseReference"/>
        </w:rPr>
        <w:t>Health Safety R</w:t>
      </w:r>
      <w:r w:rsidR="00777F53">
        <w:rPr>
          <w:rStyle w:val="IntenseReference"/>
        </w:rPr>
        <w:t>eminders</w:t>
      </w:r>
    </w:p>
    <w:p w14:paraId="5BDE670B" w14:textId="21F06D59" w:rsidR="00777F53" w:rsidRDefault="00777F53" w:rsidP="00583EBD">
      <w:pPr>
        <w:rPr>
          <w:rFonts w:ascii="Arial" w:hAnsi="Arial" w:cs="Arial"/>
        </w:rPr>
      </w:pPr>
      <w:r>
        <w:rPr>
          <w:rFonts w:ascii="Arial" w:hAnsi="Arial" w:cs="Arial"/>
        </w:rPr>
        <w:t>H</w:t>
      </w:r>
      <w:r w:rsidR="009162E9" w:rsidRPr="009162E9">
        <w:rPr>
          <w:rFonts w:ascii="Arial" w:hAnsi="Arial" w:cs="Arial"/>
        </w:rPr>
        <w:t xml:space="preserve">ealth </w:t>
      </w:r>
      <w:r w:rsidR="009162E9">
        <w:rPr>
          <w:rFonts w:ascii="Arial" w:hAnsi="Arial" w:cs="Arial"/>
        </w:rPr>
        <w:t xml:space="preserve">safety </w:t>
      </w:r>
      <w:r w:rsidR="009162E9" w:rsidRPr="009162E9">
        <w:rPr>
          <w:rFonts w:ascii="Arial" w:hAnsi="Arial" w:cs="Arial"/>
        </w:rPr>
        <w:t xml:space="preserve">reminders </w:t>
      </w:r>
      <w:r>
        <w:rPr>
          <w:rFonts w:ascii="Arial" w:hAnsi="Arial" w:cs="Arial"/>
        </w:rPr>
        <w:t>shall be developed by the Health Safety Committee.  Such reminders shall be posted in prominent locations and remind personnel of appropriate procedures to be followed.</w:t>
      </w:r>
    </w:p>
    <w:p w14:paraId="1F9FB58B" w14:textId="4D04508A" w:rsidR="00777F53" w:rsidRDefault="00777F53" w:rsidP="00583EBD">
      <w:pPr>
        <w:rPr>
          <w:rFonts w:ascii="Arial" w:hAnsi="Arial" w:cs="Arial"/>
        </w:rPr>
      </w:pPr>
    </w:p>
    <w:p w14:paraId="39929D11" w14:textId="1313A133" w:rsidR="00777F53" w:rsidRPr="00777F53" w:rsidRDefault="006E4649" w:rsidP="00583EBD">
      <w:pPr>
        <w:rPr>
          <w:rStyle w:val="IntenseReference"/>
        </w:rPr>
      </w:pPr>
      <w:r>
        <w:rPr>
          <w:rStyle w:val="IntenseReference"/>
        </w:rPr>
        <w:t>E</w:t>
      </w:r>
      <w:r w:rsidR="00777F53" w:rsidRPr="00777F53">
        <w:rPr>
          <w:rStyle w:val="IntenseReference"/>
        </w:rPr>
        <w:t xml:space="preserve">. </w:t>
      </w:r>
      <w:r w:rsidR="00442D1D">
        <w:rPr>
          <w:rStyle w:val="IntenseReference"/>
        </w:rPr>
        <w:t>Safety Precautions</w:t>
      </w:r>
    </w:p>
    <w:p w14:paraId="0E590524" w14:textId="77777777" w:rsidR="00292142" w:rsidRDefault="00777F53" w:rsidP="00583EBD">
      <w:pPr>
        <w:rPr>
          <w:rFonts w:ascii="Arial" w:hAnsi="Arial" w:cs="Arial"/>
        </w:rPr>
      </w:pPr>
      <w:r w:rsidRPr="00777F53">
        <w:rPr>
          <w:rFonts w:ascii="Arial" w:hAnsi="Arial" w:cs="Arial"/>
        </w:rPr>
        <w:t>Hand sanitizer dispensers</w:t>
      </w:r>
      <w:r>
        <w:rPr>
          <w:rFonts w:ascii="Arial" w:hAnsi="Arial" w:cs="Arial"/>
        </w:rPr>
        <w:t xml:space="preserve"> shall</w:t>
      </w:r>
      <w:r w:rsidRPr="00777F53">
        <w:rPr>
          <w:rFonts w:ascii="Arial" w:hAnsi="Arial" w:cs="Arial"/>
        </w:rPr>
        <w:t xml:space="preserve"> be placed at </w:t>
      </w:r>
      <w:r>
        <w:rPr>
          <w:rFonts w:ascii="Arial" w:hAnsi="Arial" w:cs="Arial"/>
        </w:rPr>
        <w:t xml:space="preserve">entry points, </w:t>
      </w:r>
      <w:r w:rsidRPr="00777F53">
        <w:rPr>
          <w:rFonts w:ascii="Arial" w:hAnsi="Arial" w:cs="Arial"/>
        </w:rPr>
        <w:t>reception</w:t>
      </w:r>
      <w:r>
        <w:rPr>
          <w:rFonts w:ascii="Arial" w:hAnsi="Arial" w:cs="Arial"/>
        </w:rPr>
        <w:t>s/lobbies, and at other locations as determined by Department Heads and the Health Safety Committee.</w:t>
      </w:r>
      <w:r w:rsidR="006E4649">
        <w:rPr>
          <w:rFonts w:ascii="Arial" w:hAnsi="Arial" w:cs="Arial"/>
        </w:rPr>
        <w:t xml:space="preserve">  </w:t>
      </w:r>
    </w:p>
    <w:p w14:paraId="580B9C0F" w14:textId="77777777" w:rsidR="00292142" w:rsidRDefault="00292142" w:rsidP="00583EBD">
      <w:pPr>
        <w:rPr>
          <w:rFonts w:ascii="Arial" w:hAnsi="Arial" w:cs="Arial"/>
        </w:rPr>
      </w:pPr>
    </w:p>
    <w:p w14:paraId="1834E6E1" w14:textId="3005CD14" w:rsidR="00292142" w:rsidRDefault="00292142" w:rsidP="00583EBD">
      <w:pPr>
        <w:rPr>
          <w:rFonts w:ascii="Arial" w:hAnsi="Arial" w:cs="Arial"/>
        </w:rPr>
      </w:pPr>
      <w:r>
        <w:rPr>
          <w:rFonts w:ascii="Arial" w:hAnsi="Arial" w:cs="Arial"/>
        </w:rPr>
        <w:t xml:space="preserve">Staff shall be reminded not to touch their face and shall </w:t>
      </w:r>
      <w:r w:rsidRPr="00777F53">
        <w:rPr>
          <w:rFonts w:ascii="Arial" w:hAnsi="Arial" w:cs="Arial"/>
        </w:rPr>
        <w:t>wash their hands</w:t>
      </w:r>
      <w:r>
        <w:rPr>
          <w:rFonts w:ascii="Arial" w:hAnsi="Arial" w:cs="Arial"/>
        </w:rPr>
        <w:t xml:space="preserve"> with soap and water at least once an hour.</w:t>
      </w:r>
    </w:p>
    <w:p w14:paraId="699955B3" w14:textId="3A79A146" w:rsidR="00442D1D" w:rsidRDefault="00442D1D" w:rsidP="00583EBD">
      <w:pPr>
        <w:rPr>
          <w:rFonts w:ascii="Arial" w:hAnsi="Arial" w:cs="Arial"/>
        </w:rPr>
      </w:pPr>
    </w:p>
    <w:p w14:paraId="6C147AE5" w14:textId="7BD20FF2" w:rsidR="002E1BBA" w:rsidRPr="002E1BBA" w:rsidRDefault="00442D1D" w:rsidP="002E1BBA">
      <w:pPr>
        <w:rPr>
          <w:rFonts w:ascii="Arial" w:hAnsi="Arial" w:cs="Arial"/>
        </w:rPr>
      </w:pPr>
      <w:r>
        <w:rPr>
          <w:rFonts w:ascii="Arial" w:hAnsi="Arial" w:cs="Arial"/>
        </w:rPr>
        <w:t>Staff should avoid non-essential travel.</w:t>
      </w:r>
      <w:r w:rsidR="002E1BBA">
        <w:rPr>
          <w:rFonts w:ascii="Arial" w:hAnsi="Arial" w:cs="Arial"/>
        </w:rPr>
        <w:t xml:space="preserve">  Staff required to travel shall be given specific instructions such as </w:t>
      </w:r>
      <w:r w:rsidR="002E1BBA" w:rsidRPr="002E1BBA">
        <w:rPr>
          <w:rFonts w:ascii="Arial" w:hAnsi="Arial" w:cs="Arial"/>
        </w:rPr>
        <w:t xml:space="preserve">maintaining physical distancing and Center for Disease Control (CDC) preparations </w:t>
      </w:r>
      <w:r w:rsidR="002E1BBA">
        <w:rPr>
          <w:rFonts w:ascii="Arial" w:hAnsi="Arial" w:cs="Arial"/>
        </w:rPr>
        <w:t>i</w:t>
      </w:r>
      <w:r w:rsidR="002E1BBA" w:rsidRPr="002E1BBA">
        <w:rPr>
          <w:rFonts w:ascii="Arial" w:hAnsi="Arial" w:cs="Arial"/>
        </w:rPr>
        <w:t>ncluding:</w:t>
      </w:r>
    </w:p>
    <w:p w14:paraId="68BB8F9C" w14:textId="1E9E8577" w:rsidR="002E1BBA" w:rsidRPr="002E1BBA" w:rsidRDefault="002E1BBA" w:rsidP="002E1BBA">
      <w:pPr>
        <w:pStyle w:val="ListParagraph"/>
        <w:numPr>
          <w:ilvl w:val="0"/>
          <w:numId w:val="4"/>
        </w:numPr>
        <w:rPr>
          <w:rFonts w:ascii="Arial" w:hAnsi="Arial" w:cs="Arial"/>
        </w:rPr>
      </w:pPr>
      <w:r w:rsidRPr="002E1BBA">
        <w:rPr>
          <w:rFonts w:ascii="Arial" w:hAnsi="Arial" w:cs="Arial"/>
        </w:rPr>
        <w:lastRenderedPageBreak/>
        <w:t>Monitoring CDC Traveler Health Notices for the latest guidance and recommendations for each country.</w:t>
      </w:r>
    </w:p>
    <w:p w14:paraId="7E814D94" w14:textId="1D5B6CE1" w:rsidR="002E1BBA" w:rsidRPr="002E1BBA" w:rsidRDefault="002E1BBA" w:rsidP="002E1BBA">
      <w:pPr>
        <w:pStyle w:val="ListParagraph"/>
        <w:numPr>
          <w:ilvl w:val="0"/>
          <w:numId w:val="4"/>
        </w:numPr>
        <w:rPr>
          <w:rFonts w:ascii="Arial" w:hAnsi="Arial" w:cs="Arial"/>
        </w:rPr>
      </w:pPr>
      <w:r w:rsidRPr="002E1BBA">
        <w:rPr>
          <w:rFonts w:ascii="Arial" w:hAnsi="Arial" w:cs="Arial"/>
        </w:rPr>
        <w:t xml:space="preserve">Being aware of </w:t>
      </w:r>
      <w:r w:rsidR="00196E65">
        <w:rPr>
          <w:rFonts w:ascii="Arial" w:hAnsi="Arial" w:cs="Arial"/>
        </w:rPr>
        <w:t xml:space="preserve">health-related </w:t>
      </w:r>
      <w:r w:rsidRPr="002E1BBA">
        <w:rPr>
          <w:rFonts w:ascii="Arial" w:hAnsi="Arial" w:cs="Arial"/>
        </w:rPr>
        <w:t>symptoms prior</w:t>
      </w:r>
      <w:r w:rsidR="00196E65">
        <w:rPr>
          <w:rFonts w:ascii="Arial" w:hAnsi="Arial" w:cs="Arial"/>
        </w:rPr>
        <w:t xml:space="preserve"> to, during, or after </w:t>
      </w:r>
      <w:r w:rsidRPr="002E1BBA">
        <w:rPr>
          <w:rFonts w:ascii="Arial" w:hAnsi="Arial" w:cs="Arial"/>
        </w:rPr>
        <w:t>travel.</w:t>
      </w:r>
    </w:p>
    <w:p w14:paraId="672CCDD3" w14:textId="53FD4A1E" w:rsidR="00442D1D" w:rsidRPr="002E1BBA" w:rsidRDefault="002E1BBA" w:rsidP="002E1BBA">
      <w:pPr>
        <w:pStyle w:val="ListParagraph"/>
        <w:numPr>
          <w:ilvl w:val="0"/>
          <w:numId w:val="4"/>
        </w:numPr>
        <w:rPr>
          <w:rFonts w:ascii="Arial" w:hAnsi="Arial" w:cs="Arial"/>
        </w:rPr>
      </w:pPr>
      <w:r w:rsidRPr="002E1BBA">
        <w:rPr>
          <w:rFonts w:ascii="Arial" w:hAnsi="Arial" w:cs="Arial"/>
        </w:rPr>
        <w:t xml:space="preserve">Staff who become sick while traveling or on temporary assignment should notify their immediate supervisor and promptly </w:t>
      </w:r>
      <w:r w:rsidR="00196E65">
        <w:rPr>
          <w:rFonts w:ascii="Arial" w:hAnsi="Arial" w:cs="Arial"/>
        </w:rPr>
        <w:t>seek medical attention</w:t>
      </w:r>
      <w:r w:rsidRPr="002E1BBA">
        <w:rPr>
          <w:rFonts w:ascii="Arial" w:hAnsi="Arial" w:cs="Arial"/>
        </w:rPr>
        <w:t>.</w:t>
      </w:r>
    </w:p>
    <w:p w14:paraId="2287E554" w14:textId="52758721" w:rsidR="007F1737" w:rsidRDefault="007F1737" w:rsidP="00583EBD">
      <w:pPr>
        <w:rPr>
          <w:rFonts w:ascii="Arial" w:hAnsi="Arial" w:cs="Arial"/>
        </w:rPr>
      </w:pPr>
    </w:p>
    <w:p w14:paraId="01CDDF00" w14:textId="223FB6A2" w:rsidR="007F1737" w:rsidRDefault="007F1737" w:rsidP="00583EBD">
      <w:pPr>
        <w:rPr>
          <w:rFonts w:ascii="Arial" w:hAnsi="Arial" w:cs="Arial"/>
        </w:rPr>
      </w:pPr>
      <w:r>
        <w:rPr>
          <w:rFonts w:ascii="Arial" w:hAnsi="Arial" w:cs="Arial"/>
        </w:rPr>
        <w:t>Staff should seek medical attention if they experience one or more of the following symptoms:</w:t>
      </w:r>
    </w:p>
    <w:p w14:paraId="23E4D513" w14:textId="77777777" w:rsidR="007F1737" w:rsidRPr="007F1737" w:rsidRDefault="007F1737" w:rsidP="007F1737">
      <w:pPr>
        <w:pStyle w:val="ListParagraph"/>
        <w:numPr>
          <w:ilvl w:val="0"/>
          <w:numId w:val="2"/>
        </w:numPr>
        <w:rPr>
          <w:rFonts w:ascii="Arial" w:hAnsi="Arial" w:cs="Arial"/>
        </w:rPr>
      </w:pPr>
      <w:r w:rsidRPr="007F1737">
        <w:rPr>
          <w:rFonts w:ascii="Arial" w:hAnsi="Arial" w:cs="Arial"/>
        </w:rPr>
        <w:t>Fever</w:t>
      </w:r>
    </w:p>
    <w:p w14:paraId="1CCEF446" w14:textId="63C392F7" w:rsidR="007F1737" w:rsidRPr="007F1737" w:rsidRDefault="00C5327B" w:rsidP="007F1737">
      <w:pPr>
        <w:pStyle w:val="ListParagraph"/>
        <w:numPr>
          <w:ilvl w:val="0"/>
          <w:numId w:val="2"/>
        </w:numPr>
        <w:rPr>
          <w:rFonts w:ascii="Arial" w:hAnsi="Arial" w:cs="Arial"/>
        </w:rPr>
      </w:pPr>
      <w:r>
        <w:rPr>
          <w:rFonts w:ascii="Arial" w:hAnsi="Arial" w:cs="Arial"/>
        </w:rPr>
        <w:t>Repeated c</w:t>
      </w:r>
      <w:r w:rsidR="007F1737" w:rsidRPr="007F1737">
        <w:rPr>
          <w:rFonts w:ascii="Arial" w:hAnsi="Arial" w:cs="Arial"/>
        </w:rPr>
        <w:t>ough</w:t>
      </w:r>
    </w:p>
    <w:p w14:paraId="4A7DE803" w14:textId="77777777" w:rsidR="007F1737" w:rsidRPr="007F1737" w:rsidRDefault="007F1737" w:rsidP="007F1737">
      <w:pPr>
        <w:pStyle w:val="ListParagraph"/>
        <w:numPr>
          <w:ilvl w:val="0"/>
          <w:numId w:val="2"/>
        </w:numPr>
        <w:rPr>
          <w:rFonts w:ascii="Arial" w:hAnsi="Arial" w:cs="Arial"/>
        </w:rPr>
      </w:pPr>
      <w:r w:rsidRPr="007F1737">
        <w:rPr>
          <w:rFonts w:ascii="Arial" w:hAnsi="Arial" w:cs="Arial"/>
        </w:rPr>
        <w:t>Shortness of breath or difficulty breathing</w:t>
      </w:r>
    </w:p>
    <w:p w14:paraId="720B7925" w14:textId="668819F5" w:rsidR="007F1737" w:rsidRPr="007F1737" w:rsidRDefault="007F1737" w:rsidP="007F1737">
      <w:pPr>
        <w:pStyle w:val="ListParagraph"/>
        <w:numPr>
          <w:ilvl w:val="0"/>
          <w:numId w:val="2"/>
        </w:numPr>
        <w:rPr>
          <w:rFonts w:ascii="Arial" w:hAnsi="Arial" w:cs="Arial"/>
        </w:rPr>
      </w:pPr>
      <w:r w:rsidRPr="007F1737">
        <w:rPr>
          <w:rFonts w:ascii="Arial" w:hAnsi="Arial" w:cs="Arial"/>
        </w:rPr>
        <w:t xml:space="preserve">Chills or </w:t>
      </w:r>
      <w:r>
        <w:rPr>
          <w:rFonts w:ascii="Arial" w:hAnsi="Arial" w:cs="Arial"/>
        </w:rPr>
        <w:t>r</w:t>
      </w:r>
      <w:r w:rsidRPr="007F1737">
        <w:rPr>
          <w:rFonts w:ascii="Arial" w:hAnsi="Arial" w:cs="Arial"/>
        </w:rPr>
        <w:t>epeated shaking with chills</w:t>
      </w:r>
    </w:p>
    <w:p w14:paraId="3D3387D6" w14:textId="77777777" w:rsidR="007F1737" w:rsidRPr="007F1737" w:rsidRDefault="007F1737" w:rsidP="007F1737">
      <w:pPr>
        <w:pStyle w:val="ListParagraph"/>
        <w:numPr>
          <w:ilvl w:val="0"/>
          <w:numId w:val="2"/>
        </w:numPr>
        <w:rPr>
          <w:rFonts w:ascii="Arial" w:hAnsi="Arial" w:cs="Arial"/>
        </w:rPr>
      </w:pPr>
      <w:r w:rsidRPr="007F1737">
        <w:rPr>
          <w:rFonts w:ascii="Arial" w:hAnsi="Arial" w:cs="Arial"/>
        </w:rPr>
        <w:t>Muscle pain</w:t>
      </w:r>
    </w:p>
    <w:p w14:paraId="7CEEFF45" w14:textId="77777777" w:rsidR="007F1737" w:rsidRPr="007F1737" w:rsidRDefault="007F1737" w:rsidP="007F1737">
      <w:pPr>
        <w:pStyle w:val="ListParagraph"/>
        <w:numPr>
          <w:ilvl w:val="0"/>
          <w:numId w:val="2"/>
        </w:numPr>
        <w:rPr>
          <w:rFonts w:ascii="Arial" w:hAnsi="Arial" w:cs="Arial"/>
        </w:rPr>
      </w:pPr>
      <w:r w:rsidRPr="007F1737">
        <w:rPr>
          <w:rFonts w:ascii="Arial" w:hAnsi="Arial" w:cs="Arial"/>
        </w:rPr>
        <w:t>Headache</w:t>
      </w:r>
    </w:p>
    <w:p w14:paraId="77C3F4CC" w14:textId="77777777" w:rsidR="007F1737" w:rsidRPr="007F1737" w:rsidRDefault="007F1737" w:rsidP="007F1737">
      <w:pPr>
        <w:pStyle w:val="ListParagraph"/>
        <w:numPr>
          <w:ilvl w:val="0"/>
          <w:numId w:val="2"/>
        </w:numPr>
        <w:rPr>
          <w:rFonts w:ascii="Arial" w:hAnsi="Arial" w:cs="Arial"/>
        </w:rPr>
      </w:pPr>
      <w:r w:rsidRPr="007F1737">
        <w:rPr>
          <w:rFonts w:ascii="Arial" w:hAnsi="Arial" w:cs="Arial"/>
        </w:rPr>
        <w:t>Sore throat</w:t>
      </w:r>
    </w:p>
    <w:p w14:paraId="0B89624F" w14:textId="564E7773" w:rsidR="007F1737" w:rsidRPr="007F1737" w:rsidRDefault="00C5327B" w:rsidP="007F1737">
      <w:pPr>
        <w:pStyle w:val="ListParagraph"/>
        <w:numPr>
          <w:ilvl w:val="0"/>
          <w:numId w:val="2"/>
        </w:numPr>
        <w:rPr>
          <w:rFonts w:ascii="Arial" w:hAnsi="Arial" w:cs="Arial"/>
        </w:rPr>
      </w:pPr>
      <w:r>
        <w:rPr>
          <w:rFonts w:ascii="Arial" w:hAnsi="Arial" w:cs="Arial"/>
        </w:rPr>
        <w:t>L</w:t>
      </w:r>
      <w:r w:rsidR="007F1737" w:rsidRPr="007F1737">
        <w:rPr>
          <w:rFonts w:ascii="Arial" w:hAnsi="Arial" w:cs="Arial"/>
        </w:rPr>
        <w:t>oss of taste or smell</w:t>
      </w:r>
    </w:p>
    <w:p w14:paraId="4D9782EB" w14:textId="6E9EC0AB" w:rsidR="00777F53" w:rsidRDefault="00777F53" w:rsidP="00583EBD">
      <w:pPr>
        <w:rPr>
          <w:rFonts w:ascii="Arial" w:hAnsi="Arial" w:cs="Arial"/>
        </w:rPr>
      </w:pPr>
    </w:p>
    <w:p w14:paraId="5B5259F4" w14:textId="1CF5650B" w:rsidR="00292142" w:rsidRPr="00292142" w:rsidRDefault="00292142" w:rsidP="00583EBD">
      <w:pPr>
        <w:rPr>
          <w:rStyle w:val="IntenseReference"/>
        </w:rPr>
      </w:pPr>
      <w:r w:rsidRPr="00292142">
        <w:rPr>
          <w:rStyle w:val="IntenseReference"/>
        </w:rPr>
        <w:t xml:space="preserve">F. </w:t>
      </w:r>
      <w:r>
        <w:rPr>
          <w:rStyle w:val="IntenseReference"/>
        </w:rPr>
        <w:t>Physical</w:t>
      </w:r>
      <w:r w:rsidRPr="00292142">
        <w:rPr>
          <w:rStyle w:val="IntenseReference"/>
        </w:rPr>
        <w:t xml:space="preserve"> Distancing</w:t>
      </w:r>
    </w:p>
    <w:p w14:paraId="46D1C9D6" w14:textId="5242E6EB" w:rsidR="00292142" w:rsidRDefault="00292142" w:rsidP="00583EBD">
      <w:pPr>
        <w:rPr>
          <w:rFonts w:ascii="Arial" w:hAnsi="Arial" w:cs="Arial"/>
        </w:rPr>
      </w:pPr>
      <w:r>
        <w:rPr>
          <w:rFonts w:ascii="Arial" w:hAnsi="Arial" w:cs="Arial"/>
        </w:rPr>
        <w:t>When on-site</w:t>
      </w:r>
      <w:r w:rsidR="001A6171">
        <w:rPr>
          <w:rFonts w:ascii="Arial" w:hAnsi="Arial" w:cs="Arial"/>
        </w:rPr>
        <w:t xml:space="preserve"> at ABC Company facilities, </w:t>
      </w:r>
      <w:r w:rsidRPr="00BA3C7C">
        <w:rPr>
          <w:rFonts w:ascii="Arial" w:hAnsi="Arial" w:cs="Arial"/>
        </w:rPr>
        <w:t xml:space="preserve">Staff, clients, service providers, visitors, </w:t>
      </w:r>
      <w:r w:rsidR="00267AC8">
        <w:rPr>
          <w:rFonts w:ascii="Arial" w:hAnsi="Arial" w:cs="Arial"/>
        </w:rPr>
        <w:t>and other persons</w:t>
      </w:r>
      <w:r>
        <w:rPr>
          <w:rFonts w:ascii="Arial" w:hAnsi="Arial" w:cs="Arial"/>
        </w:rPr>
        <w:t xml:space="preserve"> shall</w:t>
      </w:r>
      <w:r w:rsidRPr="00292142">
        <w:rPr>
          <w:rFonts w:ascii="Arial" w:hAnsi="Arial" w:cs="Arial"/>
        </w:rPr>
        <w:t xml:space="preserve"> practice </w:t>
      </w:r>
      <w:r>
        <w:rPr>
          <w:rFonts w:ascii="Arial" w:hAnsi="Arial" w:cs="Arial"/>
        </w:rPr>
        <w:t>physical</w:t>
      </w:r>
      <w:r w:rsidRPr="00292142">
        <w:rPr>
          <w:rFonts w:ascii="Arial" w:hAnsi="Arial" w:cs="Arial"/>
        </w:rPr>
        <w:t xml:space="preserve"> distancing </w:t>
      </w:r>
      <w:r w:rsidR="005E277D">
        <w:rPr>
          <w:rFonts w:ascii="Arial" w:hAnsi="Arial" w:cs="Arial"/>
        </w:rPr>
        <w:t xml:space="preserve">and </w:t>
      </w:r>
      <w:r>
        <w:rPr>
          <w:rFonts w:ascii="Arial" w:hAnsi="Arial" w:cs="Arial"/>
        </w:rPr>
        <w:t>stay at least six feet away from others.</w:t>
      </w:r>
    </w:p>
    <w:p w14:paraId="290A248C" w14:textId="0528D3F2" w:rsidR="002171D9" w:rsidRDefault="002171D9" w:rsidP="00583EBD">
      <w:pPr>
        <w:rPr>
          <w:rFonts w:ascii="Arial" w:hAnsi="Arial" w:cs="Arial"/>
        </w:rPr>
      </w:pPr>
    </w:p>
    <w:p w14:paraId="27B4697E" w14:textId="1BF94C8D" w:rsidR="00480F06" w:rsidRDefault="002171D9" w:rsidP="002171D9">
      <w:pPr>
        <w:rPr>
          <w:rFonts w:ascii="Arial" w:hAnsi="Arial" w:cs="Arial"/>
        </w:rPr>
      </w:pPr>
      <w:r>
        <w:rPr>
          <w:rFonts w:ascii="Arial" w:hAnsi="Arial" w:cs="Arial"/>
        </w:rPr>
        <w:t>The Health Safety Committee shall establish guidelines to reduce traffic flow, the number of people in lines, at reception areas, etc.</w:t>
      </w:r>
      <w:r w:rsidR="00480F06">
        <w:rPr>
          <w:rFonts w:ascii="Arial" w:hAnsi="Arial" w:cs="Arial"/>
        </w:rPr>
        <w:t xml:space="preserve">  Where appropriate, the Health Safety Committee shall ensure signs indicate foot traffic direction.</w:t>
      </w:r>
    </w:p>
    <w:p w14:paraId="166A0D36" w14:textId="77777777" w:rsidR="00292142" w:rsidRDefault="00292142" w:rsidP="00583EBD">
      <w:pPr>
        <w:rPr>
          <w:rFonts w:ascii="Arial" w:hAnsi="Arial" w:cs="Arial"/>
        </w:rPr>
      </w:pPr>
    </w:p>
    <w:p w14:paraId="45E043CA" w14:textId="7D08DE6B" w:rsidR="00777F53" w:rsidRPr="00674473" w:rsidRDefault="00674473" w:rsidP="00583EBD">
      <w:pPr>
        <w:rPr>
          <w:rStyle w:val="IntenseReference"/>
        </w:rPr>
      </w:pPr>
      <w:r w:rsidRPr="00674473">
        <w:rPr>
          <w:rStyle w:val="IntenseReference"/>
        </w:rPr>
        <w:t>G. Sanitizing Procedures</w:t>
      </w:r>
    </w:p>
    <w:p w14:paraId="2031B109" w14:textId="1019E970" w:rsidR="00674473" w:rsidRDefault="00674473" w:rsidP="00583EBD">
      <w:pPr>
        <w:rPr>
          <w:rFonts w:ascii="Arial" w:hAnsi="Arial" w:cs="Arial"/>
        </w:rPr>
      </w:pPr>
      <w:r>
        <w:rPr>
          <w:rFonts w:ascii="Arial" w:hAnsi="Arial" w:cs="Arial"/>
        </w:rPr>
        <w:t xml:space="preserve">The Health Safety Committee shall determine appropriate facility sanitizing procedures and frequency.  Such procedures to include doors, </w:t>
      </w:r>
      <w:r w:rsidR="00E86524">
        <w:rPr>
          <w:rFonts w:ascii="Arial" w:hAnsi="Arial" w:cs="Arial"/>
        </w:rPr>
        <w:t xml:space="preserve">check-in counters, </w:t>
      </w:r>
      <w:r>
        <w:rPr>
          <w:rFonts w:ascii="Arial" w:hAnsi="Arial" w:cs="Arial"/>
        </w:rPr>
        <w:t xml:space="preserve">elevators, </w:t>
      </w:r>
      <w:r w:rsidR="00E86524">
        <w:rPr>
          <w:rFonts w:ascii="Arial" w:hAnsi="Arial" w:cs="Arial"/>
        </w:rPr>
        <w:t xml:space="preserve">restrooms, </w:t>
      </w:r>
      <w:r w:rsidR="004A2A5A">
        <w:rPr>
          <w:rFonts w:ascii="Arial" w:hAnsi="Arial" w:cs="Arial"/>
        </w:rPr>
        <w:t xml:space="preserve">breakrooms, </w:t>
      </w:r>
      <w:r w:rsidR="006C6FA4">
        <w:rPr>
          <w:rFonts w:ascii="Arial" w:hAnsi="Arial" w:cs="Arial"/>
        </w:rPr>
        <w:t xml:space="preserve">shared equipment, </w:t>
      </w:r>
      <w:r w:rsidR="00CE4D72">
        <w:rPr>
          <w:rFonts w:ascii="Arial" w:hAnsi="Arial" w:cs="Arial"/>
        </w:rPr>
        <w:t xml:space="preserve">floor mats, </w:t>
      </w:r>
      <w:r>
        <w:rPr>
          <w:rFonts w:ascii="Arial" w:hAnsi="Arial" w:cs="Arial"/>
        </w:rPr>
        <w:t>and other locations as determined by the Health Safety Committee.</w:t>
      </w:r>
    </w:p>
    <w:p w14:paraId="0C23ABEC" w14:textId="4F87239F" w:rsidR="00442D1D" w:rsidRDefault="00442D1D" w:rsidP="00583EBD">
      <w:pPr>
        <w:rPr>
          <w:rFonts w:ascii="Arial" w:hAnsi="Arial" w:cs="Arial"/>
        </w:rPr>
      </w:pPr>
    </w:p>
    <w:p w14:paraId="0E6E6F05" w14:textId="3C955662" w:rsidR="00442D1D" w:rsidRPr="00442D1D" w:rsidRDefault="00442D1D" w:rsidP="00583EBD">
      <w:pPr>
        <w:rPr>
          <w:rStyle w:val="IntenseReference"/>
        </w:rPr>
      </w:pPr>
      <w:r w:rsidRPr="00442D1D">
        <w:rPr>
          <w:rStyle w:val="IntenseReference"/>
        </w:rPr>
        <w:t>H. Work Environments</w:t>
      </w:r>
    </w:p>
    <w:p w14:paraId="481FBA8E" w14:textId="222D064E" w:rsidR="00442D1D" w:rsidRDefault="00442D1D" w:rsidP="00583EBD">
      <w:pPr>
        <w:rPr>
          <w:rFonts w:ascii="Arial" w:hAnsi="Arial" w:cs="Arial"/>
        </w:rPr>
      </w:pPr>
      <w:r>
        <w:rPr>
          <w:rFonts w:ascii="Arial" w:hAnsi="Arial" w:cs="Arial"/>
        </w:rPr>
        <w:t xml:space="preserve">Department Heads shall identity Staff resources needed as well as working arrangements.  </w:t>
      </w:r>
      <w:r w:rsidR="00551A43">
        <w:rPr>
          <w:rFonts w:ascii="Arial" w:hAnsi="Arial" w:cs="Arial"/>
        </w:rPr>
        <w:t>For example:</w:t>
      </w:r>
    </w:p>
    <w:p w14:paraId="3457915D" w14:textId="209858C5" w:rsidR="00551A43" w:rsidRPr="00551A43" w:rsidRDefault="00551A43" w:rsidP="00551A43">
      <w:pPr>
        <w:pStyle w:val="ListParagraph"/>
        <w:numPr>
          <w:ilvl w:val="0"/>
          <w:numId w:val="3"/>
        </w:numPr>
        <w:rPr>
          <w:rFonts w:ascii="Arial" w:hAnsi="Arial" w:cs="Arial"/>
        </w:rPr>
      </w:pPr>
      <w:r w:rsidRPr="00551A43">
        <w:rPr>
          <w:rFonts w:ascii="Arial" w:hAnsi="Arial" w:cs="Arial"/>
        </w:rPr>
        <w:t xml:space="preserve">Staff </w:t>
      </w:r>
      <w:r w:rsidR="00254AA4">
        <w:rPr>
          <w:rFonts w:ascii="Arial" w:hAnsi="Arial" w:cs="Arial"/>
        </w:rPr>
        <w:t>who</w:t>
      </w:r>
      <w:r w:rsidRPr="00551A43">
        <w:rPr>
          <w:rFonts w:ascii="Arial" w:hAnsi="Arial" w:cs="Arial"/>
        </w:rPr>
        <w:t xml:space="preserve"> work in </w:t>
      </w:r>
      <w:r>
        <w:rPr>
          <w:rFonts w:ascii="Arial" w:hAnsi="Arial" w:cs="Arial"/>
        </w:rPr>
        <w:t xml:space="preserve">private </w:t>
      </w:r>
      <w:r w:rsidRPr="00551A43">
        <w:rPr>
          <w:rFonts w:ascii="Arial" w:hAnsi="Arial" w:cs="Arial"/>
        </w:rPr>
        <w:t>office</w:t>
      </w:r>
      <w:r w:rsidR="00254AA4">
        <w:rPr>
          <w:rFonts w:ascii="Arial" w:hAnsi="Arial" w:cs="Arial"/>
        </w:rPr>
        <w:t>s</w:t>
      </w:r>
      <w:r w:rsidRPr="00551A43">
        <w:rPr>
          <w:rFonts w:ascii="Arial" w:hAnsi="Arial" w:cs="Arial"/>
        </w:rPr>
        <w:t xml:space="preserve"> are </w:t>
      </w:r>
      <w:r>
        <w:rPr>
          <w:rFonts w:ascii="Arial" w:hAnsi="Arial" w:cs="Arial"/>
        </w:rPr>
        <w:t>allowed</w:t>
      </w:r>
      <w:r w:rsidRPr="00551A43">
        <w:rPr>
          <w:rFonts w:ascii="Arial" w:hAnsi="Arial" w:cs="Arial"/>
        </w:rPr>
        <w:t xml:space="preserve"> to be on-site</w:t>
      </w:r>
    </w:p>
    <w:p w14:paraId="58066C67" w14:textId="1324BE29" w:rsidR="00442D1D" w:rsidRPr="00551A43" w:rsidRDefault="00551A43" w:rsidP="00551A43">
      <w:pPr>
        <w:pStyle w:val="ListParagraph"/>
        <w:numPr>
          <w:ilvl w:val="0"/>
          <w:numId w:val="3"/>
        </w:numPr>
        <w:rPr>
          <w:rFonts w:ascii="Arial" w:hAnsi="Arial" w:cs="Arial"/>
        </w:rPr>
      </w:pPr>
      <w:r w:rsidRPr="00551A43">
        <w:rPr>
          <w:rFonts w:ascii="Arial" w:hAnsi="Arial" w:cs="Arial"/>
        </w:rPr>
        <w:t xml:space="preserve">Staff </w:t>
      </w:r>
      <w:r w:rsidR="00254AA4">
        <w:rPr>
          <w:rFonts w:ascii="Arial" w:hAnsi="Arial" w:cs="Arial"/>
        </w:rPr>
        <w:t>who</w:t>
      </w:r>
      <w:r w:rsidRPr="00551A43">
        <w:rPr>
          <w:rFonts w:ascii="Arial" w:hAnsi="Arial" w:cs="Arial"/>
        </w:rPr>
        <w:t xml:space="preserve"> work efficiently when off-site </w:t>
      </w:r>
      <w:r>
        <w:rPr>
          <w:rFonts w:ascii="Arial" w:hAnsi="Arial" w:cs="Arial"/>
        </w:rPr>
        <w:t>are</w:t>
      </w:r>
      <w:r w:rsidRPr="00551A43">
        <w:rPr>
          <w:rFonts w:ascii="Arial" w:hAnsi="Arial" w:cs="Arial"/>
        </w:rPr>
        <w:t xml:space="preserve"> allowed to work off-site</w:t>
      </w:r>
    </w:p>
    <w:p w14:paraId="4551F827" w14:textId="4A24F05B" w:rsidR="00551A43" w:rsidRDefault="00551A43" w:rsidP="00551A43">
      <w:pPr>
        <w:pStyle w:val="ListParagraph"/>
        <w:numPr>
          <w:ilvl w:val="0"/>
          <w:numId w:val="3"/>
        </w:numPr>
        <w:rPr>
          <w:rFonts w:ascii="Arial" w:hAnsi="Arial" w:cs="Arial"/>
        </w:rPr>
      </w:pPr>
      <w:r w:rsidRPr="00551A43">
        <w:rPr>
          <w:rFonts w:ascii="Arial" w:hAnsi="Arial" w:cs="Arial"/>
        </w:rPr>
        <w:t xml:space="preserve">Staff </w:t>
      </w:r>
      <w:r w:rsidR="00254AA4">
        <w:rPr>
          <w:rFonts w:ascii="Arial" w:hAnsi="Arial" w:cs="Arial"/>
        </w:rPr>
        <w:t>who</w:t>
      </w:r>
      <w:r w:rsidRPr="00551A43">
        <w:rPr>
          <w:rFonts w:ascii="Arial" w:hAnsi="Arial" w:cs="Arial"/>
        </w:rPr>
        <w:t xml:space="preserve"> work in common areas </w:t>
      </w:r>
      <w:r w:rsidR="00FD2031">
        <w:rPr>
          <w:rFonts w:ascii="Arial" w:hAnsi="Arial" w:cs="Arial"/>
        </w:rPr>
        <w:t>are</w:t>
      </w:r>
      <w:r w:rsidRPr="00551A43">
        <w:rPr>
          <w:rFonts w:ascii="Arial" w:hAnsi="Arial" w:cs="Arial"/>
        </w:rPr>
        <w:t xml:space="preserve"> rotated on-site </w:t>
      </w:r>
      <w:r w:rsidR="00254AA4">
        <w:rPr>
          <w:rFonts w:ascii="Arial" w:hAnsi="Arial" w:cs="Arial"/>
        </w:rPr>
        <w:t>one</w:t>
      </w:r>
      <w:r w:rsidR="00616394">
        <w:rPr>
          <w:rFonts w:ascii="Arial" w:hAnsi="Arial" w:cs="Arial"/>
        </w:rPr>
        <w:t xml:space="preserve"> </w:t>
      </w:r>
      <w:r w:rsidRPr="00551A43">
        <w:rPr>
          <w:rFonts w:ascii="Arial" w:hAnsi="Arial" w:cs="Arial"/>
        </w:rPr>
        <w:t xml:space="preserve">week </w:t>
      </w:r>
      <w:r w:rsidR="00254AA4">
        <w:rPr>
          <w:rFonts w:ascii="Arial" w:hAnsi="Arial" w:cs="Arial"/>
        </w:rPr>
        <w:t>and</w:t>
      </w:r>
      <w:r w:rsidRPr="00551A43">
        <w:rPr>
          <w:rFonts w:ascii="Arial" w:hAnsi="Arial" w:cs="Arial"/>
        </w:rPr>
        <w:t xml:space="preserve"> off-site </w:t>
      </w:r>
      <w:r w:rsidR="00254AA4">
        <w:rPr>
          <w:rFonts w:ascii="Arial" w:hAnsi="Arial" w:cs="Arial"/>
        </w:rPr>
        <w:t>the next</w:t>
      </w:r>
      <w:r w:rsidRPr="00551A43">
        <w:rPr>
          <w:rFonts w:ascii="Arial" w:hAnsi="Arial" w:cs="Arial"/>
        </w:rPr>
        <w:t xml:space="preserve"> week</w:t>
      </w:r>
    </w:p>
    <w:p w14:paraId="0625AAA7" w14:textId="4D1D32D9" w:rsidR="00CE4D72" w:rsidRDefault="00CE4D72" w:rsidP="00CE4D72">
      <w:pPr>
        <w:rPr>
          <w:rFonts w:ascii="Arial" w:hAnsi="Arial" w:cs="Arial"/>
        </w:rPr>
      </w:pPr>
    </w:p>
    <w:p w14:paraId="74347B68" w14:textId="749D582A" w:rsidR="00CE4D72" w:rsidRDefault="00CE4D72" w:rsidP="00CE4D72">
      <w:pPr>
        <w:rPr>
          <w:rFonts w:ascii="Arial" w:hAnsi="Arial" w:cs="Arial"/>
        </w:rPr>
      </w:pPr>
      <w:r>
        <w:rPr>
          <w:rFonts w:ascii="Arial" w:hAnsi="Arial" w:cs="Arial"/>
        </w:rPr>
        <w:t>Conference rooms sh</w:t>
      </w:r>
      <w:r w:rsidR="00EF793F">
        <w:rPr>
          <w:rFonts w:ascii="Arial" w:hAnsi="Arial" w:cs="Arial"/>
        </w:rPr>
        <w:t>all</w:t>
      </w:r>
      <w:r>
        <w:rPr>
          <w:rFonts w:ascii="Arial" w:hAnsi="Arial" w:cs="Arial"/>
        </w:rPr>
        <w:t xml:space="preserve"> </w:t>
      </w:r>
      <w:r w:rsidR="006C38DC">
        <w:rPr>
          <w:rFonts w:ascii="Arial" w:hAnsi="Arial" w:cs="Arial"/>
        </w:rPr>
        <w:t>limit attendance and enforce physical distancing.</w:t>
      </w:r>
    </w:p>
    <w:p w14:paraId="339A1683" w14:textId="395E65F3" w:rsidR="00480F06" w:rsidRDefault="00480F06" w:rsidP="00CE4D72">
      <w:pPr>
        <w:rPr>
          <w:rFonts w:ascii="Arial" w:hAnsi="Arial" w:cs="Arial"/>
        </w:rPr>
      </w:pPr>
    </w:p>
    <w:p w14:paraId="7579E441" w14:textId="2CCFE29A" w:rsidR="00480F06" w:rsidRDefault="00480F06" w:rsidP="00CE4D72">
      <w:pPr>
        <w:rPr>
          <w:rFonts w:ascii="Arial" w:hAnsi="Arial" w:cs="Arial"/>
        </w:rPr>
      </w:pPr>
      <w:r>
        <w:rPr>
          <w:rFonts w:ascii="Arial" w:hAnsi="Arial" w:cs="Arial"/>
        </w:rPr>
        <w:t>Lunch</w:t>
      </w:r>
      <w:r w:rsidR="00B06E12">
        <w:rPr>
          <w:rFonts w:ascii="Arial" w:hAnsi="Arial" w:cs="Arial"/>
        </w:rPr>
        <w:t>/break</w:t>
      </w:r>
      <w:r>
        <w:rPr>
          <w:rFonts w:ascii="Arial" w:hAnsi="Arial" w:cs="Arial"/>
        </w:rPr>
        <w:t xml:space="preserve"> rooms</w:t>
      </w:r>
      <w:r w:rsidR="00B06E12">
        <w:rPr>
          <w:rFonts w:ascii="Arial" w:hAnsi="Arial" w:cs="Arial"/>
        </w:rPr>
        <w:t>, kitchens,</w:t>
      </w:r>
      <w:r>
        <w:rPr>
          <w:rFonts w:ascii="Arial" w:hAnsi="Arial" w:cs="Arial"/>
        </w:rPr>
        <w:t xml:space="preserve"> and cafeterias shall only serve prepackaged food.</w:t>
      </w:r>
      <w:r w:rsidR="00B06E12">
        <w:rPr>
          <w:rFonts w:ascii="Arial" w:hAnsi="Arial" w:cs="Arial"/>
        </w:rPr>
        <w:t xml:space="preserve">  Plexiglass dividers shall separate service persons from Staff.  Vending machines shall be used instead of fountain and coffee machines. </w:t>
      </w:r>
    </w:p>
    <w:p w14:paraId="3E34EE9C" w14:textId="0FB2A726" w:rsidR="00EF793F" w:rsidRDefault="00EF793F" w:rsidP="00CE4D72">
      <w:pPr>
        <w:rPr>
          <w:rFonts w:ascii="Arial" w:hAnsi="Arial" w:cs="Arial"/>
        </w:rPr>
      </w:pPr>
    </w:p>
    <w:p w14:paraId="53C3136D" w14:textId="696A5AAA" w:rsidR="00EF793F" w:rsidRDefault="00EF793F" w:rsidP="00CE4D72">
      <w:pPr>
        <w:rPr>
          <w:rFonts w:ascii="Arial" w:hAnsi="Arial" w:cs="Arial"/>
        </w:rPr>
      </w:pPr>
      <w:r>
        <w:rPr>
          <w:rFonts w:ascii="Arial" w:hAnsi="Arial" w:cs="Arial"/>
        </w:rPr>
        <w:t>Where possible, whiteboards and pens shall be removed.  Instead, non-touch screens or similar technology shall be used.</w:t>
      </w:r>
    </w:p>
    <w:p w14:paraId="30251A6E" w14:textId="1A73C34F" w:rsidR="00EF793F" w:rsidRDefault="00EF793F" w:rsidP="00CE4D72">
      <w:pPr>
        <w:rPr>
          <w:rFonts w:ascii="Arial" w:hAnsi="Arial" w:cs="Arial"/>
        </w:rPr>
      </w:pPr>
    </w:p>
    <w:p w14:paraId="66185CE7" w14:textId="1C24EEC8" w:rsidR="00EF793F" w:rsidRDefault="00EF793F" w:rsidP="00CE4D72">
      <w:pPr>
        <w:rPr>
          <w:rFonts w:ascii="Arial" w:hAnsi="Arial" w:cs="Arial"/>
        </w:rPr>
      </w:pPr>
      <w:r>
        <w:rPr>
          <w:rFonts w:ascii="Arial" w:hAnsi="Arial" w:cs="Arial"/>
        </w:rPr>
        <w:lastRenderedPageBreak/>
        <w:t>Fabric chairs shall be replaced with chairs that can be easily cleaned and sanitized.  Staff shall not share desk accessories (e.g. tape dispenser, stapler, lamp, phone, pen, writing tablet, etc.) with other persons.  Staff shall be provided with disposable cleaning wipes that can be used to sanitize work surfaces.</w:t>
      </w:r>
    </w:p>
    <w:p w14:paraId="02DC2A49" w14:textId="77777777" w:rsidR="00CE4D72" w:rsidRDefault="00CE4D72" w:rsidP="00CE4D72">
      <w:pPr>
        <w:rPr>
          <w:rFonts w:ascii="Arial" w:hAnsi="Arial" w:cs="Arial"/>
        </w:rPr>
      </w:pPr>
    </w:p>
    <w:p w14:paraId="3C246222" w14:textId="028CAA35" w:rsidR="00CE4D72" w:rsidRPr="00CE4D72" w:rsidRDefault="00CE4D72" w:rsidP="00CE4D72">
      <w:pPr>
        <w:rPr>
          <w:rFonts w:ascii="Arial" w:hAnsi="Arial" w:cs="Arial"/>
        </w:rPr>
      </w:pPr>
      <w:r>
        <w:rPr>
          <w:rFonts w:ascii="Arial" w:hAnsi="Arial" w:cs="Arial"/>
        </w:rPr>
        <w:t xml:space="preserve">Where possible, shipping and receiving areas shall be separate from normal business operations.  Staff working in these areas shall be responsible for sanitizing </w:t>
      </w:r>
      <w:r w:rsidR="00EF793F">
        <w:rPr>
          <w:rFonts w:ascii="Arial" w:hAnsi="Arial" w:cs="Arial"/>
        </w:rPr>
        <w:t xml:space="preserve">incoming </w:t>
      </w:r>
      <w:r>
        <w:rPr>
          <w:rFonts w:ascii="Arial" w:hAnsi="Arial" w:cs="Arial"/>
        </w:rPr>
        <w:t>mail, packages, and similar items using procedures approved by the Health Safety Committee.</w:t>
      </w:r>
    </w:p>
    <w:p w14:paraId="56DFB9C8"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5FE71368" w14:textId="77777777" w:rsidR="00A51BF8" w:rsidRPr="00DC0F31" w:rsidRDefault="00A51BF8" w:rsidP="00A51BF8">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14:paraId="3EE0703F" w14:textId="77777777" w:rsidR="003F0EC4" w:rsidRPr="000576EE" w:rsidRDefault="003F0EC4" w:rsidP="00557ACD">
      <w:pPr>
        <w:pStyle w:val="Heading1"/>
      </w:pPr>
      <w:r w:rsidRPr="000576EE">
        <w:t>VI. Distribution</w:t>
      </w:r>
    </w:p>
    <w:p w14:paraId="433EF734" w14:textId="4007DEDE" w:rsidR="0028126D" w:rsidRPr="000576EE" w:rsidRDefault="00583EBD" w:rsidP="003F0EC4">
      <w:pPr>
        <w:rPr>
          <w:rFonts w:ascii="Arial" w:hAnsi="Arial" w:cs="Arial"/>
        </w:rPr>
      </w:pPr>
      <w:r w:rsidRPr="00583EBD">
        <w:rPr>
          <w:rFonts w:ascii="Arial" w:hAnsi="Arial" w:cs="Arial"/>
        </w:rPr>
        <w:t xml:space="preserve">This policy is to be distributed to all ABC Company </w:t>
      </w:r>
      <w:r w:rsidR="00BA3C7C">
        <w:rPr>
          <w:rFonts w:ascii="Arial" w:hAnsi="Arial" w:cs="Arial"/>
        </w:rPr>
        <w:t>Staff</w:t>
      </w:r>
      <w:r w:rsidRPr="00583EBD">
        <w:rPr>
          <w:rFonts w:ascii="Arial" w:hAnsi="Arial" w:cs="Arial"/>
        </w:rPr>
        <w:t>.</w:t>
      </w:r>
    </w:p>
    <w:p w14:paraId="619E6952" w14:textId="77777777" w:rsidR="00122AD1" w:rsidRPr="000576EE" w:rsidRDefault="00122AD1" w:rsidP="003F0EC4">
      <w:pPr>
        <w:rPr>
          <w:rFonts w:ascii="Arial" w:hAnsi="Arial" w:cs="Arial"/>
        </w:rPr>
      </w:pPr>
    </w:p>
    <w:p w14:paraId="153B4A0E"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1E94B7B5"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BE23E8" w14:paraId="13CF32E8" w14:textId="77777777" w:rsidTr="00A10462">
        <w:tc>
          <w:tcPr>
            <w:tcW w:w="1137" w:type="dxa"/>
            <w:shd w:val="clear" w:color="auto" w:fill="C0C0C0"/>
          </w:tcPr>
          <w:p w14:paraId="4A584C35" w14:textId="77777777"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14:paraId="38706299" w14:textId="77777777"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14:paraId="4A835D26" w14:textId="77777777"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14:paraId="2C996548" w14:textId="77777777"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14:paraId="4D49FEA6" w14:textId="77777777" w:rsidTr="00A10462">
        <w:tc>
          <w:tcPr>
            <w:tcW w:w="1137" w:type="dxa"/>
            <w:shd w:val="clear" w:color="auto" w:fill="auto"/>
          </w:tcPr>
          <w:p w14:paraId="0EE0A728" w14:textId="77777777"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14:paraId="5B7957D6" w14:textId="77777777"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14:paraId="592B9052" w14:textId="77777777"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14:paraId="774C82FC" w14:textId="77777777" w:rsidR="000576EE" w:rsidRPr="00BE23E8" w:rsidRDefault="000576EE" w:rsidP="003F0EC4">
            <w:pPr>
              <w:rPr>
                <w:rFonts w:ascii="Arial" w:hAnsi="Arial" w:cs="Arial"/>
              </w:rPr>
            </w:pPr>
          </w:p>
        </w:tc>
      </w:tr>
      <w:tr w:rsidR="000576EE" w:rsidRPr="00BE23E8" w14:paraId="6520DA00" w14:textId="77777777" w:rsidTr="00A10462">
        <w:tc>
          <w:tcPr>
            <w:tcW w:w="1137" w:type="dxa"/>
            <w:shd w:val="clear" w:color="auto" w:fill="auto"/>
          </w:tcPr>
          <w:p w14:paraId="2ABAFEF2" w14:textId="77777777" w:rsidR="000576EE" w:rsidRPr="00BE23E8" w:rsidRDefault="000576EE" w:rsidP="003F0EC4">
            <w:pPr>
              <w:rPr>
                <w:rFonts w:ascii="Arial" w:hAnsi="Arial" w:cs="Arial"/>
              </w:rPr>
            </w:pPr>
          </w:p>
        </w:tc>
        <w:tc>
          <w:tcPr>
            <w:tcW w:w="1401" w:type="dxa"/>
            <w:shd w:val="clear" w:color="auto" w:fill="auto"/>
          </w:tcPr>
          <w:p w14:paraId="62D35F2E" w14:textId="77777777" w:rsidR="000576EE" w:rsidRPr="00BE23E8" w:rsidRDefault="000576EE" w:rsidP="003F0EC4">
            <w:pPr>
              <w:rPr>
                <w:rFonts w:ascii="Arial" w:hAnsi="Arial" w:cs="Arial"/>
              </w:rPr>
            </w:pPr>
          </w:p>
        </w:tc>
        <w:tc>
          <w:tcPr>
            <w:tcW w:w="4104" w:type="dxa"/>
            <w:shd w:val="clear" w:color="auto" w:fill="auto"/>
          </w:tcPr>
          <w:p w14:paraId="61F75CAC" w14:textId="77777777" w:rsidR="000576EE" w:rsidRPr="00BE23E8" w:rsidRDefault="000576EE" w:rsidP="003F0EC4">
            <w:pPr>
              <w:rPr>
                <w:rFonts w:ascii="Arial" w:hAnsi="Arial" w:cs="Arial"/>
              </w:rPr>
            </w:pPr>
          </w:p>
        </w:tc>
        <w:tc>
          <w:tcPr>
            <w:tcW w:w="2214" w:type="dxa"/>
            <w:shd w:val="clear" w:color="auto" w:fill="auto"/>
          </w:tcPr>
          <w:p w14:paraId="69AB2114" w14:textId="77777777" w:rsidR="000576EE" w:rsidRPr="00BE23E8" w:rsidRDefault="000576EE" w:rsidP="003F0EC4">
            <w:pPr>
              <w:rPr>
                <w:rFonts w:ascii="Arial" w:hAnsi="Arial" w:cs="Arial"/>
              </w:rPr>
            </w:pPr>
          </w:p>
        </w:tc>
      </w:tr>
      <w:tr w:rsidR="000576EE" w:rsidRPr="00BE23E8" w14:paraId="301D9723" w14:textId="77777777" w:rsidTr="00A10462">
        <w:tc>
          <w:tcPr>
            <w:tcW w:w="1137" w:type="dxa"/>
            <w:shd w:val="clear" w:color="auto" w:fill="auto"/>
          </w:tcPr>
          <w:p w14:paraId="385814C2" w14:textId="77777777" w:rsidR="000576EE" w:rsidRPr="00BE23E8" w:rsidRDefault="000576EE" w:rsidP="003F0EC4">
            <w:pPr>
              <w:rPr>
                <w:rFonts w:ascii="Arial" w:hAnsi="Arial" w:cs="Arial"/>
              </w:rPr>
            </w:pPr>
          </w:p>
        </w:tc>
        <w:tc>
          <w:tcPr>
            <w:tcW w:w="1401" w:type="dxa"/>
            <w:shd w:val="clear" w:color="auto" w:fill="auto"/>
          </w:tcPr>
          <w:p w14:paraId="26211964" w14:textId="77777777" w:rsidR="000576EE" w:rsidRPr="00BE23E8" w:rsidRDefault="000576EE" w:rsidP="003F0EC4">
            <w:pPr>
              <w:rPr>
                <w:rFonts w:ascii="Arial" w:hAnsi="Arial" w:cs="Arial"/>
              </w:rPr>
            </w:pPr>
          </w:p>
        </w:tc>
        <w:tc>
          <w:tcPr>
            <w:tcW w:w="4104" w:type="dxa"/>
            <w:shd w:val="clear" w:color="auto" w:fill="auto"/>
          </w:tcPr>
          <w:p w14:paraId="5ED7CCAB" w14:textId="77777777" w:rsidR="000576EE" w:rsidRPr="00BE23E8" w:rsidRDefault="000576EE" w:rsidP="003F0EC4">
            <w:pPr>
              <w:rPr>
                <w:rFonts w:ascii="Arial" w:hAnsi="Arial" w:cs="Arial"/>
              </w:rPr>
            </w:pPr>
          </w:p>
        </w:tc>
        <w:tc>
          <w:tcPr>
            <w:tcW w:w="2214" w:type="dxa"/>
            <w:shd w:val="clear" w:color="auto" w:fill="auto"/>
          </w:tcPr>
          <w:p w14:paraId="17D3B6EE" w14:textId="77777777" w:rsidR="000576EE" w:rsidRPr="00BE23E8" w:rsidRDefault="000576EE" w:rsidP="003F0EC4">
            <w:pPr>
              <w:rPr>
                <w:rFonts w:ascii="Arial" w:hAnsi="Arial" w:cs="Arial"/>
              </w:rPr>
            </w:pPr>
          </w:p>
        </w:tc>
      </w:tr>
      <w:tr w:rsidR="000576EE" w:rsidRPr="00BE23E8" w14:paraId="65CCD13A" w14:textId="77777777" w:rsidTr="00A10462">
        <w:tc>
          <w:tcPr>
            <w:tcW w:w="1137" w:type="dxa"/>
            <w:shd w:val="clear" w:color="auto" w:fill="auto"/>
          </w:tcPr>
          <w:p w14:paraId="7A3BE8E9" w14:textId="77777777" w:rsidR="000576EE" w:rsidRPr="00BE23E8" w:rsidRDefault="000576EE" w:rsidP="003F0EC4">
            <w:pPr>
              <w:rPr>
                <w:rFonts w:ascii="Arial" w:hAnsi="Arial" w:cs="Arial"/>
              </w:rPr>
            </w:pPr>
          </w:p>
        </w:tc>
        <w:tc>
          <w:tcPr>
            <w:tcW w:w="1401" w:type="dxa"/>
            <w:shd w:val="clear" w:color="auto" w:fill="auto"/>
          </w:tcPr>
          <w:p w14:paraId="6763329F" w14:textId="77777777" w:rsidR="000576EE" w:rsidRPr="00BE23E8" w:rsidRDefault="000576EE" w:rsidP="003F0EC4">
            <w:pPr>
              <w:rPr>
                <w:rFonts w:ascii="Arial" w:hAnsi="Arial" w:cs="Arial"/>
              </w:rPr>
            </w:pPr>
          </w:p>
        </w:tc>
        <w:tc>
          <w:tcPr>
            <w:tcW w:w="4104" w:type="dxa"/>
            <w:shd w:val="clear" w:color="auto" w:fill="auto"/>
          </w:tcPr>
          <w:p w14:paraId="6399E0E4" w14:textId="77777777" w:rsidR="000576EE" w:rsidRPr="00BE23E8" w:rsidRDefault="000576EE" w:rsidP="003F0EC4">
            <w:pPr>
              <w:rPr>
                <w:rFonts w:ascii="Arial" w:hAnsi="Arial" w:cs="Arial"/>
              </w:rPr>
            </w:pPr>
          </w:p>
        </w:tc>
        <w:tc>
          <w:tcPr>
            <w:tcW w:w="2214" w:type="dxa"/>
            <w:shd w:val="clear" w:color="auto" w:fill="auto"/>
          </w:tcPr>
          <w:p w14:paraId="21557095" w14:textId="77777777" w:rsidR="000576EE" w:rsidRPr="00BE23E8" w:rsidRDefault="000576EE" w:rsidP="003F0EC4">
            <w:pPr>
              <w:rPr>
                <w:rFonts w:ascii="Arial" w:hAnsi="Arial" w:cs="Arial"/>
              </w:rPr>
            </w:pPr>
          </w:p>
        </w:tc>
      </w:tr>
      <w:tr w:rsidR="000576EE" w:rsidRPr="00BE23E8" w14:paraId="3FF58F65" w14:textId="77777777" w:rsidTr="00A10462">
        <w:tc>
          <w:tcPr>
            <w:tcW w:w="1137" w:type="dxa"/>
            <w:shd w:val="clear" w:color="auto" w:fill="auto"/>
          </w:tcPr>
          <w:p w14:paraId="7D839ABF" w14:textId="77777777" w:rsidR="000576EE" w:rsidRPr="00BE23E8" w:rsidRDefault="000576EE" w:rsidP="003F0EC4">
            <w:pPr>
              <w:rPr>
                <w:rFonts w:ascii="Arial" w:hAnsi="Arial" w:cs="Arial"/>
              </w:rPr>
            </w:pPr>
          </w:p>
        </w:tc>
        <w:tc>
          <w:tcPr>
            <w:tcW w:w="1401" w:type="dxa"/>
            <w:shd w:val="clear" w:color="auto" w:fill="auto"/>
          </w:tcPr>
          <w:p w14:paraId="3CD49B2E" w14:textId="77777777" w:rsidR="000576EE" w:rsidRPr="00BE23E8" w:rsidRDefault="000576EE" w:rsidP="003F0EC4">
            <w:pPr>
              <w:rPr>
                <w:rFonts w:ascii="Arial" w:hAnsi="Arial" w:cs="Arial"/>
              </w:rPr>
            </w:pPr>
          </w:p>
        </w:tc>
        <w:tc>
          <w:tcPr>
            <w:tcW w:w="4104" w:type="dxa"/>
            <w:shd w:val="clear" w:color="auto" w:fill="auto"/>
          </w:tcPr>
          <w:p w14:paraId="43520F0C" w14:textId="77777777" w:rsidR="000576EE" w:rsidRPr="00BE23E8" w:rsidRDefault="000576EE" w:rsidP="003F0EC4">
            <w:pPr>
              <w:rPr>
                <w:rFonts w:ascii="Arial" w:hAnsi="Arial" w:cs="Arial"/>
              </w:rPr>
            </w:pPr>
          </w:p>
        </w:tc>
        <w:tc>
          <w:tcPr>
            <w:tcW w:w="2214" w:type="dxa"/>
            <w:shd w:val="clear" w:color="auto" w:fill="auto"/>
          </w:tcPr>
          <w:p w14:paraId="3E18294F" w14:textId="77777777" w:rsidR="000576EE" w:rsidRPr="00BE23E8" w:rsidRDefault="000576EE" w:rsidP="003F0EC4">
            <w:pPr>
              <w:rPr>
                <w:rFonts w:ascii="Arial" w:hAnsi="Arial" w:cs="Arial"/>
              </w:rPr>
            </w:pPr>
          </w:p>
        </w:tc>
      </w:tr>
    </w:tbl>
    <w:p w14:paraId="4A8AEB69" w14:textId="77777777" w:rsidR="005766C9" w:rsidRDefault="005766C9" w:rsidP="000576EE">
      <w:pPr>
        <w:rPr>
          <w:rFonts w:ascii="Arial" w:hAnsi="Arial" w:cs="Arial"/>
        </w:rPr>
      </w:pPr>
    </w:p>
    <w:p w14:paraId="4E75ED31" w14:textId="77777777" w:rsidR="003D668B" w:rsidRDefault="003D668B" w:rsidP="000576EE">
      <w:pPr>
        <w:rPr>
          <w:rFonts w:ascii="Arial" w:hAnsi="Arial" w:cs="Arial"/>
        </w:rPr>
      </w:pPr>
    </w:p>
    <w:p w14:paraId="1D1946AC" w14:textId="77777777" w:rsidR="003D668B" w:rsidRPr="00E87A6A" w:rsidRDefault="003D668B" w:rsidP="003D668B">
      <w:pPr>
        <w:rPr>
          <w:rFonts w:ascii="Arial" w:hAnsi="Arial" w:cs="Arial"/>
          <w:b/>
        </w:rPr>
      </w:pPr>
      <w:r w:rsidRPr="00E87A6A">
        <w:rPr>
          <w:rFonts w:ascii="Arial" w:hAnsi="Arial" w:cs="Arial"/>
          <w:b/>
        </w:rPr>
        <w:t>References:</w:t>
      </w:r>
    </w:p>
    <w:p w14:paraId="01630ADD" w14:textId="77777777" w:rsidR="00692D04" w:rsidRPr="00692D04" w:rsidRDefault="00692D04" w:rsidP="00692D04">
      <w:pPr>
        <w:rPr>
          <w:rFonts w:ascii="Arial" w:hAnsi="Arial" w:cs="Arial"/>
        </w:rPr>
      </w:pPr>
      <w:r w:rsidRPr="00692D04">
        <w:rPr>
          <w:rFonts w:ascii="Arial" w:hAnsi="Arial" w:cs="Arial"/>
        </w:rPr>
        <w:t>COBIT EDM01.01, EDM02.03, EDM04.09, APO07.03, APO07.08, APO09.05, APO12.02</w:t>
      </w:r>
    </w:p>
    <w:p w14:paraId="4FA46646" w14:textId="77777777" w:rsidR="00692D04" w:rsidRPr="00692D04" w:rsidRDefault="00692D04" w:rsidP="00692D04">
      <w:pPr>
        <w:rPr>
          <w:rFonts w:ascii="Arial" w:hAnsi="Arial" w:cs="Arial"/>
        </w:rPr>
      </w:pPr>
      <w:r w:rsidRPr="00692D04">
        <w:rPr>
          <w:rFonts w:ascii="Arial" w:hAnsi="Arial" w:cs="Arial"/>
        </w:rPr>
        <w:t>GDPR Article 9, 17</w:t>
      </w:r>
    </w:p>
    <w:p w14:paraId="70F468CA" w14:textId="77777777" w:rsidR="00692D04" w:rsidRPr="00692D04" w:rsidRDefault="00692D04" w:rsidP="00692D04">
      <w:pPr>
        <w:rPr>
          <w:rFonts w:ascii="Arial" w:hAnsi="Arial" w:cs="Arial"/>
        </w:rPr>
      </w:pPr>
      <w:r w:rsidRPr="00692D04">
        <w:rPr>
          <w:rFonts w:ascii="Arial" w:hAnsi="Arial" w:cs="Arial"/>
        </w:rPr>
        <w:t>HIPAA 164.308(a)(1)(ii)(A), 164.308(a)(1)(ii)(B), 164.308(a)(2), 164.308(a)(5)(ii)(A)</w:t>
      </w:r>
    </w:p>
    <w:p w14:paraId="6B64FF1F" w14:textId="77777777" w:rsidR="00692D04" w:rsidRPr="00692D04" w:rsidRDefault="00692D04" w:rsidP="00692D04">
      <w:pPr>
        <w:rPr>
          <w:rFonts w:ascii="Arial" w:hAnsi="Arial" w:cs="Arial"/>
        </w:rPr>
      </w:pPr>
      <w:r w:rsidRPr="00692D04">
        <w:rPr>
          <w:rFonts w:ascii="Arial" w:hAnsi="Arial" w:cs="Arial"/>
        </w:rPr>
        <w:t>ISO 27001:2013 6.1, 7.3, A.7.2, A.11.1, A.12.1, A.18.1</w:t>
      </w:r>
    </w:p>
    <w:p w14:paraId="1C9C3E47" w14:textId="77777777" w:rsidR="00692D04" w:rsidRPr="00692D04" w:rsidRDefault="00692D04" w:rsidP="00692D04">
      <w:pPr>
        <w:rPr>
          <w:rFonts w:ascii="Arial" w:hAnsi="Arial" w:cs="Arial"/>
        </w:rPr>
      </w:pPr>
      <w:r w:rsidRPr="00692D04">
        <w:rPr>
          <w:rFonts w:ascii="Arial" w:hAnsi="Arial" w:cs="Arial"/>
        </w:rPr>
        <w:t>NIST SP 800-37 3.3, 3.4, 3.7</w:t>
      </w:r>
    </w:p>
    <w:p w14:paraId="310DE091" w14:textId="77777777" w:rsidR="00692D04" w:rsidRPr="00692D04" w:rsidRDefault="00692D04" w:rsidP="00692D04">
      <w:pPr>
        <w:rPr>
          <w:rFonts w:ascii="Arial" w:hAnsi="Arial" w:cs="Arial"/>
        </w:rPr>
      </w:pPr>
      <w:r w:rsidRPr="00692D04">
        <w:rPr>
          <w:rFonts w:ascii="Arial" w:hAnsi="Arial" w:cs="Arial"/>
        </w:rPr>
        <w:t>NIST SP 800-53 AT-1, IR-1, PE-3, , PS-1, RA-1</w:t>
      </w:r>
    </w:p>
    <w:p w14:paraId="7C6CEC0B" w14:textId="77777777" w:rsidR="00692D04" w:rsidRPr="00692D04" w:rsidRDefault="00692D04" w:rsidP="00692D04">
      <w:pPr>
        <w:rPr>
          <w:rFonts w:ascii="Arial" w:hAnsi="Arial" w:cs="Arial"/>
        </w:rPr>
      </w:pPr>
      <w:r w:rsidRPr="00692D04">
        <w:rPr>
          <w:rFonts w:ascii="Arial" w:hAnsi="Arial" w:cs="Arial"/>
        </w:rPr>
        <w:t>NIST Cybersecurity Framework ID.AM-5, ID.RA-3, PR.AC-2, PR.AT-1, DE.CM-3, RS.RP-1</w:t>
      </w:r>
    </w:p>
    <w:p w14:paraId="2F53D18F" w14:textId="79A86C3C" w:rsidR="003D668B" w:rsidRPr="000576EE" w:rsidRDefault="00692D04" w:rsidP="00692D04">
      <w:pPr>
        <w:rPr>
          <w:rFonts w:ascii="Arial" w:hAnsi="Arial" w:cs="Arial"/>
        </w:rPr>
      </w:pPr>
      <w:r w:rsidRPr="00692D04">
        <w:rPr>
          <w:rFonts w:ascii="Arial" w:hAnsi="Arial" w:cs="Arial"/>
        </w:rPr>
        <w:t>PCI 8.6, 9.1, 9.3, 9.4, 9.10</w:t>
      </w:r>
    </w:p>
    <w:sectPr w:rsidR="003D668B"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2505F" w14:textId="77777777" w:rsidR="00FD10D1" w:rsidRDefault="00FD10D1">
      <w:r>
        <w:separator/>
      </w:r>
    </w:p>
  </w:endnote>
  <w:endnote w:type="continuationSeparator" w:id="0">
    <w:p w14:paraId="5C8F84FA" w14:textId="77777777" w:rsidR="00FD10D1" w:rsidRDefault="00FD1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71CA5"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C2DA75"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709FC"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0E204B">
      <w:rPr>
        <w:noProof/>
      </w:rPr>
      <w:t>3</w:t>
    </w:r>
    <w:r>
      <w:fldChar w:fldCharType="end"/>
    </w:r>
    <w:r>
      <w:t xml:space="preserve"> of </w:t>
    </w:r>
    <w:fldSimple w:instr=" NUMPAGES ">
      <w:r w:rsidR="000E204B">
        <w:rPr>
          <w:noProof/>
        </w:rPr>
        <w:t>3</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D79C3" w14:textId="77777777" w:rsidR="007C422E" w:rsidRDefault="007C42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1867F6" w14:textId="77777777" w:rsidR="00FD10D1" w:rsidRDefault="00FD10D1">
      <w:r>
        <w:separator/>
      </w:r>
    </w:p>
  </w:footnote>
  <w:footnote w:type="continuationSeparator" w:id="0">
    <w:p w14:paraId="0DEB9E98" w14:textId="77777777" w:rsidR="00FD10D1" w:rsidRDefault="00FD10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5F52A" w14:textId="77777777" w:rsidR="007C422E" w:rsidRDefault="007C42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82E9"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5B88EF1F" w14:textId="77777777" w:rsidR="008A427F" w:rsidRPr="000C66B7" w:rsidRDefault="00DA32AC">
    <w:pPr>
      <w:pStyle w:val="Header"/>
    </w:pPr>
    <w:r>
      <w:rPr>
        <w:noProof/>
      </w:rPr>
      <mc:AlternateContent>
        <mc:Choice Requires="wps">
          <w:drawing>
            <wp:anchor distT="0" distB="0" distL="114300" distR="114300" simplePos="0" relativeHeight="251657728" behindDoc="0" locked="0" layoutInCell="1" allowOverlap="1" wp14:anchorId="72551293" wp14:editId="44B6920E">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375906"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7D858" w14:textId="77777777" w:rsidR="007C422E" w:rsidRDefault="007C42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C4FE2"/>
    <w:multiLevelType w:val="hybridMultilevel"/>
    <w:tmpl w:val="AFDC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4092173"/>
    <w:multiLevelType w:val="hybridMultilevel"/>
    <w:tmpl w:val="DC9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8656E00"/>
    <w:multiLevelType w:val="hybridMultilevel"/>
    <w:tmpl w:val="A7A2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2"/>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7991"/>
    <w:rsid w:val="000106E1"/>
    <w:rsid w:val="0001084E"/>
    <w:rsid w:val="0001194F"/>
    <w:rsid w:val="000128D1"/>
    <w:rsid w:val="000141B7"/>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340A"/>
    <w:rsid w:val="00053883"/>
    <w:rsid w:val="00054001"/>
    <w:rsid w:val="00056F5F"/>
    <w:rsid w:val="000576EE"/>
    <w:rsid w:val="00057A74"/>
    <w:rsid w:val="00057ACA"/>
    <w:rsid w:val="000605C6"/>
    <w:rsid w:val="000632DC"/>
    <w:rsid w:val="00064565"/>
    <w:rsid w:val="0006466B"/>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0B3D"/>
    <w:rsid w:val="000D1F02"/>
    <w:rsid w:val="000D6E00"/>
    <w:rsid w:val="000E01ED"/>
    <w:rsid w:val="000E204B"/>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3714"/>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28"/>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6E65"/>
    <w:rsid w:val="001972DC"/>
    <w:rsid w:val="001A4BA5"/>
    <w:rsid w:val="001A5339"/>
    <w:rsid w:val="001A562E"/>
    <w:rsid w:val="001A6171"/>
    <w:rsid w:val="001A6D56"/>
    <w:rsid w:val="001A7333"/>
    <w:rsid w:val="001A750F"/>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5BF7"/>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0452"/>
    <w:rsid w:val="0021274B"/>
    <w:rsid w:val="00214F3C"/>
    <w:rsid w:val="002171D9"/>
    <w:rsid w:val="00217520"/>
    <w:rsid w:val="00217ADA"/>
    <w:rsid w:val="00222552"/>
    <w:rsid w:val="002250B2"/>
    <w:rsid w:val="002254F9"/>
    <w:rsid w:val="0022724A"/>
    <w:rsid w:val="00231CC8"/>
    <w:rsid w:val="002320E8"/>
    <w:rsid w:val="00234DFF"/>
    <w:rsid w:val="0023681E"/>
    <w:rsid w:val="00237354"/>
    <w:rsid w:val="00237F17"/>
    <w:rsid w:val="002401B3"/>
    <w:rsid w:val="002407D6"/>
    <w:rsid w:val="00241326"/>
    <w:rsid w:val="00242243"/>
    <w:rsid w:val="002422AA"/>
    <w:rsid w:val="00244F0A"/>
    <w:rsid w:val="0024548B"/>
    <w:rsid w:val="00247D4A"/>
    <w:rsid w:val="0025112D"/>
    <w:rsid w:val="00252E08"/>
    <w:rsid w:val="00254AA4"/>
    <w:rsid w:val="002550C0"/>
    <w:rsid w:val="00255923"/>
    <w:rsid w:val="0026098D"/>
    <w:rsid w:val="00262A5B"/>
    <w:rsid w:val="0026321D"/>
    <w:rsid w:val="002648C5"/>
    <w:rsid w:val="00267AC8"/>
    <w:rsid w:val="002701C3"/>
    <w:rsid w:val="00273A27"/>
    <w:rsid w:val="00274B2E"/>
    <w:rsid w:val="002757C0"/>
    <w:rsid w:val="002763BE"/>
    <w:rsid w:val="002767E1"/>
    <w:rsid w:val="00280A74"/>
    <w:rsid w:val="00281069"/>
    <w:rsid w:val="0028126D"/>
    <w:rsid w:val="0028586C"/>
    <w:rsid w:val="00286A92"/>
    <w:rsid w:val="00287395"/>
    <w:rsid w:val="002873D1"/>
    <w:rsid w:val="00287403"/>
    <w:rsid w:val="0029033B"/>
    <w:rsid w:val="00292142"/>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401"/>
    <w:rsid w:val="002D1D41"/>
    <w:rsid w:val="002D1DEC"/>
    <w:rsid w:val="002D25A2"/>
    <w:rsid w:val="002D2DD0"/>
    <w:rsid w:val="002D331F"/>
    <w:rsid w:val="002D55AC"/>
    <w:rsid w:val="002D5BB3"/>
    <w:rsid w:val="002D6DD1"/>
    <w:rsid w:val="002D71DA"/>
    <w:rsid w:val="002E1BBA"/>
    <w:rsid w:val="002E379A"/>
    <w:rsid w:val="002E52FE"/>
    <w:rsid w:val="002E5C29"/>
    <w:rsid w:val="002E5E30"/>
    <w:rsid w:val="002F1E32"/>
    <w:rsid w:val="002F310D"/>
    <w:rsid w:val="002F38E2"/>
    <w:rsid w:val="002F553F"/>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61C5"/>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64F6"/>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10C9"/>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668B"/>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082C"/>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2D1D"/>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0F06"/>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2A5A"/>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5F21"/>
    <w:rsid w:val="004E7054"/>
    <w:rsid w:val="004F1821"/>
    <w:rsid w:val="004F31F3"/>
    <w:rsid w:val="004F6737"/>
    <w:rsid w:val="004F7843"/>
    <w:rsid w:val="004F7C41"/>
    <w:rsid w:val="004F7E84"/>
    <w:rsid w:val="00500474"/>
    <w:rsid w:val="00500741"/>
    <w:rsid w:val="00500CEB"/>
    <w:rsid w:val="0050386A"/>
    <w:rsid w:val="00503BCC"/>
    <w:rsid w:val="00505D2D"/>
    <w:rsid w:val="0050755E"/>
    <w:rsid w:val="0051221F"/>
    <w:rsid w:val="00513106"/>
    <w:rsid w:val="00514DFB"/>
    <w:rsid w:val="00516688"/>
    <w:rsid w:val="0052009C"/>
    <w:rsid w:val="00520DBA"/>
    <w:rsid w:val="00521403"/>
    <w:rsid w:val="0052140F"/>
    <w:rsid w:val="00522D6D"/>
    <w:rsid w:val="00525C65"/>
    <w:rsid w:val="005265E9"/>
    <w:rsid w:val="005271EF"/>
    <w:rsid w:val="00532E67"/>
    <w:rsid w:val="00534585"/>
    <w:rsid w:val="0053579D"/>
    <w:rsid w:val="00535C4D"/>
    <w:rsid w:val="00536EF0"/>
    <w:rsid w:val="005375E0"/>
    <w:rsid w:val="0054048A"/>
    <w:rsid w:val="005406F8"/>
    <w:rsid w:val="0054530B"/>
    <w:rsid w:val="00545610"/>
    <w:rsid w:val="005467C9"/>
    <w:rsid w:val="00547201"/>
    <w:rsid w:val="00551A43"/>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5883"/>
    <w:rsid w:val="0056775D"/>
    <w:rsid w:val="00571443"/>
    <w:rsid w:val="00573B31"/>
    <w:rsid w:val="00574BC4"/>
    <w:rsid w:val="00574D55"/>
    <w:rsid w:val="005766C9"/>
    <w:rsid w:val="0057749C"/>
    <w:rsid w:val="00577E54"/>
    <w:rsid w:val="0058151B"/>
    <w:rsid w:val="00582D30"/>
    <w:rsid w:val="00583EBD"/>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277D"/>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072ED"/>
    <w:rsid w:val="006114B8"/>
    <w:rsid w:val="00612DF4"/>
    <w:rsid w:val="006145DD"/>
    <w:rsid w:val="00615B38"/>
    <w:rsid w:val="00616394"/>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9A4"/>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473"/>
    <w:rsid w:val="00674651"/>
    <w:rsid w:val="006754B5"/>
    <w:rsid w:val="00675F14"/>
    <w:rsid w:val="00677131"/>
    <w:rsid w:val="00680938"/>
    <w:rsid w:val="006822A5"/>
    <w:rsid w:val="00682D7C"/>
    <w:rsid w:val="00687A11"/>
    <w:rsid w:val="00687AD0"/>
    <w:rsid w:val="00691425"/>
    <w:rsid w:val="0069142A"/>
    <w:rsid w:val="00692B7C"/>
    <w:rsid w:val="00692D04"/>
    <w:rsid w:val="00693210"/>
    <w:rsid w:val="0069406F"/>
    <w:rsid w:val="006941F1"/>
    <w:rsid w:val="00694739"/>
    <w:rsid w:val="00694A5F"/>
    <w:rsid w:val="00694BF4"/>
    <w:rsid w:val="00694FE1"/>
    <w:rsid w:val="00696CED"/>
    <w:rsid w:val="00697193"/>
    <w:rsid w:val="00697C0E"/>
    <w:rsid w:val="006A1D05"/>
    <w:rsid w:val="006B0E5D"/>
    <w:rsid w:val="006B1096"/>
    <w:rsid w:val="006B19D4"/>
    <w:rsid w:val="006B20E6"/>
    <w:rsid w:val="006C0674"/>
    <w:rsid w:val="006C0C0F"/>
    <w:rsid w:val="006C1153"/>
    <w:rsid w:val="006C2531"/>
    <w:rsid w:val="006C30E2"/>
    <w:rsid w:val="006C347D"/>
    <w:rsid w:val="006C38DC"/>
    <w:rsid w:val="006C3F12"/>
    <w:rsid w:val="006C4A02"/>
    <w:rsid w:val="006C6FA4"/>
    <w:rsid w:val="006C762F"/>
    <w:rsid w:val="006D0EA4"/>
    <w:rsid w:val="006D447D"/>
    <w:rsid w:val="006D72A3"/>
    <w:rsid w:val="006E14A7"/>
    <w:rsid w:val="006E196E"/>
    <w:rsid w:val="006E35F9"/>
    <w:rsid w:val="006E41FA"/>
    <w:rsid w:val="006E4649"/>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0DD"/>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53B"/>
    <w:rsid w:val="00747925"/>
    <w:rsid w:val="0075099E"/>
    <w:rsid w:val="00750BC9"/>
    <w:rsid w:val="00751F74"/>
    <w:rsid w:val="00754C93"/>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77F53"/>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B7CDE"/>
    <w:rsid w:val="007C19A3"/>
    <w:rsid w:val="007C252B"/>
    <w:rsid w:val="007C3F95"/>
    <w:rsid w:val="007C422E"/>
    <w:rsid w:val="007C479F"/>
    <w:rsid w:val="007C5215"/>
    <w:rsid w:val="007C5D4A"/>
    <w:rsid w:val="007C6E5B"/>
    <w:rsid w:val="007D066D"/>
    <w:rsid w:val="007D109B"/>
    <w:rsid w:val="007D24D2"/>
    <w:rsid w:val="007D4CAD"/>
    <w:rsid w:val="007D65E6"/>
    <w:rsid w:val="007D66C7"/>
    <w:rsid w:val="007D6B4F"/>
    <w:rsid w:val="007E03EC"/>
    <w:rsid w:val="007E0499"/>
    <w:rsid w:val="007E269E"/>
    <w:rsid w:val="007E4152"/>
    <w:rsid w:val="007E5DF6"/>
    <w:rsid w:val="007F067B"/>
    <w:rsid w:val="007F1376"/>
    <w:rsid w:val="007F1737"/>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26A4"/>
    <w:rsid w:val="00823A08"/>
    <w:rsid w:val="00823E1A"/>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0D6"/>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2E9"/>
    <w:rsid w:val="00916BDD"/>
    <w:rsid w:val="0092027C"/>
    <w:rsid w:val="00920E66"/>
    <w:rsid w:val="0092259C"/>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1315"/>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98A"/>
    <w:rsid w:val="009A1F64"/>
    <w:rsid w:val="009A25AF"/>
    <w:rsid w:val="009A7CB5"/>
    <w:rsid w:val="009B0563"/>
    <w:rsid w:val="009B109E"/>
    <w:rsid w:val="009B1444"/>
    <w:rsid w:val="009B30E9"/>
    <w:rsid w:val="009B37EB"/>
    <w:rsid w:val="009B5642"/>
    <w:rsid w:val="009B5ED6"/>
    <w:rsid w:val="009C0FCB"/>
    <w:rsid w:val="009C13DC"/>
    <w:rsid w:val="009C30DD"/>
    <w:rsid w:val="009C4657"/>
    <w:rsid w:val="009C69D0"/>
    <w:rsid w:val="009D0199"/>
    <w:rsid w:val="009D12E6"/>
    <w:rsid w:val="009D2B91"/>
    <w:rsid w:val="009D2E5D"/>
    <w:rsid w:val="009D6118"/>
    <w:rsid w:val="009D6D35"/>
    <w:rsid w:val="009E187C"/>
    <w:rsid w:val="009E18FB"/>
    <w:rsid w:val="009E28E8"/>
    <w:rsid w:val="009E2EF1"/>
    <w:rsid w:val="009E361B"/>
    <w:rsid w:val="009E7168"/>
    <w:rsid w:val="009E767F"/>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0F45"/>
    <w:rsid w:val="00A42639"/>
    <w:rsid w:val="00A43352"/>
    <w:rsid w:val="00A44737"/>
    <w:rsid w:val="00A45C03"/>
    <w:rsid w:val="00A46403"/>
    <w:rsid w:val="00A47041"/>
    <w:rsid w:val="00A51BF8"/>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1B56"/>
    <w:rsid w:val="00AA6994"/>
    <w:rsid w:val="00AB0E62"/>
    <w:rsid w:val="00AB155E"/>
    <w:rsid w:val="00AB2A7C"/>
    <w:rsid w:val="00AB48CF"/>
    <w:rsid w:val="00AB5637"/>
    <w:rsid w:val="00AB5876"/>
    <w:rsid w:val="00AB5944"/>
    <w:rsid w:val="00AB670B"/>
    <w:rsid w:val="00AB72AD"/>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246A"/>
    <w:rsid w:val="00AF4485"/>
    <w:rsid w:val="00AF4F93"/>
    <w:rsid w:val="00AF5D3A"/>
    <w:rsid w:val="00AF7A08"/>
    <w:rsid w:val="00B00069"/>
    <w:rsid w:val="00B020CC"/>
    <w:rsid w:val="00B0241F"/>
    <w:rsid w:val="00B04263"/>
    <w:rsid w:val="00B0575F"/>
    <w:rsid w:val="00B05A49"/>
    <w:rsid w:val="00B05B6D"/>
    <w:rsid w:val="00B061B4"/>
    <w:rsid w:val="00B06E12"/>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1275"/>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3C7C"/>
    <w:rsid w:val="00BA5398"/>
    <w:rsid w:val="00BA7AD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23E8"/>
    <w:rsid w:val="00BE4DA6"/>
    <w:rsid w:val="00BE4EAE"/>
    <w:rsid w:val="00BE51D2"/>
    <w:rsid w:val="00BE752A"/>
    <w:rsid w:val="00BE7830"/>
    <w:rsid w:val="00BF025C"/>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C5A"/>
    <w:rsid w:val="00C4640E"/>
    <w:rsid w:val="00C46541"/>
    <w:rsid w:val="00C50D9F"/>
    <w:rsid w:val="00C51BFC"/>
    <w:rsid w:val="00C5327B"/>
    <w:rsid w:val="00C533EE"/>
    <w:rsid w:val="00C53F37"/>
    <w:rsid w:val="00C546FE"/>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5CCD"/>
    <w:rsid w:val="00C87265"/>
    <w:rsid w:val="00C873CD"/>
    <w:rsid w:val="00C87939"/>
    <w:rsid w:val="00C87F3C"/>
    <w:rsid w:val="00C93731"/>
    <w:rsid w:val="00C94EC7"/>
    <w:rsid w:val="00C95DD7"/>
    <w:rsid w:val="00C97103"/>
    <w:rsid w:val="00C974AE"/>
    <w:rsid w:val="00CA1D88"/>
    <w:rsid w:val="00CA20B6"/>
    <w:rsid w:val="00CA2E2F"/>
    <w:rsid w:val="00CA54C9"/>
    <w:rsid w:val="00CA550F"/>
    <w:rsid w:val="00CA6676"/>
    <w:rsid w:val="00CA76A5"/>
    <w:rsid w:val="00CA7E55"/>
    <w:rsid w:val="00CB0125"/>
    <w:rsid w:val="00CB24E4"/>
    <w:rsid w:val="00CB59E6"/>
    <w:rsid w:val="00CB78F0"/>
    <w:rsid w:val="00CC09CA"/>
    <w:rsid w:val="00CC2391"/>
    <w:rsid w:val="00CC24AD"/>
    <w:rsid w:val="00CC425D"/>
    <w:rsid w:val="00CC4B55"/>
    <w:rsid w:val="00CC5FB6"/>
    <w:rsid w:val="00CC651B"/>
    <w:rsid w:val="00CC6628"/>
    <w:rsid w:val="00CC6BB7"/>
    <w:rsid w:val="00CC6CC7"/>
    <w:rsid w:val="00CC7B0B"/>
    <w:rsid w:val="00CD2B7B"/>
    <w:rsid w:val="00CD305B"/>
    <w:rsid w:val="00CD7DE9"/>
    <w:rsid w:val="00CE124B"/>
    <w:rsid w:val="00CE19F7"/>
    <w:rsid w:val="00CE4132"/>
    <w:rsid w:val="00CE4750"/>
    <w:rsid w:val="00CE4D72"/>
    <w:rsid w:val="00CF5612"/>
    <w:rsid w:val="00CF5F00"/>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2EE4"/>
    <w:rsid w:val="00DA32AC"/>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09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86524"/>
    <w:rsid w:val="00E91CAB"/>
    <w:rsid w:val="00E91D97"/>
    <w:rsid w:val="00E91ECB"/>
    <w:rsid w:val="00E9393B"/>
    <w:rsid w:val="00E95EB0"/>
    <w:rsid w:val="00E96C7A"/>
    <w:rsid w:val="00EA014E"/>
    <w:rsid w:val="00EA21A7"/>
    <w:rsid w:val="00EA2C0F"/>
    <w:rsid w:val="00EB1BF1"/>
    <w:rsid w:val="00EB1F1C"/>
    <w:rsid w:val="00EB2E2E"/>
    <w:rsid w:val="00EB3B52"/>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EF793F"/>
    <w:rsid w:val="00F00F79"/>
    <w:rsid w:val="00F0227A"/>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0263"/>
    <w:rsid w:val="00F410DC"/>
    <w:rsid w:val="00F431DC"/>
    <w:rsid w:val="00F44509"/>
    <w:rsid w:val="00F45AB8"/>
    <w:rsid w:val="00F45DE5"/>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10D1"/>
    <w:rsid w:val="00FD2031"/>
    <w:rsid w:val="00FD4E6B"/>
    <w:rsid w:val="00FD58ED"/>
    <w:rsid w:val="00FD61A3"/>
    <w:rsid w:val="00FD6AA9"/>
    <w:rsid w:val="00FE08DC"/>
    <w:rsid w:val="00FE1595"/>
    <w:rsid w:val="00FE3DAD"/>
    <w:rsid w:val="00FE43C8"/>
    <w:rsid w:val="00FE4E7E"/>
    <w:rsid w:val="00FE574F"/>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AA9C9"/>
  <w15:docId w15:val="{E6AA09C0-5573-4471-B39C-3E25A46C9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4</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Health Safety Policy</vt:lpstr>
    </vt:vector>
  </TitlesOfParts>
  <Company>Altius IT</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Policy</dc:title>
  <dc:creator>Altius IT</dc:creator>
  <cp:lastModifiedBy>Altius IT</cp:lastModifiedBy>
  <cp:revision>34</cp:revision>
  <cp:lastPrinted>2020-04-29T18:03:00Z</cp:lastPrinted>
  <dcterms:created xsi:type="dcterms:W3CDTF">2020-04-29T15:38:00Z</dcterms:created>
  <dcterms:modified xsi:type="dcterms:W3CDTF">2020-08-25T20:27:00Z</dcterms:modified>
</cp:coreProperties>
</file>