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65085" w14:textId="77777777" w:rsidR="00C06C4E" w:rsidRPr="00B176F3" w:rsidRDefault="00142028" w:rsidP="00B176F3">
      <w:pPr>
        <w:pStyle w:val="Title"/>
        <w:rPr>
          <w:rStyle w:val="Emphasis"/>
          <w:b w:val="0"/>
          <w:i w:val="0"/>
          <w:spacing w:val="0"/>
        </w:rPr>
      </w:pPr>
      <w:r>
        <w:rPr>
          <w:rStyle w:val="Emphasis"/>
          <w:b w:val="0"/>
          <w:i w:val="0"/>
          <w:spacing w:val="0"/>
        </w:rPr>
        <w:t>Patch Management</w:t>
      </w:r>
      <w:r w:rsidR="00176F61">
        <w:rPr>
          <w:rStyle w:val="Emphasis"/>
          <w:b w:val="0"/>
          <w:i w:val="0"/>
          <w:spacing w:val="0"/>
        </w:rPr>
        <w:t xml:space="preserve"> Policy</w:t>
      </w:r>
    </w:p>
    <w:p w14:paraId="62EBB4F0"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00847516" w14:textId="77777777" w:rsidTr="00A10462">
        <w:tc>
          <w:tcPr>
            <w:tcW w:w="1998" w:type="dxa"/>
            <w:shd w:val="clear" w:color="auto" w:fill="C0C0C0"/>
          </w:tcPr>
          <w:p w14:paraId="078944FD"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82863AB"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92AE719" w14:textId="77777777" w:rsidTr="00A10462">
        <w:tc>
          <w:tcPr>
            <w:tcW w:w="1998" w:type="dxa"/>
            <w:shd w:val="clear" w:color="auto" w:fill="C0C0C0"/>
          </w:tcPr>
          <w:p w14:paraId="748C77EC"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4BE19C02"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79B57810" w14:textId="77777777" w:rsidTr="00A10462">
        <w:tc>
          <w:tcPr>
            <w:tcW w:w="1998" w:type="dxa"/>
            <w:shd w:val="clear" w:color="auto" w:fill="C0C0C0"/>
          </w:tcPr>
          <w:p w14:paraId="6DF072E9"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3C7543C4"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2CF422AC" w14:textId="77777777" w:rsidTr="00A10462">
        <w:tc>
          <w:tcPr>
            <w:tcW w:w="1998" w:type="dxa"/>
            <w:shd w:val="clear" w:color="auto" w:fill="C0C0C0"/>
          </w:tcPr>
          <w:p w14:paraId="41CBF10D"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47EB67A6"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609F86A1" w14:textId="77777777" w:rsidTr="00A10462">
        <w:tc>
          <w:tcPr>
            <w:tcW w:w="1998" w:type="dxa"/>
            <w:shd w:val="clear" w:color="auto" w:fill="C0C0C0"/>
          </w:tcPr>
          <w:p w14:paraId="2CE2F262"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19796189" w14:textId="77777777" w:rsidR="000576EE" w:rsidRPr="00BE23E8" w:rsidRDefault="000576EE">
            <w:pPr>
              <w:rPr>
                <w:rFonts w:ascii="Arial" w:hAnsi="Arial" w:cs="Arial"/>
              </w:rPr>
            </w:pPr>
            <w:r w:rsidRPr="00BE23E8">
              <w:rPr>
                <w:rFonts w:ascii="Arial" w:hAnsi="Arial" w:cs="Arial"/>
              </w:rPr>
              <w:t>1.0</w:t>
            </w:r>
          </w:p>
        </w:tc>
      </w:tr>
    </w:tbl>
    <w:p w14:paraId="62FCC1BA" w14:textId="77777777" w:rsidR="00015048" w:rsidRPr="000576EE" w:rsidRDefault="00015048">
      <w:pPr>
        <w:rPr>
          <w:rFonts w:ascii="Arial" w:hAnsi="Arial" w:cs="Arial"/>
        </w:rPr>
      </w:pPr>
    </w:p>
    <w:p w14:paraId="15A0E459" w14:textId="77777777" w:rsidR="000C66B7" w:rsidRPr="003E5988" w:rsidRDefault="000C66B7" w:rsidP="003E5988">
      <w:pPr>
        <w:pStyle w:val="Heading1"/>
      </w:pPr>
      <w:r w:rsidRPr="003E5988">
        <w:t>I. Overview</w:t>
      </w:r>
    </w:p>
    <w:p w14:paraId="5864F3C3" w14:textId="77777777" w:rsidR="002D5BB3" w:rsidRPr="00E20F87" w:rsidRDefault="00142028" w:rsidP="002D5BB3">
      <w:pPr>
        <w:rPr>
          <w:rFonts w:ascii="Arial" w:hAnsi="Arial" w:cs="Arial"/>
        </w:rPr>
      </w:pPr>
      <w:r w:rsidRPr="00E20F87">
        <w:rPr>
          <w:rFonts w:ascii="Arial" w:hAnsi="Arial" w:cs="Arial"/>
        </w:rPr>
        <w:t xml:space="preserve">This policy identifies the need to apply vendor-issued critical security updates and patches regularly to protect ABC Company data and systems.  It </w:t>
      </w:r>
      <w:r w:rsidR="00E20F87" w:rsidRPr="00E20F87">
        <w:rPr>
          <w:rFonts w:ascii="Arial" w:hAnsi="Arial" w:cs="Arial"/>
        </w:rPr>
        <w:t>applies to all electronic devices connected to the network including servers, workstations, firewalls, network switches and routers, mobile devices, Smartphones, etc.</w:t>
      </w:r>
    </w:p>
    <w:p w14:paraId="33E859FB" w14:textId="77777777" w:rsidR="004A7121" w:rsidRPr="00557ACD" w:rsidRDefault="000C66B7" w:rsidP="00557ACD">
      <w:pPr>
        <w:pStyle w:val="Heading1"/>
      </w:pPr>
      <w:r w:rsidRPr="00557ACD">
        <w:t>II. Purpose</w:t>
      </w:r>
    </w:p>
    <w:p w14:paraId="73D0B95D" w14:textId="77777777" w:rsidR="002D5BB3" w:rsidRPr="002D5BB3" w:rsidRDefault="007B7CDE" w:rsidP="00BF025C">
      <w:pPr>
        <w:rPr>
          <w:rFonts w:ascii="Arial" w:hAnsi="Arial" w:cs="Arial"/>
        </w:rPr>
      </w:pPr>
      <w:r w:rsidRPr="007B7CDE">
        <w:rPr>
          <w:rFonts w:ascii="Arial" w:hAnsi="Arial" w:cs="Arial"/>
        </w:rPr>
        <w:t xml:space="preserve">Software is critical to the delivery of services to ABC Company’s customers, </w:t>
      </w:r>
      <w:r>
        <w:rPr>
          <w:rFonts w:ascii="Arial" w:hAnsi="Arial" w:cs="Arial"/>
        </w:rPr>
        <w:t>Staff</w:t>
      </w:r>
      <w:r w:rsidRPr="007B7CDE">
        <w:rPr>
          <w:rFonts w:ascii="Arial" w:hAnsi="Arial" w:cs="Arial"/>
        </w:rPr>
        <w:t>, and business partners.  This policy protects ABC Company’s assets and helps ensure our ability to</w:t>
      </w:r>
      <w:r>
        <w:rPr>
          <w:rFonts w:ascii="Arial" w:hAnsi="Arial" w:cs="Arial"/>
        </w:rPr>
        <w:t xml:space="preserve"> continue business operations.</w:t>
      </w:r>
    </w:p>
    <w:p w14:paraId="2964140E" w14:textId="77777777" w:rsidR="008101F1" w:rsidRPr="000576EE" w:rsidRDefault="00C06C4E" w:rsidP="00557ACD">
      <w:pPr>
        <w:pStyle w:val="Heading1"/>
      </w:pPr>
      <w:r w:rsidRPr="000576EE">
        <w:t>III. Scope</w:t>
      </w:r>
    </w:p>
    <w:p w14:paraId="7F622CE2" w14:textId="77777777"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Staff </w:t>
      </w:r>
      <w:r w:rsidRPr="0087090A">
        <w:rPr>
          <w:rFonts w:ascii="Arial" w:hAnsi="Arial" w:cs="Arial"/>
        </w:rPr>
        <w:t xml:space="preserve">that </w:t>
      </w:r>
      <w:r w:rsidRPr="0000491D">
        <w:rPr>
          <w:rFonts w:ascii="Arial" w:hAnsi="Arial" w:cs="Arial"/>
        </w:rPr>
        <w:t>use ABC Company Information Resources.</w:t>
      </w:r>
    </w:p>
    <w:p w14:paraId="7460C519" w14:textId="77777777" w:rsidR="004723F8" w:rsidRPr="000576EE" w:rsidRDefault="008101F1" w:rsidP="00557ACD">
      <w:pPr>
        <w:pStyle w:val="Heading1"/>
      </w:pPr>
      <w:r w:rsidRPr="000576EE">
        <w:t xml:space="preserve">IV. </w:t>
      </w:r>
      <w:r w:rsidR="006513BC" w:rsidRPr="000576EE">
        <w:t xml:space="preserve">Policy </w:t>
      </w:r>
    </w:p>
    <w:p w14:paraId="30C2F658" w14:textId="65E9EABA" w:rsidR="009614D6" w:rsidRDefault="009614D6" w:rsidP="009614D6">
      <w:pPr>
        <w:rPr>
          <w:rFonts w:ascii="Arial" w:hAnsi="Arial" w:cs="Arial"/>
        </w:rPr>
      </w:pPr>
      <w:r>
        <w:rPr>
          <w:rFonts w:ascii="Arial" w:hAnsi="Arial" w:cs="Arial"/>
        </w:rPr>
        <w:t xml:space="preserve">All </w:t>
      </w:r>
      <w:r w:rsidRPr="0041060B">
        <w:rPr>
          <w:rFonts w:ascii="Arial" w:hAnsi="Arial" w:cs="Arial"/>
        </w:rPr>
        <w:t xml:space="preserve">system components and software </w:t>
      </w:r>
      <w:r>
        <w:rPr>
          <w:rFonts w:ascii="Arial" w:hAnsi="Arial" w:cs="Arial"/>
        </w:rPr>
        <w:t>shall be</w:t>
      </w:r>
      <w:r w:rsidRPr="0041060B">
        <w:rPr>
          <w:rFonts w:ascii="Arial" w:hAnsi="Arial" w:cs="Arial"/>
        </w:rPr>
        <w:t xml:space="preserve"> protected from known vulnerabilities by installing applicable vendor supplied security patches. </w:t>
      </w:r>
      <w:r>
        <w:rPr>
          <w:rFonts w:ascii="Arial" w:hAnsi="Arial" w:cs="Arial"/>
        </w:rPr>
        <w:t xml:space="preserve"> </w:t>
      </w:r>
      <w:r w:rsidRPr="00832F4B">
        <w:rPr>
          <w:rFonts w:ascii="Arial" w:hAnsi="Arial" w:cs="Arial"/>
        </w:rPr>
        <w:t>The latest stable version of any security related updates shall be installed on all network devices.</w:t>
      </w:r>
      <w:r>
        <w:rPr>
          <w:rFonts w:ascii="Arial" w:hAnsi="Arial" w:cs="Arial"/>
        </w:rPr>
        <w:t xml:space="preserve">  System components and devices</w:t>
      </w:r>
      <w:r w:rsidRPr="007B7CDE">
        <w:rPr>
          <w:rFonts w:ascii="Arial" w:hAnsi="Arial" w:cs="Arial"/>
        </w:rPr>
        <w:t xml:space="preserve"> attached to the network must be regularly maintained including the application of critical security patches within </w:t>
      </w:r>
      <w:r>
        <w:rPr>
          <w:rFonts w:ascii="Arial" w:hAnsi="Arial" w:cs="Arial"/>
        </w:rPr>
        <w:t>3</w:t>
      </w:r>
      <w:r w:rsidRPr="007B7CDE">
        <w:rPr>
          <w:rFonts w:ascii="Arial" w:hAnsi="Arial" w:cs="Arial"/>
        </w:rPr>
        <w:t xml:space="preserve">0 days after release by the vendor.  Other patches not designated as critical by the vendor must be applied on a normal maintenance schedule, which may depart from the above. </w:t>
      </w:r>
      <w:r w:rsidRPr="0041060B">
        <w:rPr>
          <w:rFonts w:ascii="Arial" w:hAnsi="Arial" w:cs="Arial"/>
        </w:rPr>
        <w:t>Note: Critical security patches shoul</w:t>
      </w:r>
      <w:r>
        <w:rPr>
          <w:rFonts w:ascii="Arial" w:hAnsi="Arial" w:cs="Arial"/>
        </w:rPr>
        <w:t>d be identified according to a</w:t>
      </w:r>
      <w:r w:rsidRPr="0041060B">
        <w:rPr>
          <w:rFonts w:ascii="Arial" w:hAnsi="Arial" w:cs="Arial"/>
        </w:rPr>
        <w:t xml:space="preserve"> risk ranking proc</w:t>
      </w:r>
      <w:r>
        <w:rPr>
          <w:rFonts w:ascii="Arial" w:hAnsi="Arial" w:cs="Arial"/>
        </w:rPr>
        <w:t>ess.</w:t>
      </w:r>
      <w:r w:rsidRPr="0041060B">
        <w:rPr>
          <w:rFonts w:ascii="Arial" w:hAnsi="Arial" w:cs="Arial"/>
        </w:rPr>
        <w:t xml:space="preserve"> </w:t>
      </w:r>
    </w:p>
    <w:p w14:paraId="2645B60C" w14:textId="77777777" w:rsidR="00811794" w:rsidRPr="002D1401" w:rsidRDefault="00811794" w:rsidP="0041060B">
      <w:pPr>
        <w:rPr>
          <w:rFonts w:ascii="Arial" w:hAnsi="Arial" w:cs="Arial"/>
        </w:rPr>
      </w:pPr>
    </w:p>
    <w:p w14:paraId="7332E8C3" w14:textId="77777777" w:rsidR="00AD0391" w:rsidRPr="007B7CDE" w:rsidRDefault="00AD0391" w:rsidP="00AD0391">
      <w:pPr>
        <w:rPr>
          <w:rFonts w:ascii="Arial" w:hAnsi="Arial" w:cs="Arial"/>
        </w:rPr>
      </w:pPr>
      <w:r>
        <w:rPr>
          <w:rFonts w:ascii="Arial" w:hAnsi="Arial" w:cs="Arial"/>
        </w:rPr>
        <w:t xml:space="preserve">After testing software patches and updates, automated </w:t>
      </w:r>
      <w:r w:rsidRPr="00E07671">
        <w:rPr>
          <w:rFonts w:ascii="Arial" w:hAnsi="Arial" w:cs="Arial"/>
        </w:rPr>
        <w:t xml:space="preserve">software update tools </w:t>
      </w:r>
      <w:r>
        <w:rPr>
          <w:rFonts w:ascii="Arial" w:hAnsi="Arial" w:cs="Arial"/>
        </w:rPr>
        <w:t xml:space="preserve">shall be used, where possible, </w:t>
      </w:r>
      <w:r w:rsidRPr="00E07671">
        <w:rPr>
          <w:rFonts w:ascii="Arial" w:hAnsi="Arial" w:cs="Arial"/>
        </w:rPr>
        <w:t>to ensure that operating system</w:t>
      </w:r>
      <w:r>
        <w:rPr>
          <w:rFonts w:ascii="Arial" w:hAnsi="Arial" w:cs="Arial"/>
        </w:rPr>
        <w:t xml:space="preserve"> and third-party software applications </w:t>
      </w:r>
      <w:r w:rsidRPr="00E07671">
        <w:rPr>
          <w:rFonts w:ascii="Arial" w:hAnsi="Arial" w:cs="Arial"/>
        </w:rPr>
        <w:t>are running the most recent security updates provided by the vendor.</w:t>
      </w:r>
      <w:r>
        <w:rPr>
          <w:rFonts w:ascii="Arial" w:hAnsi="Arial" w:cs="Arial"/>
        </w:rPr>
        <w:t xml:space="preserve">  </w:t>
      </w:r>
      <w:r w:rsidRPr="007B7CDE">
        <w:rPr>
          <w:rFonts w:ascii="Arial" w:hAnsi="Arial" w:cs="Arial"/>
        </w:rPr>
        <w:t>Many vendors have automated the patching procedure, particularly for desktop computers.  While there is some potential for error by the vendor, the risks are substantially less than if patches are never applied at all due to oversight.</w:t>
      </w:r>
    </w:p>
    <w:p w14:paraId="35667B22" w14:textId="77777777" w:rsidR="007B7CDE" w:rsidRPr="007B7CDE" w:rsidRDefault="007B7CDE" w:rsidP="007B7CDE">
      <w:pPr>
        <w:rPr>
          <w:rFonts w:ascii="Arial" w:hAnsi="Arial" w:cs="Arial"/>
        </w:rPr>
      </w:pPr>
    </w:p>
    <w:p w14:paraId="649BB0E5" w14:textId="77777777" w:rsidR="007B7CDE" w:rsidRPr="007B7CDE" w:rsidRDefault="007B7CDE" w:rsidP="007B7CDE">
      <w:pPr>
        <w:rPr>
          <w:rFonts w:ascii="Arial" w:hAnsi="Arial" w:cs="Arial"/>
        </w:rPr>
      </w:pPr>
      <w:r w:rsidRPr="007B7CDE">
        <w:rPr>
          <w:rFonts w:ascii="Arial" w:hAnsi="Arial" w:cs="Arial"/>
        </w:rPr>
        <w:t xml:space="preserve">Patches on production systems (e.g. servers) may require complex testing and installation procedures.  In certain cases, risk mitigation, rather than patching, may be preferable.  The risk mitigation alternative selected should be in proportion to the risk.  The reason for any departure </w:t>
      </w:r>
      <w:r w:rsidRPr="007B7CDE">
        <w:rPr>
          <w:rFonts w:ascii="Arial" w:hAnsi="Arial" w:cs="Arial"/>
        </w:rPr>
        <w:lastRenderedPageBreak/>
        <w:t xml:space="preserve">from the above standard and alternative protection measures taken must be documented in writing for devices storing non-public data. </w:t>
      </w:r>
    </w:p>
    <w:p w14:paraId="0523F437" w14:textId="77777777" w:rsidR="00811794" w:rsidRDefault="00811794" w:rsidP="00811794">
      <w:pPr>
        <w:rPr>
          <w:rFonts w:ascii="Arial" w:hAnsi="Arial" w:cs="Arial"/>
        </w:rPr>
      </w:pPr>
    </w:p>
    <w:p w14:paraId="3C524179" w14:textId="77777777" w:rsidR="007B7CDE" w:rsidRPr="007B7CDE" w:rsidRDefault="007B7CDE" w:rsidP="007B7CDE">
      <w:pPr>
        <w:rPr>
          <w:rFonts w:ascii="Arial" w:hAnsi="Arial" w:cs="Arial"/>
        </w:rPr>
      </w:pPr>
      <w:r w:rsidRPr="007B7CDE">
        <w:rPr>
          <w:rFonts w:ascii="Arial" w:hAnsi="Arial" w:cs="Arial"/>
        </w:rPr>
        <w:t>The regular application of critical security patches is reviewed as part of the normal ABC Company audit procedures.</w:t>
      </w:r>
    </w:p>
    <w:p w14:paraId="3AA696D9" w14:textId="77777777" w:rsidR="007B7CDE" w:rsidRPr="007B7CDE" w:rsidRDefault="007B7CDE" w:rsidP="007B7CDE">
      <w:pPr>
        <w:rPr>
          <w:rFonts w:ascii="Arial" w:hAnsi="Arial" w:cs="Arial"/>
        </w:rPr>
      </w:pPr>
    </w:p>
    <w:p w14:paraId="23F5DF25" w14:textId="77777777" w:rsidR="002D1401" w:rsidRDefault="007B7CDE" w:rsidP="007B7CDE">
      <w:pPr>
        <w:rPr>
          <w:rFonts w:ascii="Arial" w:hAnsi="Arial" w:cs="Arial"/>
        </w:rPr>
      </w:pPr>
      <w:r w:rsidRPr="007B7CDE">
        <w:rPr>
          <w:rFonts w:ascii="Arial" w:hAnsi="Arial" w:cs="Arial"/>
        </w:rPr>
        <w:t>Policies and procedures shall be established and mechanism implemented for vulnerability and patch management, ensuring that application, system, and network device vulnerabilities are evaluated and vendor-supplied security patches applied in a timely manner taking a risk-based approach for prioritizing critical patches.</w:t>
      </w:r>
    </w:p>
    <w:p w14:paraId="2A7E5FE4" w14:textId="77777777" w:rsidR="0069124E" w:rsidRDefault="0069124E" w:rsidP="007B7CDE">
      <w:pPr>
        <w:rPr>
          <w:rFonts w:ascii="Arial" w:hAnsi="Arial" w:cs="Arial"/>
        </w:rPr>
      </w:pPr>
    </w:p>
    <w:p w14:paraId="4D317250" w14:textId="77777777" w:rsidR="0041060B" w:rsidRDefault="0069124E" w:rsidP="007B7CDE">
      <w:pPr>
        <w:rPr>
          <w:rFonts w:ascii="Arial" w:hAnsi="Arial" w:cs="Arial"/>
        </w:rPr>
      </w:pPr>
      <w:r>
        <w:rPr>
          <w:rFonts w:ascii="Arial" w:hAnsi="Arial" w:cs="Arial"/>
        </w:rPr>
        <w:t>Patching should include updates to operating systems as well as office productivity software, data base software, third party applications (e.g. Flash, pdf, etc.), and mobile devices with access to ABC Company Information Resources.</w:t>
      </w:r>
    </w:p>
    <w:p w14:paraId="7CFB41A6"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4E126E4C"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341E3027" w14:textId="77777777" w:rsidR="003F0EC4" w:rsidRPr="000576EE" w:rsidRDefault="003F0EC4" w:rsidP="00557ACD">
      <w:pPr>
        <w:pStyle w:val="Heading1"/>
      </w:pPr>
      <w:r w:rsidRPr="000576EE">
        <w:t>VI. Distribution</w:t>
      </w:r>
    </w:p>
    <w:p w14:paraId="052A1A25" w14:textId="77777777" w:rsidR="003F0EC4" w:rsidRDefault="003F0EC4" w:rsidP="003F0EC4">
      <w:pPr>
        <w:rPr>
          <w:rFonts w:ascii="Arial" w:hAnsi="Arial" w:cs="Arial"/>
        </w:rPr>
      </w:pPr>
      <w:r w:rsidRPr="000576EE">
        <w:rPr>
          <w:rFonts w:ascii="Arial" w:hAnsi="Arial" w:cs="Arial"/>
        </w:rPr>
        <w:t xml:space="preserve">This policy is to be distributed to </w:t>
      </w:r>
      <w:r w:rsidR="00273A27">
        <w:rPr>
          <w:rFonts w:ascii="Arial" w:hAnsi="Arial" w:cs="Arial"/>
        </w:rPr>
        <w:t xml:space="preserve">all ABC Company </w:t>
      </w:r>
      <w:r w:rsidR="009A198A">
        <w:rPr>
          <w:rFonts w:ascii="Arial" w:hAnsi="Arial" w:cs="Arial"/>
        </w:rPr>
        <w:t xml:space="preserve">IT </w:t>
      </w:r>
      <w:r w:rsidR="00273A27">
        <w:rPr>
          <w:rFonts w:ascii="Arial" w:hAnsi="Arial" w:cs="Arial"/>
        </w:rPr>
        <w:t>Staff</w:t>
      </w:r>
      <w:r w:rsidR="00064565" w:rsidRPr="00064565">
        <w:rPr>
          <w:rFonts w:ascii="Arial" w:hAnsi="Arial" w:cs="Arial"/>
        </w:rPr>
        <w:t>.</w:t>
      </w:r>
    </w:p>
    <w:p w14:paraId="3B39A5FA" w14:textId="77777777" w:rsidR="0028126D" w:rsidRPr="000576EE" w:rsidRDefault="0028126D" w:rsidP="003F0EC4">
      <w:pPr>
        <w:rPr>
          <w:rFonts w:ascii="Arial" w:hAnsi="Arial" w:cs="Arial"/>
        </w:rPr>
      </w:pPr>
    </w:p>
    <w:p w14:paraId="2DA14BED" w14:textId="77777777" w:rsidR="00122AD1" w:rsidRPr="000576EE" w:rsidRDefault="00122AD1" w:rsidP="003F0EC4">
      <w:pPr>
        <w:rPr>
          <w:rFonts w:ascii="Arial" w:hAnsi="Arial" w:cs="Arial"/>
        </w:rPr>
      </w:pPr>
    </w:p>
    <w:p w14:paraId="1FEA905A"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4B08A97"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6C5141BB" w14:textId="77777777" w:rsidTr="00A10462">
        <w:tc>
          <w:tcPr>
            <w:tcW w:w="1137" w:type="dxa"/>
            <w:shd w:val="clear" w:color="auto" w:fill="C0C0C0"/>
          </w:tcPr>
          <w:p w14:paraId="03C177AF"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0192A39"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5075A8A5"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4CD396E9"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29B2F4D0" w14:textId="77777777" w:rsidTr="00A10462">
        <w:tc>
          <w:tcPr>
            <w:tcW w:w="1137" w:type="dxa"/>
            <w:shd w:val="clear" w:color="auto" w:fill="auto"/>
          </w:tcPr>
          <w:p w14:paraId="0453A204"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177B2954"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6AED45FE"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2BA3103E" w14:textId="77777777" w:rsidR="000576EE" w:rsidRPr="00BE23E8" w:rsidRDefault="000576EE" w:rsidP="003F0EC4">
            <w:pPr>
              <w:rPr>
                <w:rFonts w:ascii="Arial" w:hAnsi="Arial" w:cs="Arial"/>
              </w:rPr>
            </w:pPr>
          </w:p>
        </w:tc>
      </w:tr>
      <w:tr w:rsidR="000576EE" w:rsidRPr="00BE23E8" w14:paraId="4A180C8A" w14:textId="77777777" w:rsidTr="00A10462">
        <w:tc>
          <w:tcPr>
            <w:tcW w:w="1137" w:type="dxa"/>
            <w:shd w:val="clear" w:color="auto" w:fill="auto"/>
          </w:tcPr>
          <w:p w14:paraId="5166A4AE" w14:textId="77777777" w:rsidR="000576EE" w:rsidRPr="00BE23E8" w:rsidRDefault="000576EE" w:rsidP="003F0EC4">
            <w:pPr>
              <w:rPr>
                <w:rFonts w:ascii="Arial" w:hAnsi="Arial" w:cs="Arial"/>
              </w:rPr>
            </w:pPr>
          </w:p>
        </w:tc>
        <w:tc>
          <w:tcPr>
            <w:tcW w:w="1401" w:type="dxa"/>
            <w:shd w:val="clear" w:color="auto" w:fill="auto"/>
          </w:tcPr>
          <w:p w14:paraId="69C88E3C" w14:textId="77777777" w:rsidR="000576EE" w:rsidRPr="00BE23E8" w:rsidRDefault="000576EE" w:rsidP="003F0EC4">
            <w:pPr>
              <w:rPr>
                <w:rFonts w:ascii="Arial" w:hAnsi="Arial" w:cs="Arial"/>
              </w:rPr>
            </w:pPr>
          </w:p>
        </w:tc>
        <w:tc>
          <w:tcPr>
            <w:tcW w:w="4104" w:type="dxa"/>
            <w:shd w:val="clear" w:color="auto" w:fill="auto"/>
          </w:tcPr>
          <w:p w14:paraId="4E058AA2" w14:textId="77777777" w:rsidR="000576EE" w:rsidRPr="00BE23E8" w:rsidRDefault="000576EE" w:rsidP="003F0EC4">
            <w:pPr>
              <w:rPr>
                <w:rFonts w:ascii="Arial" w:hAnsi="Arial" w:cs="Arial"/>
              </w:rPr>
            </w:pPr>
          </w:p>
        </w:tc>
        <w:tc>
          <w:tcPr>
            <w:tcW w:w="2214" w:type="dxa"/>
            <w:shd w:val="clear" w:color="auto" w:fill="auto"/>
          </w:tcPr>
          <w:p w14:paraId="45A445D6" w14:textId="77777777" w:rsidR="000576EE" w:rsidRPr="00BE23E8" w:rsidRDefault="000576EE" w:rsidP="003F0EC4">
            <w:pPr>
              <w:rPr>
                <w:rFonts w:ascii="Arial" w:hAnsi="Arial" w:cs="Arial"/>
              </w:rPr>
            </w:pPr>
          </w:p>
        </w:tc>
      </w:tr>
      <w:tr w:rsidR="000576EE" w:rsidRPr="00BE23E8" w14:paraId="5269E204" w14:textId="77777777" w:rsidTr="00A10462">
        <w:tc>
          <w:tcPr>
            <w:tcW w:w="1137" w:type="dxa"/>
            <w:shd w:val="clear" w:color="auto" w:fill="auto"/>
          </w:tcPr>
          <w:p w14:paraId="17A5F642" w14:textId="77777777" w:rsidR="000576EE" w:rsidRPr="00BE23E8" w:rsidRDefault="000576EE" w:rsidP="003F0EC4">
            <w:pPr>
              <w:rPr>
                <w:rFonts w:ascii="Arial" w:hAnsi="Arial" w:cs="Arial"/>
              </w:rPr>
            </w:pPr>
          </w:p>
        </w:tc>
        <w:tc>
          <w:tcPr>
            <w:tcW w:w="1401" w:type="dxa"/>
            <w:shd w:val="clear" w:color="auto" w:fill="auto"/>
          </w:tcPr>
          <w:p w14:paraId="54E4F993" w14:textId="77777777" w:rsidR="000576EE" w:rsidRPr="00BE23E8" w:rsidRDefault="000576EE" w:rsidP="003F0EC4">
            <w:pPr>
              <w:rPr>
                <w:rFonts w:ascii="Arial" w:hAnsi="Arial" w:cs="Arial"/>
              </w:rPr>
            </w:pPr>
          </w:p>
        </w:tc>
        <w:tc>
          <w:tcPr>
            <w:tcW w:w="4104" w:type="dxa"/>
            <w:shd w:val="clear" w:color="auto" w:fill="auto"/>
          </w:tcPr>
          <w:p w14:paraId="6F474DB2" w14:textId="77777777" w:rsidR="000576EE" w:rsidRPr="00BE23E8" w:rsidRDefault="000576EE" w:rsidP="003F0EC4">
            <w:pPr>
              <w:rPr>
                <w:rFonts w:ascii="Arial" w:hAnsi="Arial" w:cs="Arial"/>
              </w:rPr>
            </w:pPr>
          </w:p>
        </w:tc>
        <w:tc>
          <w:tcPr>
            <w:tcW w:w="2214" w:type="dxa"/>
            <w:shd w:val="clear" w:color="auto" w:fill="auto"/>
          </w:tcPr>
          <w:p w14:paraId="1D7CA8F1" w14:textId="77777777" w:rsidR="000576EE" w:rsidRPr="00BE23E8" w:rsidRDefault="000576EE" w:rsidP="003F0EC4">
            <w:pPr>
              <w:rPr>
                <w:rFonts w:ascii="Arial" w:hAnsi="Arial" w:cs="Arial"/>
              </w:rPr>
            </w:pPr>
          </w:p>
        </w:tc>
      </w:tr>
      <w:tr w:rsidR="000576EE" w:rsidRPr="00BE23E8" w14:paraId="1E6C6143" w14:textId="77777777" w:rsidTr="00A10462">
        <w:tc>
          <w:tcPr>
            <w:tcW w:w="1137" w:type="dxa"/>
            <w:shd w:val="clear" w:color="auto" w:fill="auto"/>
          </w:tcPr>
          <w:p w14:paraId="4310A3B2" w14:textId="77777777" w:rsidR="000576EE" w:rsidRPr="00BE23E8" w:rsidRDefault="000576EE" w:rsidP="003F0EC4">
            <w:pPr>
              <w:rPr>
                <w:rFonts w:ascii="Arial" w:hAnsi="Arial" w:cs="Arial"/>
              </w:rPr>
            </w:pPr>
          </w:p>
        </w:tc>
        <w:tc>
          <w:tcPr>
            <w:tcW w:w="1401" w:type="dxa"/>
            <w:shd w:val="clear" w:color="auto" w:fill="auto"/>
          </w:tcPr>
          <w:p w14:paraId="7064C13F" w14:textId="77777777" w:rsidR="000576EE" w:rsidRPr="00BE23E8" w:rsidRDefault="000576EE" w:rsidP="003F0EC4">
            <w:pPr>
              <w:rPr>
                <w:rFonts w:ascii="Arial" w:hAnsi="Arial" w:cs="Arial"/>
              </w:rPr>
            </w:pPr>
          </w:p>
        </w:tc>
        <w:tc>
          <w:tcPr>
            <w:tcW w:w="4104" w:type="dxa"/>
            <w:shd w:val="clear" w:color="auto" w:fill="auto"/>
          </w:tcPr>
          <w:p w14:paraId="64568911" w14:textId="77777777" w:rsidR="000576EE" w:rsidRPr="00BE23E8" w:rsidRDefault="000576EE" w:rsidP="003F0EC4">
            <w:pPr>
              <w:rPr>
                <w:rFonts w:ascii="Arial" w:hAnsi="Arial" w:cs="Arial"/>
              </w:rPr>
            </w:pPr>
          </w:p>
        </w:tc>
        <w:tc>
          <w:tcPr>
            <w:tcW w:w="2214" w:type="dxa"/>
            <w:shd w:val="clear" w:color="auto" w:fill="auto"/>
          </w:tcPr>
          <w:p w14:paraId="66D542B1" w14:textId="77777777" w:rsidR="000576EE" w:rsidRPr="00BE23E8" w:rsidRDefault="000576EE" w:rsidP="003F0EC4">
            <w:pPr>
              <w:rPr>
                <w:rFonts w:ascii="Arial" w:hAnsi="Arial" w:cs="Arial"/>
              </w:rPr>
            </w:pPr>
          </w:p>
        </w:tc>
      </w:tr>
      <w:tr w:rsidR="000576EE" w:rsidRPr="00BE23E8" w14:paraId="6048AC71" w14:textId="77777777" w:rsidTr="00A10462">
        <w:tc>
          <w:tcPr>
            <w:tcW w:w="1137" w:type="dxa"/>
            <w:shd w:val="clear" w:color="auto" w:fill="auto"/>
          </w:tcPr>
          <w:p w14:paraId="3EDBFC77" w14:textId="77777777" w:rsidR="000576EE" w:rsidRPr="00BE23E8" w:rsidRDefault="000576EE" w:rsidP="003F0EC4">
            <w:pPr>
              <w:rPr>
                <w:rFonts w:ascii="Arial" w:hAnsi="Arial" w:cs="Arial"/>
              </w:rPr>
            </w:pPr>
          </w:p>
        </w:tc>
        <w:tc>
          <w:tcPr>
            <w:tcW w:w="1401" w:type="dxa"/>
            <w:shd w:val="clear" w:color="auto" w:fill="auto"/>
          </w:tcPr>
          <w:p w14:paraId="187132C1" w14:textId="77777777" w:rsidR="000576EE" w:rsidRPr="00BE23E8" w:rsidRDefault="000576EE" w:rsidP="003F0EC4">
            <w:pPr>
              <w:rPr>
                <w:rFonts w:ascii="Arial" w:hAnsi="Arial" w:cs="Arial"/>
              </w:rPr>
            </w:pPr>
          </w:p>
        </w:tc>
        <w:tc>
          <w:tcPr>
            <w:tcW w:w="4104" w:type="dxa"/>
            <w:shd w:val="clear" w:color="auto" w:fill="auto"/>
          </w:tcPr>
          <w:p w14:paraId="49B4E191" w14:textId="77777777" w:rsidR="000576EE" w:rsidRPr="00BE23E8" w:rsidRDefault="000576EE" w:rsidP="003F0EC4">
            <w:pPr>
              <w:rPr>
                <w:rFonts w:ascii="Arial" w:hAnsi="Arial" w:cs="Arial"/>
              </w:rPr>
            </w:pPr>
          </w:p>
        </w:tc>
        <w:tc>
          <w:tcPr>
            <w:tcW w:w="2214" w:type="dxa"/>
            <w:shd w:val="clear" w:color="auto" w:fill="auto"/>
          </w:tcPr>
          <w:p w14:paraId="3B3E4E25" w14:textId="77777777" w:rsidR="000576EE" w:rsidRPr="00BE23E8" w:rsidRDefault="000576EE" w:rsidP="003F0EC4">
            <w:pPr>
              <w:rPr>
                <w:rFonts w:ascii="Arial" w:hAnsi="Arial" w:cs="Arial"/>
              </w:rPr>
            </w:pPr>
          </w:p>
        </w:tc>
      </w:tr>
    </w:tbl>
    <w:p w14:paraId="5F0C646F" w14:textId="77777777" w:rsidR="005766C9" w:rsidRDefault="005766C9" w:rsidP="000576EE">
      <w:pPr>
        <w:rPr>
          <w:rFonts w:ascii="Arial" w:hAnsi="Arial" w:cs="Arial"/>
        </w:rPr>
      </w:pPr>
    </w:p>
    <w:p w14:paraId="7975DA0D" w14:textId="77777777" w:rsidR="00A77B5B" w:rsidRDefault="00A77B5B" w:rsidP="000576EE">
      <w:pPr>
        <w:rPr>
          <w:rFonts w:ascii="Arial" w:hAnsi="Arial" w:cs="Arial"/>
        </w:rPr>
      </w:pPr>
    </w:p>
    <w:p w14:paraId="393B1BDC" w14:textId="77777777" w:rsidR="00A77B5B" w:rsidRPr="00E87A6A" w:rsidRDefault="00A77B5B" w:rsidP="00A77B5B">
      <w:pPr>
        <w:rPr>
          <w:rFonts w:ascii="Arial" w:hAnsi="Arial" w:cs="Arial"/>
          <w:b/>
        </w:rPr>
      </w:pPr>
      <w:r w:rsidRPr="00E87A6A">
        <w:rPr>
          <w:rFonts w:ascii="Arial" w:hAnsi="Arial" w:cs="Arial"/>
          <w:b/>
        </w:rPr>
        <w:t>References:</w:t>
      </w:r>
    </w:p>
    <w:p w14:paraId="2BA89992" w14:textId="77777777" w:rsidR="001D68A2" w:rsidRDefault="001D68A2" w:rsidP="001D68A2">
      <w:pPr>
        <w:rPr>
          <w:rFonts w:ascii="Arial" w:hAnsi="Arial" w:cs="Arial"/>
        </w:rPr>
      </w:pPr>
      <w:r>
        <w:rPr>
          <w:rFonts w:ascii="Arial" w:hAnsi="Arial" w:cs="Arial"/>
        </w:rPr>
        <w:t>COBIT APO05.03, APO05.05, APO11.09-10, BAI06.02, BAI06.05-06, BAI07.06, BAI10.07</w:t>
      </w:r>
    </w:p>
    <w:p w14:paraId="7E1836EC" w14:textId="77777777" w:rsidR="00A77B5B" w:rsidRPr="00E87A6A" w:rsidRDefault="00A77B5B" w:rsidP="00A77B5B">
      <w:pPr>
        <w:rPr>
          <w:rFonts w:ascii="Arial" w:hAnsi="Arial" w:cs="Arial"/>
        </w:rPr>
      </w:pPr>
      <w:r w:rsidRPr="00E87A6A">
        <w:rPr>
          <w:rFonts w:ascii="Arial" w:hAnsi="Arial" w:cs="Arial"/>
        </w:rPr>
        <w:t xml:space="preserve">GDPR Article </w:t>
      </w:r>
      <w:r w:rsidR="00A54ABF">
        <w:rPr>
          <w:rFonts w:ascii="Arial" w:hAnsi="Arial" w:cs="Arial"/>
        </w:rPr>
        <w:t>25, 32</w:t>
      </w:r>
    </w:p>
    <w:p w14:paraId="0200077B" w14:textId="77777777" w:rsidR="00A77B5B" w:rsidRPr="00E87A6A" w:rsidRDefault="00A77B5B" w:rsidP="00A77B5B">
      <w:pPr>
        <w:rPr>
          <w:rFonts w:ascii="Arial" w:hAnsi="Arial" w:cs="Arial"/>
        </w:rPr>
      </w:pPr>
      <w:r w:rsidRPr="00E87A6A">
        <w:rPr>
          <w:rFonts w:ascii="Arial" w:hAnsi="Arial" w:cs="Arial"/>
        </w:rPr>
        <w:t xml:space="preserve">HIPAA </w:t>
      </w:r>
      <w:r w:rsidR="00A54ABF" w:rsidRPr="00A54ABF">
        <w:rPr>
          <w:rFonts w:ascii="Arial" w:hAnsi="Arial" w:cs="Arial"/>
        </w:rPr>
        <w:t>164.308(a)(1)(ii)(B), 164.308(a)(2), 164.310(c)</w:t>
      </w:r>
    </w:p>
    <w:p w14:paraId="562BA404" w14:textId="77777777" w:rsidR="00A77B5B" w:rsidRPr="00E87A6A" w:rsidRDefault="00A77B5B" w:rsidP="00A77B5B">
      <w:pPr>
        <w:rPr>
          <w:rFonts w:ascii="Arial" w:hAnsi="Arial" w:cs="Arial"/>
        </w:rPr>
      </w:pPr>
      <w:r w:rsidRPr="00E87A6A">
        <w:rPr>
          <w:rFonts w:ascii="Arial" w:hAnsi="Arial" w:cs="Arial"/>
        </w:rPr>
        <w:t xml:space="preserve">ISO 27001:2013 </w:t>
      </w:r>
      <w:r w:rsidR="00A54ABF" w:rsidRPr="00A54ABF">
        <w:rPr>
          <w:rFonts w:ascii="Arial" w:hAnsi="Arial" w:cs="Arial"/>
        </w:rPr>
        <w:t>A</w:t>
      </w:r>
      <w:r w:rsidR="00681841">
        <w:rPr>
          <w:rFonts w:ascii="Arial" w:hAnsi="Arial" w:cs="Arial"/>
        </w:rPr>
        <w:t>.</w:t>
      </w:r>
      <w:r w:rsidR="00A54ABF" w:rsidRPr="00A54ABF">
        <w:rPr>
          <w:rFonts w:ascii="Arial" w:hAnsi="Arial" w:cs="Arial"/>
        </w:rPr>
        <w:t>11.2.4, A</w:t>
      </w:r>
      <w:r w:rsidR="00681841">
        <w:rPr>
          <w:rFonts w:ascii="Arial" w:hAnsi="Arial" w:cs="Arial"/>
        </w:rPr>
        <w:t>.</w:t>
      </w:r>
      <w:r w:rsidR="00A54ABF" w:rsidRPr="00A54ABF">
        <w:rPr>
          <w:rFonts w:ascii="Arial" w:hAnsi="Arial" w:cs="Arial"/>
        </w:rPr>
        <w:t>11.2.6, A</w:t>
      </w:r>
      <w:r w:rsidR="00681841">
        <w:rPr>
          <w:rFonts w:ascii="Arial" w:hAnsi="Arial" w:cs="Arial"/>
        </w:rPr>
        <w:t>.</w:t>
      </w:r>
      <w:r w:rsidR="00A54ABF" w:rsidRPr="00A54ABF">
        <w:rPr>
          <w:rFonts w:ascii="Arial" w:hAnsi="Arial" w:cs="Arial"/>
        </w:rPr>
        <w:t>12.1.2, A</w:t>
      </w:r>
      <w:r w:rsidR="00681841">
        <w:rPr>
          <w:rFonts w:ascii="Arial" w:hAnsi="Arial" w:cs="Arial"/>
        </w:rPr>
        <w:t>.</w:t>
      </w:r>
      <w:r w:rsidR="00A54ABF" w:rsidRPr="00A54ABF">
        <w:rPr>
          <w:rFonts w:ascii="Arial" w:hAnsi="Arial" w:cs="Arial"/>
        </w:rPr>
        <w:t>12.6</w:t>
      </w:r>
    </w:p>
    <w:p w14:paraId="63401F58" w14:textId="77777777" w:rsidR="00A77B5B" w:rsidRPr="00E87A6A" w:rsidRDefault="00E04969" w:rsidP="00A77B5B">
      <w:pPr>
        <w:rPr>
          <w:rFonts w:ascii="Arial" w:hAnsi="Arial" w:cs="Arial"/>
        </w:rPr>
      </w:pPr>
      <w:r>
        <w:rPr>
          <w:rFonts w:ascii="Arial" w:hAnsi="Arial" w:cs="Arial"/>
        </w:rPr>
        <w:t>NIST SP 800-37</w:t>
      </w:r>
      <w:r w:rsidR="00A77B5B" w:rsidRPr="00E87A6A">
        <w:rPr>
          <w:rFonts w:ascii="Arial" w:hAnsi="Arial" w:cs="Arial"/>
        </w:rPr>
        <w:t xml:space="preserve"> </w:t>
      </w:r>
      <w:r w:rsidR="00A54ABF">
        <w:rPr>
          <w:rFonts w:ascii="Arial" w:hAnsi="Arial" w:cs="Arial"/>
        </w:rPr>
        <w:t>3.4, 3.7</w:t>
      </w:r>
    </w:p>
    <w:p w14:paraId="2DFF6769" w14:textId="77777777" w:rsidR="00A77B5B" w:rsidRPr="00E87A6A" w:rsidRDefault="00A77B5B" w:rsidP="00A77B5B">
      <w:pPr>
        <w:rPr>
          <w:rFonts w:ascii="Arial" w:hAnsi="Arial" w:cs="Arial"/>
        </w:rPr>
      </w:pPr>
      <w:r w:rsidRPr="00E87A6A">
        <w:rPr>
          <w:rFonts w:ascii="Arial" w:hAnsi="Arial" w:cs="Arial"/>
        </w:rPr>
        <w:t xml:space="preserve">NIST SP 800-53 </w:t>
      </w:r>
      <w:r w:rsidR="00A54ABF" w:rsidRPr="00A54ABF">
        <w:rPr>
          <w:rFonts w:ascii="Arial" w:hAnsi="Arial" w:cs="Arial"/>
        </w:rPr>
        <w:t>RA-3, RA-5, SI-2, SI-5</w:t>
      </w:r>
    </w:p>
    <w:p w14:paraId="3A2EE4F6" w14:textId="77777777" w:rsidR="00A77B5B" w:rsidRPr="00E87A6A" w:rsidRDefault="00A77B5B" w:rsidP="00A77B5B">
      <w:pPr>
        <w:rPr>
          <w:rFonts w:ascii="Arial" w:hAnsi="Arial" w:cs="Arial"/>
        </w:rPr>
      </w:pPr>
      <w:r w:rsidRPr="00E87A6A">
        <w:rPr>
          <w:rFonts w:ascii="Arial" w:hAnsi="Arial" w:cs="Arial"/>
        </w:rPr>
        <w:t xml:space="preserve">NIST Cybersecurity Framework </w:t>
      </w:r>
      <w:r w:rsidR="00A54ABF" w:rsidRPr="00A54ABF">
        <w:rPr>
          <w:rFonts w:ascii="Arial" w:hAnsi="Arial" w:cs="Arial"/>
        </w:rPr>
        <w:t>ID.RA-2, ID.RA-6, ID.RM-1</w:t>
      </w:r>
      <w:r w:rsidR="00976D43">
        <w:rPr>
          <w:rFonts w:ascii="Arial" w:hAnsi="Arial" w:cs="Arial"/>
        </w:rPr>
        <w:t xml:space="preserve">, </w:t>
      </w:r>
      <w:r w:rsidR="00976D43" w:rsidRPr="00991579">
        <w:rPr>
          <w:rFonts w:ascii="Arial" w:hAnsi="Arial" w:cs="Arial"/>
        </w:rPr>
        <w:t>PR.IP-3</w:t>
      </w:r>
      <w:r w:rsidR="00976D43">
        <w:rPr>
          <w:rFonts w:ascii="Arial" w:hAnsi="Arial" w:cs="Arial"/>
        </w:rPr>
        <w:t xml:space="preserve">, </w:t>
      </w:r>
      <w:r w:rsidR="00976D43" w:rsidRPr="00B53EDE">
        <w:rPr>
          <w:rFonts w:ascii="Arial" w:hAnsi="Arial" w:cs="Arial"/>
        </w:rPr>
        <w:t>DE.DP-2</w:t>
      </w:r>
    </w:p>
    <w:p w14:paraId="34128596" w14:textId="77777777" w:rsidR="00A77B5B" w:rsidRPr="000576EE" w:rsidRDefault="00A77B5B" w:rsidP="00A77B5B">
      <w:pPr>
        <w:rPr>
          <w:rFonts w:ascii="Arial" w:hAnsi="Arial" w:cs="Arial"/>
        </w:rPr>
      </w:pPr>
      <w:r w:rsidRPr="00E87A6A">
        <w:rPr>
          <w:rFonts w:ascii="Arial" w:hAnsi="Arial" w:cs="Arial"/>
        </w:rPr>
        <w:t xml:space="preserve">PCI </w:t>
      </w:r>
      <w:r w:rsidR="00A54ABF" w:rsidRPr="00A54ABF">
        <w:rPr>
          <w:rFonts w:ascii="Arial" w:hAnsi="Arial" w:cs="Arial"/>
        </w:rPr>
        <w:t>6.1, 6.2</w:t>
      </w:r>
    </w:p>
    <w:p w14:paraId="459BABA0" w14:textId="77777777" w:rsidR="00A77B5B" w:rsidRPr="000576EE" w:rsidRDefault="00A77B5B" w:rsidP="000576EE">
      <w:pPr>
        <w:rPr>
          <w:rFonts w:ascii="Arial" w:hAnsi="Arial" w:cs="Arial"/>
        </w:rPr>
      </w:pPr>
    </w:p>
    <w:sectPr w:rsidR="00A77B5B"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605B9" w14:textId="77777777" w:rsidR="00F22F35" w:rsidRDefault="00F22F35">
      <w:r>
        <w:separator/>
      </w:r>
    </w:p>
  </w:endnote>
  <w:endnote w:type="continuationSeparator" w:id="0">
    <w:p w14:paraId="5CA170AF" w14:textId="77777777" w:rsidR="00F22F35" w:rsidRDefault="00F22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F7205"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60096"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7E44"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976D43">
      <w:rPr>
        <w:noProof/>
      </w:rPr>
      <w:t>2</w:t>
    </w:r>
    <w:r>
      <w:fldChar w:fldCharType="end"/>
    </w:r>
    <w:r>
      <w:t xml:space="preserve"> of </w:t>
    </w:r>
    <w:r w:rsidR="00F22F35">
      <w:fldChar w:fldCharType="begin"/>
    </w:r>
    <w:r w:rsidR="00F22F35">
      <w:instrText xml:space="preserve"> NUMPAGES </w:instrText>
    </w:r>
    <w:r w:rsidR="00F22F35">
      <w:fldChar w:fldCharType="separate"/>
    </w:r>
    <w:r w:rsidR="00976D43">
      <w:rPr>
        <w:noProof/>
      </w:rPr>
      <w:t>2</w:t>
    </w:r>
    <w:r w:rsidR="00F22F35">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CDD10" w14:textId="77777777" w:rsidR="00E04969" w:rsidRDefault="00E04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FCE8E" w14:textId="77777777" w:rsidR="00F22F35" w:rsidRDefault="00F22F35">
      <w:r>
        <w:separator/>
      </w:r>
    </w:p>
  </w:footnote>
  <w:footnote w:type="continuationSeparator" w:id="0">
    <w:p w14:paraId="1D82EFC7" w14:textId="77777777" w:rsidR="00F22F35" w:rsidRDefault="00F22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66AD7" w14:textId="77777777" w:rsidR="00E04969" w:rsidRDefault="00E04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761AF"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BDB6924" w14:textId="77777777" w:rsidR="008A427F" w:rsidRPr="000C66B7" w:rsidRDefault="0035470B">
    <w:pPr>
      <w:pStyle w:val="Header"/>
    </w:pPr>
    <w:r>
      <w:rPr>
        <w:noProof/>
      </w:rPr>
      <mc:AlternateContent>
        <mc:Choice Requires="wps">
          <w:drawing>
            <wp:anchor distT="0" distB="0" distL="114300" distR="114300" simplePos="0" relativeHeight="251657728" behindDoc="0" locked="0" layoutInCell="1" allowOverlap="1" wp14:anchorId="387FCCF4" wp14:editId="19E68762">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523F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364BA" w14:textId="77777777" w:rsidR="00E04969" w:rsidRDefault="00E04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894"/>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295"/>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1EC2"/>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68A2"/>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5BD3"/>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470B"/>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0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1E6"/>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B77CC"/>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841"/>
    <w:rsid w:val="006822A5"/>
    <w:rsid w:val="00682D7C"/>
    <w:rsid w:val="00687A11"/>
    <w:rsid w:val="00687AD0"/>
    <w:rsid w:val="0069124E"/>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E6BDB"/>
    <w:rsid w:val="006F06C2"/>
    <w:rsid w:val="006F1300"/>
    <w:rsid w:val="006F177C"/>
    <w:rsid w:val="006F270A"/>
    <w:rsid w:val="006F3349"/>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4DD5"/>
    <w:rsid w:val="00806792"/>
    <w:rsid w:val="0080756A"/>
    <w:rsid w:val="008101F1"/>
    <w:rsid w:val="00810E0A"/>
    <w:rsid w:val="00811794"/>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0D21"/>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37C9C"/>
    <w:rsid w:val="009405D2"/>
    <w:rsid w:val="00940B2C"/>
    <w:rsid w:val="0094286D"/>
    <w:rsid w:val="00943247"/>
    <w:rsid w:val="00943DAB"/>
    <w:rsid w:val="0094443B"/>
    <w:rsid w:val="00944CCE"/>
    <w:rsid w:val="0095285A"/>
    <w:rsid w:val="00955340"/>
    <w:rsid w:val="00956D5B"/>
    <w:rsid w:val="0095779A"/>
    <w:rsid w:val="0095793C"/>
    <w:rsid w:val="009612F8"/>
    <w:rsid w:val="009614D6"/>
    <w:rsid w:val="0096291A"/>
    <w:rsid w:val="009632D1"/>
    <w:rsid w:val="00964916"/>
    <w:rsid w:val="00966072"/>
    <w:rsid w:val="00966815"/>
    <w:rsid w:val="00970869"/>
    <w:rsid w:val="00971254"/>
    <w:rsid w:val="00973510"/>
    <w:rsid w:val="00975666"/>
    <w:rsid w:val="0097568E"/>
    <w:rsid w:val="00976D43"/>
    <w:rsid w:val="009811AE"/>
    <w:rsid w:val="009825DA"/>
    <w:rsid w:val="00983D17"/>
    <w:rsid w:val="00984CCD"/>
    <w:rsid w:val="00985139"/>
    <w:rsid w:val="00985F64"/>
    <w:rsid w:val="00987E6A"/>
    <w:rsid w:val="00991045"/>
    <w:rsid w:val="009914DA"/>
    <w:rsid w:val="00992479"/>
    <w:rsid w:val="00992717"/>
    <w:rsid w:val="00993909"/>
    <w:rsid w:val="00995144"/>
    <w:rsid w:val="0099601D"/>
    <w:rsid w:val="00996949"/>
    <w:rsid w:val="009A198A"/>
    <w:rsid w:val="009A1F64"/>
    <w:rsid w:val="009A25AF"/>
    <w:rsid w:val="009A607E"/>
    <w:rsid w:val="009A7CB5"/>
    <w:rsid w:val="009B0563"/>
    <w:rsid w:val="009B109E"/>
    <w:rsid w:val="009B1444"/>
    <w:rsid w:val="009B30E9"/>
    <w:rsid w:val="009B37EB"/>
    <w:rsid w:val="009B5642"/>
    <w:rsid w:val="009B5ED6"/>
    <w:rsid w:val="009C13DC"/>
    <w:rsid w:val="009C2340"/>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2E9"/>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47C0C"/>
    <w:rsid w:val="00A51BF8"/>
    <w:rsid w:val="00A52AE7"/>
    <w:rsid w:val="00A52ED2"/>
    <w:rsid w:val="00A535F2"/>
    <w:rsid w:val="00A54ABF"/>
    <w:rsid w:val="00A617ED"/>
    <w:rsid w:val="00A64018"/>
    <w:rsid w:val="00A67371"/>
    <w:rsid w:val="00A71620"/>
    <w:rsid w:val="00A7568F"/>
    <w:rsid w:val="00A7613A"/>
    <w:rsid w:val="00A77451"/>
    <w:rsid w:val="00A77B5B"/>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0391"/>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5EA6"/>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3AF0"/>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53E7"/>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3F65"/>
    <w:rsid w:val="00E045A4"/>
    <w:rsid w:val="00E04969"/>
    <w:rsid w:val="00E07671"/>
    <w:rsid w:val="00E10E36"/>
    <w:rsid w:val="00E11541"/>
    <w:rsid w:val="00E14BDA"/>
    <w:rsid w:val="00E15A7F"/>
    <w:rsid w:val="00E17F73"/>
    <w:rsid w:val="00E201B8"/>
    <w:rsid w:val="00E20F87"/>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2F35"/>
    <w:rsid w:val="00F2313C"/>
    <w:rsid w:val="00F2565E"/>
    <w:rsid w:val="00F26B87"/>
    <w:rsid w:val="00F27112"/>
    <w:rsid w:val="00F276BE"/>
    <w:rsid w:val="00F27D3D"/>
    <w:rsid w:val="00F30B07"/>
    <w:rsid w:val="00F3111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321"/>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EE923"/>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Patch Management Policy</vt:lpstr>
    </vt:vector>
  </TitlesOfParts>
  <Company>Altius IT</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Management Policy</dc:title>
  <dc:creator>Altius IT</dc:creator>
  <cp:lastModifiedBy>Altius IT</cp:lastModifiedBy>
  <cp:revision>5</cp:revision>
  <cp:lastPrinted>2012-07-23T23:36:00Z</cp:lastPrinted>
  <dcterms:created xsi:type="dcterms:W3CDTF">2020-04-14T20:22:00Z</dcterms:created>
  <dcterms:modified xsi:type="dcterms:W3CDTF">2020-08-18T18:31:00Z</dcterms:modified>
</cp:coreProperties>
</file>