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27780" w14:textId="77777777" w:rsidR="00C06C4E" w:rsidRPr="00B176F3" w:rsidRDefault="00014F47" w:rsidP="00B176F3">
      <w:pPr>
        <w:pStyle w:val="Title"/>
        <w:rPr>
          <w:rStyle w:val="Emphasis"/>
          <w:b w:val="0"/>
          <w:i w:val="0"/>
          <w:spacing w:val="0"/>
        </w:rPr>
      </w:pPr>
      <w:r>
        <w:rPr>
          <w:rStyle w:val="Emphasis"/>
          <w:b w:val="0"/>
          <w:i w:val="0"/>
          <w:spacing w:val="0"/>
        </w:rPr>
        <w:t xml:space="preserve">Third Party Service Providers </w:t>
      </w:r>
      <w:r w:rsidR="00EB1F1C" w:rsidRPr="00B176F3">
        <w:rPr>
          <w:rStyle w:val="Emphasis"/>
          <w:b w:val="0"/>
          <w:i w:val="0"/>
          <w:spacing w:val="0"/>
        </w:rPr>
        <w:t>Policy</w:t>
      </w:r>
    </w:p>
    <w:p w14:paraId="151F6EF3"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9F2F01" w14:paraId="2EDF4434" w14:textId="77777777" w:rsidTr="00A10462">
        <w:tc>
          <w:tcPr>
            <w:tcW w:w="1998" w:type="dxa"/>
            <w:shd w:val="clear" w:color="auto" w:fill="C0C0C0"/>
          </w:tcPr>
          <w:p w14:paraId="71F02715"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2518436C"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0C5D688C" w14:textId="77777777" w:rsidTr="00A10462">
        <w:tc>
          <w:tcPr>
            <w:tcW w:w="1998" w:type="dxa"/>
            <w:shd w:val="clear" w:color="auto" w:fill="C0C0C0"/>
          </w:tcPr>
          <w:p w14:paraId="46483AAF"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5C002377"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716AA0CA" w14:textId="77777777" w:rsidTr="00A10462">
        <w:tc>
          <w:tcPr>
            <w:tcW w:w="1998" w:type="dxa"/>
            <w:shd w:val="clear" w:color="auto" w:fill="C0C0C0"/>
          </w:tcPr>
          <w:p w14:paraId="76806DF1"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3806A166"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0785C540" w14:textId="77777777" w:rsidTr="00A10462">
        <w:tc>
          <w:tcPr>
            <w:tcW w:w="1998" w:type="dxa"/>
            <w:shd w:val="clear" w:color="auto" w:fill="C0C0C0"/>
          </w:tcPr>
          <w:p w14:paraId="22A76450"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0AC01F84"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415A6633" w14:textId="77777777" w:rsidTr="00A10462">
        <w:tc>
          <w:tcPr>
            <w:tcW w:w="1998" w:type="dxa"/>
            <w:shd w:val="clear" w:color="auto" w:fill="C0C0C0"/>
          </w:tcPr>
          <w:p w14:paraId="31ECE7DE"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6887EB4A" w14:textId="77777777" w:rsidR="000576EE" w:rsidRPr="009F2F01" w:rsidRDefault="000576EE">
            <w:pPr>
              <w:rPr>
                <w:rFonts w:ascii="Arial" w:hAnsi="Arial" w:cs="Arial"/>
              </w:rPr>
            </w:pPr>
            <w:r w:rsidRPr="009F2F01">
              <w:rPr>
                <w:rFonts w:ascii="Arial" w:hAnsi="Arial" w:cs="Arial"/>
              </w:rPr>
              <w:t>1.0</w:t>
            </w:r>
          </w:p>
        </w:tc>
      </w:tr>
    </w:tbl>
    <w:p w14:paraId="440F9715" w14:textId="77777777" w:rsidR="00015048" w:rsidRPr="000576EE" w:rsidRDefault="00015048">
      <w:pPr>
        <w:rPr>
          <w:rFonts w:ascii="Arial" w:hAnsi="Arial" w:cs="Arial"/>
        </w:rPr>
      </w:pPr>
    </w:p>
    <w:p w14:paraId="2523D154" w14:textId="77777777" w:rsidR="000C66B7" w:rsidRPr="003E5988" w:rsidRDefault="000C66B7" w:rsidP="003E5988">
      <w:pPr>
        <w:pStyle w:val="Heading1"/>
      </w:pPr>
      <w:r w:rsidRPr="003E5988">
        <w:t>I. Overview</w:t>
      </w:r>
    </w:p>
    <w:p w14:paraId="6A224F0B" w14:textId="77777777" w:rsidR="00F81D37" w:rsidRPr="000576EE" w:rsidRDefault="00014F47" w:rsidP="00F81D37">
      <w:pPr>
        <w:rPr>
          <w:rFonts w:ascii="Arial" w:hAnsi="Arial" w:cs="Arial"/>
        </w:rPr>
      </w:pPr>
      <w:r w:rsidRPr="00014F47">
        <w:rPr>
          <w:rFonts w:ascii="Arial" w:hAnsi="Arial" w:cs="Arial"/>
        </w:rPr>
        <w:t>Third party service providers play an important role in the support of the IT infrastructure and providing information services.  In some instances, service providers may collect, store, and maintain Sensitive Information.  Setting limits and controls on third party service providers helps eliminate or reduce the risk of loss of revenue, liability, loss of trust, and embarrassment to ABC Company.</w:t>
      </w:r>
    </w:p>
    <w:p w14:paraId="413F366F" w14:textId="77777777" w:rsidR="004A7121" w:rsidRPr="00557ACD" w:rsidRDefault="000C66B7" w:rsidP="00557ACD">
      <w:pPr>
        <w:pStyle w:val="Heading1"/>
      </w:pPr>
      <w:r w:rsidRPr="00557ACD">
        <w:t>II. Purpose</w:t>
      </w:r>
    </w:p>
    <w:p w14:paraId="31180735" w14:textId="77777777" w:rsidR="00DF4977" w:rsidRPr="00DF4977" w:rsidRDefault="00014F47" w:rsidP="00DF4977">
      <w:pPr>
        <w:rPr>
          <w:rFonts w:ascii="Arial" w:hAnsi="Arial" w:cs="Arial"/>
        </w:rPr>
      </w:pPr>
      <w:r w:rsidRPr="00014F47">
        <w:rPr>
          <w:rFonts w:ascii="Arial" w:hAnsi="Arial" w:cs="Arial"/>
        </w:rPr>
        <w:t>The purpose of th</w:t>
      </w:r>
      <w:r>
        <w:rPr>
          <w:rFonts w:ascii="Arial" w:hAnsi="Arial" w:cs="Arial"/>
        </w:rPr>
        <w:t>is po</w:t>
      </w:r>
      <w:r w:rsidRPr="00014F47">
        <w:rPr>
          <w:rFonts w:ascii="Arial" w:hAnsi="Arial" w:cs="Arial"/>
        </w:rPr>
        <w:t>licy is to establish the rules for service provider access to company information, third party responsibilities, and protection of ABC Company information.</w:t>
      </w:r>
    </w:p>
    <w:p w14:paraId="01D94FA7" w14:textId="77777777" w:rsidR="008101F1" w:rsidRPr="000576EE" w:rsidRDefault="00C06C4E" w:rsidP="00557ACD">
      <w:pPr>
        <w:pStyle w:val="Heading1"/>
      </w:pPr>
      <w:r w:rsidRPr="000576EE">
        <w:t>III. Scope</w:t>
      </w:r>
    </w:p>
    <w:p w14:paraId="08D17384" w14:textId="77777777" w:rsidR="00F81D37" w:rsidRPr="000576EE" w:rsidRDefault="002C2630" w:rsidP="00F81D37">
      <w:pPr>
        <w:rPr>
          <w:rFonts w:ascii="Arial" w:hAnsi="Arial" w:cs="Arial"/>
        </w:rPr>
      </w:pPr>
      <w:r w:rsidRPr="002C2630">
        <w:rPr>
          <w:rFonts w:ascii="Arial" w:hAnsi="Arial" w:cs="Arial"/>
        </w:rPr>
        <w:t>This pol</w:t>
      </w:r>
      <w:r>
        <w:rPr>
          <w:rFonts w:ascii="Arial" w:hAnsi="Arial" w:cs="Arial"/>
        </w:rPr>
        <w:t xml:space="preserve">icy applies to </w:t>
      </w:r>
      <w:r w:rsidR="00014F47" w:rsidRPr="00014F47">
        <w:rPr>
          <w:rFonts w:ascii="Arial" w:hAnsi="Arial" w:cs="Arial"/>
        </w:rPr>
        <w:t xml:space="preserve">all </w:t>
      </w:r>
      <w:r w:rsidR="00014F47">
        <w:rPr>
          <w:rFonts w:ascii="Arial" w:hAnsi="Arial" w:cs="Arial"/>
        </w:rPr>
        <w:t xml:space="preserve">Staff </w:t>
      </w:r>
      <w:r w:rsidR="00014F47" w:rsidRPr="00014F47">
        <w:rPr>
          <w:rFonts w:ascii="Arial" w:hAnsi="Arial" w:cs="Arial"/>
        </w:rPr>
        <w:t xml:space="preserve">responsible for the installation of new </w:t>
      </w:r>
      <w:r w:rsidR="00014F47">
        <w:rPr>
          <w:rFonts w:ascii="Arial" w:hAnsi="Arial" w:cs="Arial"/>
        </w:rPr>
        <w:t>I</w:t>
      </w:r>
      <w:r w:rsidR="00014F47" w:rsidRPr="00014F47">
        <w:rPr>
          <w:rFonts w:ascii="Arial" w:hAnsi="Arial" w:cs="Arial"/>
        </w:rPr>
        <w:t xml:space="preserve">nformation </w:t>
      </w:r>
      <w:r w:rsidR="00014F47">
        <w:rPr>
          <w:rFonts w:ascii="Arial" w:hAnsi="Arial" w:cs="Arial"/>
        </w:rPr>
        <w:t>R</w:t>
      </w:r>
      <w:r w:rsidR="00014F47" w:rsidRPr="00014F47">
        <w:rPr>
          <w:rFonts w:ascii="Arial" w:hAnsi="Arial" w:cs="Arial"/>
        </w:rPr>
        <w:t>esources assets, the operations and maintenance of ex</w:t>
      </w:r>
      <w:r w:rsidR="00014F47">
        <w:rPr>
          <w:rFonts w:ascii="Arial" w:hAnsi="Arial" w:cs="Arial"/>
        </w:rPr>
        <w:t>isting Information R</w:t>
      </w:r>
      <w:r w:rsidR="00014F47" w:rsidRPr="00014F47">
        <w:rPr>
          <w:rFonts w:ascii="Arial" w:hAnsi="Arial" w:cs="Arial"/>
        </w:rPr>
        <w:t>esources, mon</w:t>
      </w:r>
      <w:r w:rsidR="00014F47">
        <w:rPr>
          <w:rFonts w:ascii="Arial" w:hAnsi="Arial" w:cs="Arial"/>
        </w:rPr>
        <w:t>itoring and troubleshooting of Information R</w:t>
      </w:r>
      <w:r w:rsidR="00014F47" w:rsidRPr="00014F47">
        <w:rPr>
          <w:rFonts w:ascii="Arial" w:hAnsi="Arial" w:cs="Arial"/>
        </w:rPr>
        <w:t>esources.  It applies to third party service providers that collect, store, process, manage, and dispose of ABC Company’s information.</w:t>
      </w:r>
    </w:p>
    <w:p w14:paraId="66494B1F" w14:textId="77777777" w:rsidR="004723F8" w:rsidRPr="000576EE" w:rsidRDefault="008101F1" w:rsidP="00557ACD">
      <w:pPr>
        <w:pStyle w:val="Heading1"/>
      </w:pPr>
      <w:r w:rsidRPr="000576EE">
        <w:t xml:space="preserve">IV. </w:t>
      </w:r>
      <w:r w:rsidR="006513BC" w:rsidRPr="000576EE">
        <w:t xml:space="preserve">Policy </w:t>
      </w:r>
    </w:p>
    <w:p w14:paraId="24D3CFA0" w14:textId="77777777" w:rsidR="00014F47" w:rsidRPr="00014F47" w:rsidRDefault="00014F47" w:rsidP="00014F47">
      <w:pPr>
        <w:rPr>
          <w:rFonts w:ascii="Arial" w:hAnsi="Arial" w:cs="Arial"/>
        </w:rPr>
      </w:pPr>
      <w:r w:rsidRPr="00014F47">
        <w:rPr>
          <w:rFonts w:ascii="Arial" w:hAnsi="Arial" w:cs="Arial"/>
        </w:rPr>
        <w:t xml:space="preserve">Prior to entering </w:t>
      </w:r>
      <w:r>
        <w:rPr>
          <w:rFonts w:ascii="Arial" w:hAnsi="Arial" w:cs="Arial"/>
        </w:rPr>
        <w:t>into an agreement, ABC Company S</w:t>
      </w:r>
      <w:r w:rsidRPr="00014F47">
        <w:rPr>
          <w:rFonts w:ascii="Arial" w:hAnsi="Arial" w:cs="Arial"/>
        </w:rPr>
        <w:t>taff shall follow due diligence in selecting third party service providers.  This may include background checks of service provider and related personnel, length of time in business, experience with similar engagements, etc.</w:t>
      </w:r>
    </w:p>
    <w:p w14:paraId="6CD102D7" w14:textId="77777777" w:rsidR="00014F47" w:rsidRPr="00014F47" w:rsidRDefault="00014F47" w:rsidP="00014F47">
      <w:pPr>
        <w:rPr>
          <w:rFonts w:ascii="Arial" w:hAnsi="Arial" w:cs="Arial"/>
        </w:rPr>
      </w:pPr>
    </w:p>
    <w:p w14:paraId="2966EA84" w14:textId="77777777" w:rsidR="00014F47" w:rsidRPr="00014F47" w:rsidRDefault="00014F47" w:rsidP="00014F47">
      <w:pPr>
        <w:rPr>
          <w:rFonts w:ascii="Arial" w:hAnsi="Arial" w:cs="Arial"/>
        </w:rPr>
      </w:pPr>
      <w:r w:rsidRPr="00014F47">
        <w:rPr>
          <w:rFonts w:ascii="Arial" w:hAnsi="Arial" w:cs="Arial"/>
        </w:rPr>
        <w:t>Service providers must comply with all applicable ABC Company policies, practice standards and agreements, including, but not limited to:</w:t>
      </w:r>
    </w:p>
    <w:p w14:paraId="6C3F9FE5" w14:textId="77777777" w:rsidR="004734F6" w:rsidRPr="00014F47" w:rsidRDefault="004734F6" w:rsidP="004734F6">
      <w:pPr>
        <w:numPr>
          <w:ilvl w:val="0"/>
          <w:numId w:val="18"/>
        </w:numPr>
        <w:rPr>
          <w:rFonts w:ascii="Arial" w:hAnsi="Arial" w:cs="Arial"/>
        </w:rPr>
      </w:pPr>
      <w:r>
        <w:rPr>
          <w:rFonts w:ascii="Arial" w:hAnsi="Arial" w:cs="Arial"/>
        </w:rPr>
        <w:t>Acceptable Use Policy</w:t>
      </w:r>
    </w:p>
    <w:p w14:paraId="5FE5FB24" w14:textId="77777777" w:rsidR="004734F6" w:rsidRDefault="004734F6" w:rsidP="00014F47">
      <w:pPr>
        <w:numPr>
          <w:ilvl w:val="0"/>
          <w:numId w:val="18"/>
        </w:numPr>
        <w:rPr>
          <w:rFonts w:ascii="Arial" w:hAnsi="Arial" w:cs="Arial"/>
        </w:rPr>
      </w:pPr>
      <w:r>
        <w:rPr>
          <w:rFonts w:ascii="Arial" w:hAnsi="Arial" w:cs="Arial"/>
        </w:rPr>
        <w:t>Anti-Malware Policy</w:t>
      </w:r>
    </w:p>
    <w:p w14:paraId="14E08419" w14:textId="77777777" w:rsidR="004734F6" w:rsidRDefault="004734F6" w:rsidP="00014F47">
      <w:pPr>
        <w:numPr>
          <w:ilvl w:val="0"/>
          <w:numId w:val="18"/>
        </w:numPr>
        <w:rPr>
          <w:rFonts w:ascii="Arial" w:hAnsi="Arial" w:cs="Arial"/>
        </w:rPr>
      </w:pPr>
      <w:r>
        <w:rPr>
          <w:rFonts w:ascii="Arial" w:hAnsi="Arial" w:cs="Arial"/>
        </w:rPr>
        <w:t>Approved Application Policy</w:t>
      </w:r>
    </w:p>
    <w:p w14:paraId="04387BC4" w14:textId="77777777" w:rsidR="004734F6" w:rsidRDefault="004734F6" w:rsidP="00014F47">
      <w:pPr>
        <w:numPr>
          <w:ilvl w:val="0"/>
          <w:numId w:val="18"/>
        </w:numPr>
        <w:rPr>
          <w:rFonts w:ascii="Arial" w:hAnsi="Arial" w:cs="Arial"/>
        </w:rPr>
      </w:pPr>
      <w:r>
        <w:rPr>
          <w:rFonts w:ascii="Arial" w:hAnsi="Arial" w:cs="Arial"/>
        </w:rPr>
        <w:t>Audit Policy</w:t>
      </w:r>
    </w:p>
    <w:p w14:paraId="05F0C907" w14:textId="77777777" w:rsidR="004734F6" w:rsidRDefault="004734F6" w:rsidP="00014F47">
      <w:pPr>
        <w:numPr>
          <w:ilvl w:val="0"/>
          <w:numId w:val="18"/>
        </w:numPr>
        <w:rPr>
          <w:rFonts w:ascii="Arial" w:hAnsi="Arial" w:cs="Arial"/>
        </w:rPr>
      </w:pPr>
      <w:r>
        <w:rPr>
          <w:rFonts w:ascii="Arial" w:hAnsi="Arial" w:cs="Arial"/>
        </w:rPr>
        <w:t>Bring Your Own Device Policy</w:t>
      </w:r>
    </w:p>
    <w:p w14:paraId="015CB537" w14:textId="77777777" w:rsidR="004734F6" w:rsidRDefault="004734F6" w:rsidP="00014F47">
      <w:pPr>
        <w:numPr>
          <w:ilvl w:val="0"/>
          <w:numId w:val="18"/>
        </w:numPr>
        <w:rPr>
          <w:rFonts w:ascii="Arial" w:hAnsi="Arial" w:cs="Arial"/>
        </w:rPr>
      </w:pPr>
      <w:r>
        <w:rPr>
          <w:rFonts w:ascii="Arial" w:hAnsi="Arial" w:cs="Arial"/>
        </w:rPr>
        <w:t>Data Privacy Policy</w:t>
      </w:r>
    </w:p>
    <w:p w14:paraId="5CA09DC6" w14:textId="77777777" w:rsidR="00F552A9" w:rsidRDefault="00F552A9" w:rsidP="00014F47">
      <w:pPr>
        <w:numPr>
          <w:ilvl w:val="0"/>
          <w:numId w:val="18"/>
        </w:numPr>
        <w:rPr>
          <w:rFonts w:ascii="Arial" w:hAnsi="Arial" w:cs="Arial"/>
        </w:rPr>
      </w:pPr>
      <w:r>
        <w:rPr>
          <w:rFonts w:ascii="Arial" w:hAnsi="Arial" w:cs="Arial"/>
        </w:rPr>
        <w:t>E-mail Policy</w:t>
      </w:r>
    </w:p>
    <w:p w14:paraId="18D1A7E0" w14:textId="77777777" w:rsidR="00F552A9" w:rsidRDefault="00F552A9" w:rsidP="00014F47">
      <w:pPr>
        <w:numPr>
          <w:ilvl w:val="0"/>
          <w:numId w:val="18"/>
        </w:numPr>
        <w:rPr>
          <w:rFonts w:ascii="Arial" w:hAnsi="Arial" w:cs="Arial"/>
        </w:rPr>
      </w:pPr>
      <w:r>
        <w:rPr>
          <w:rFonts w:ascii="Arial" w:hAnsi="Arial" w:cs="Arial"/>
        </w:rPr>
        <w:t>Guest Access Policy</w:t>
      </w:r>
    </w:p>
    <w:p w14:paraId="3E21ED61" w14:textId="77777777" w:rsidR="00F552A9" w:rsidRDefault="00F552A9" w:rsidP="00014F47">
      <w:pPr>
        <w:numPr>
          <w:ilvl w:val="0"/>
          <w:numId w:val="18"/>
        </w:numPr>
        <w:rPr>
          <w:rFonts w:ascii="Arial" w:hAnsi="Arial" w:cs="Arial"/>
        </w:rPr>
      </w:pPr>
      <w:r>
        <w:rPr>
          <w:rFonts w:ascii="Arial" w:hAnsi="Arial" w:cs="Arial"/>
        </w:rPr>
        <w:t>Identification and Authentication Policy</w:t>
      </w:r>
    </w:p>
    <w:p w14:paraId="369C7423" w14:textId="4FEFF276" w:rsidR="00F552A9" w:rsidRDefault="00F552A9" w:rsidP="00014F47">
      <w:pPr>
        <w:numPr>
          <w:ilvl w:val="0"/>
          <w:numId w:val="18"/>
        </w:numPr>
        <w:rPr>
          <w:rFonts w:ascii="Arial" w:hAnsi="Arial" w:cs="Arial"/>
        </w:rPr>
      </w:pPr>
      <w:r>
        <w:rPr>
          <w:rFonts w:ascii="Arial" w:hAnsi="Arial" w:cs="Arial"/>
        </w:rPr>
        <w:lastRenderedPageBreak/>
        <w:t xml:space="preserve">Network </w:t>
      </w:r>
      <w:r w:rsidR="007D5DFE">
        <w:rPr>
          <w:rFonts w:ascii="Arial" w:hAnsi="Arial" w:cs="Arial"/>
        </w:rPr>
        <w:t>Security</w:t>
      </w:r>
      <w:r>
        <w:rPr>
          <w:rFonts w:ascii="Arial" w:hAnsi="Arial" w:cs="Arial"/>
        </w:rPr>
        <w:t xml:space="preserve"> Policy</w:t>
      </w:r>
    </w:p>
    <w:p w14:paraId="2B202AA6" w14:textId="77777777" w:rsidR="00F552A9" w:rsidRDefault="00DD4384" w:rsidP="00014F47">
      <w:pPr>
        <w:numPr>
          <w:ilvl w:val="0"/>
          <w:numId w:val="18"/>
        </w:numPr>
        <w:rPr>
          <w:rFonts w:ascii="Arial" w:hAnsi="Arial" w:cs="Arial"/>
        </w:rPr>
      </w:pPr>
      <w:r>
        <w:rPr>
          <w:rFonts w:ascii="Arial" w:hAnsi="Arial" w:cs="Arial"/>
        </w:rPr>
        <w:t xml:space="preserve">Outsourcing Policy </w:t>
      </w:r>
    </w:p>
    <w:p w14:paraId="0C10E42C" w14:textId="77777777" w:rsidR="00DD4384" w:rsidRDefault="00DD4384" w:rsidP="00014F47">
      <w:pPr>
        <w:numPr>
          <w:ilvl w:val="0"/>
          <w:numId w:val="18"/>
        </w:numPr>
        <w:rPr>
          <w:rFonts w:ascii="Arial" w:hAnsi="Arial" w:cs="Arial"/>
        </w:rPr>
      </w:pPr>
      <w:r>
        <w:rPr>
          <w:rFonts w:ascii="Arial" w:hAnsi="Arial" w:cs="Arial"/>
        </w:rPr>
        <w:t>Password Policy</w:t>
      </w:r>
    </w:p>
    <w:p w14:paraId="7F0E127E" w14:textId="77777777" w:rsidR="00DD4384" w:rsidRDefault="00DD4384" w:rsidP="00014F47">
      <w:pPr>
        <w:numPr>
          <w:ilvl w:val="0"/>
          <w:numId w:val="18"/>
        </w:numPr>
        <w:rPr>
          <w:rFonts w:ascii="Arial" w:hAnsi="Arial" w:cs="Arial"/>
        </w:rPr>
      </w:pPr>
      <w:r>
        <w:rPr>
          <w:rFonts w:ascii="Arial" w:hAnsi="Arial" w:cs="Arial"/>
        </w:rPr>
        <w:t>Personnel Security Policy</w:t>
      </w:r>
    </w:p>
    <w:p w14:paraId="59E879E9" w14:textId="77777777" w:rsidR="00DD4384" w:rsidRDefault="00DD4384" w:rsidP="00014F47">
      <w:pPr>
        <w:numPr>
          <w:ilvl w:val="0"/>
          <w:numId w:val="18"/>
        </w:numPr>
        <w:rPr>
          <w:rFonts w:ascii="Arial" w:hAnsi="Arial" w:cs="Arial"/>
        </w:rPr>
      </w:pPr>
      <w:r>
        <w:rPr>
          <w:rFonts w:ascii="Arial" w:hAnsi="Arial" w:cs="Arial"/>
        </w:rPr>
        <w:t>Physical Access Policy</w:t>
      </w:r>
    </w:p>
    <w:p w14:paraId="4699CF83" w14:textId="77777777" w:rsidR="00DD4384" w:rsidRDefault="00DD4384" w:rsidP="00014F47">
      <w:pPr>
        <w:numPr>
          <w:ilvl w:val="0"/>
          <w:numId w:val="18"/>
        </w:numPr>
        <w:rPr>
          <w:rFonts w:ascii="Arial" w:hAnsi="Arial" w:cs="Arial"/>
        </w:rPr>
      </w:pPr>
      <w:r>
        <w:rPr>
          <w:rFonts w:ascii="Arial" w:hAnsi="Arial" w:cs="Arial"/>
        </w:rPr>
        <w:t>Physical Security Policy</w:t>
      </w:r>
    </w:p>
    <w:p w14:paraId="15BAB5B3" w14:textId="77777777" w:rsidR="00DD4384" w:rsidRDefault="00DD4384" w:rsidP="00014F47">
      <w:pPr>
        <w:numPr>
          <w:ilvl w:val="0"/>
          <w:numId w:val="18"/>
        </w:numPr>
        <w:rPr>
          <w:rFonts w:ascii="Arial" w:hAnsi="Arial" w:cs="Arial"/>
        </w:rPr>
      </w:pPr>
      <w:r>
        <w:rPr>
          <w:rFonts w:ascii="Arial" w:hAnsi="Arial" w:cs="Arial"/>
        </w:rPr>
        <w:t>Remote Access Policy</w:t>
      </w:r>
    </w:p>
    <w:p w14:paraId="36D95717" w14:textId="77777777" w:rsidR="00DD4384" w:rsidRDefault="00DD4384" w:rsidP="00014F47">
      <w:pPr>
        <w:numPr>
          <w:ilvl w:val="0"/>
          <w:numId w:val="18"/>
        </w:numPr>
        <w:rPr>
          <w:rFonts w:ascii="Arial" w:hAnsi="Arial" w:cs="Arial"/>
        </w:rPr>
      </w:pPr>
      <w:r>
        <w:rPr>
          <w:rFonts w:ascii="Arial" w:hAnsi="Arial" w:cs="Arial"/>
        </w:rPr>
        <w:t>Removable Media Policy</w:t>
      </w:r>
    </w:p>
    <w:p w14:paraId="4AEED6A3" w14:textId="77777777" w:rsidR="00DD4384" w:rsidRDefault="00DD4384" w:rsidP="00014F47">
      <w:pPr>
        <w:numPr>
          <w:ilvl w:val="0"/>
          <w:numId w:val="18"/>
        </w:numPr>
        <w:rPr>
          <w:rFonts w:ascii="Arial" w:hAnsi="Arial" w:cs="Arial"/>
        </w:rPr>
      </w:pPr>
      <w:r>
        <w:rPr>
          <w:rFonts w:ascii="Arial" w:hAnsi="Arial" w:cs="Arial"/>
        </w:rPr>
        <w:t>Secure Software Development Lifecycle Policy</w:t>
      </w:r>
    </w:p>
    <w:p w14:paraId="47ACF76B" w14:textId="77777777" w:rsidR="00DD4384" w:rsidRDefault="00DD4384" w:rsidP="00014F47">
      <w:pPr>
        <w:numPr>
          <w:ilvl w:val="0"/>
          <w:numId w:val="18"/>
        </w:numPr>
        <w:rPr>
          <w:rFonts w:ascii="Arial" w:hAnsi="Arial" w:cs="Arial"/>
        </w:rPr>
      </w:pPr>
      <w:r>
        <w:rPr>
          <w:rFonts w:ascii="Arial" w:hAnsi="Arial" w:cs="Arial"/>
        </w:rPr>
        <w:t>Security Policy</w:t>
      </w:r>
    </w:p>
    <w:p w14:paraId="519C934B" w14:textId="77777777" w:rsidR="00DD4384" w:rsidRDefault="00DD4384" w:rsidP="00014F47">
      <w:pPr>
        <w:numPr>
          <w:ilvl w:val="0"/>
          <w:numId w:val="18"/>
        </w:numPr>
        <w:rPr>
          <w:rFonts w:ascii="Arial" w:hAnsi="Arial" w:cs="Arial"/>
        </w:rPr>
      </w:pPr>
      <w:r>
        <w:rPr>
          <w:rFonts w:ascii="Arial" w:hAnsi="Arial" w:cs="Arial"/>
        </w:rPr>
        <w:t>Software Development Policy</w:t>
      </w:r>
    </w:p>
    <w:p w14:paraId="7ECB92C3" w14:textId="77777777" w:rsidR="00142062" w:rsidRDefault="00142062" w:rsidP="00014F47">
      <w:pPr>
        <w:numPr>
          <w:ilvl w:val="0"/>
          <w:numId w:val="18"/>
        </w:numPr>
        <w:rPr>
          <w:rFonts w:ascii="Arial" w:hAnsi="Arial" w:cs="Arial"/>
        </w:rPr>
      </w:pPr>
      <w:r>
        <w:rPr>
          <w:rFonts w:ascii="Arial" w:hAnsi="Arial" w:cs="Arial"/>
        </w:rPr>
        <w:t>Staffing Policy</w:t>
      </w:r>
    </w:p>
    <w:p w14:paraId="62CA3FF8" w14:textId="77777777" w:rsidR="00014F47" w:rsidRPr="00014F47" w:rsidRDefault="00142062" w:rsidP="00014F47">
      <w:pPr>
        <w:numPr>
          <w:ilvl w:val="0"/>
          <w:numId w:val="18"/>
        </w:numPr>
        <w:rPr>
          <w:rFonts w:ascii="Arial" w:hAnsi="Arial" w:cs="Arial"/>
        </w:rPr>
      </w:pPr>
      <w:r>
        <w:rPr>
          <w:rFonts w:ascii="Arial" w:hAnsi="Arial" w:cs="Arial"/>
        </w:rPr>
        <w:t>User Privilege Policy</w:t>
      </w:r>
    </w:p>
    <w:p w14:paraId="0404F420" w14:textId="77777777" w:rsidR="00014F47" w:rsidRPr="00014F47" w:rsidRDefault="00014F47" w:rsidP="00014F47">
      <w:pPr>
        <w:numPr>
          <w:ilvl w:val="0"/>
          <w:numId w:val="18"/>
        </w:numPr>
        <w:rPr>
          <w:rFonts w:ascii="Arial" w:hAnsi="Arial" w:cs="Arial"/>
        </w:rPr>
      </w:pPr>
      <w:r w:rsidRPr="00014F47">
        <w:rPr>
          <w:rFonts w:ascii="Arial" w:hAnsi="Arial" w:cs="Arial"/>
        </w:rPr>
        <w:t xml:space="preserve">Vendor Access </w:t>
      </w:r>
      <w:r w:rsidR="00142062">
        <w:rPr>
          <w:rFonts w:ascii="Arial" w:hAnsi="Arial" w:cs="Arial"/>
        </w:rPr>
        <w:t>Policy</w:t>
      </w:r>
    </w:p>
    <w:p w14:paraId="4D1619BC" w14:textId="77777777" w:rsidR="00014F47" w:rsidRDefault="00014F47" w:rsidP="00014F47">
      <w:pPr>
        <w:rPr>
          <w:rFonts w:ascii="Arial" w:hAnsi="Arial" w:cs="Arial"/>
        </w:rPr>
      </w:pPr>
    </w:p>
    <w:p w14:paraId="63E61E48" w14:textId="77777777" w:rsidR="007818CE" w:rsidRDefault="007818CE" w:rsidP="00014F47">
      <w:pPr>
        <w:rPr>
          <w:rFonts w:ascii="Arial" w:hAnsi="Arial" w:cs="Arial"/>
        </w:rPr>
      </w:pPr>
      <w:r>
        <w:rPr>
          <w:rFonts w:ascii="Arial" w:hAnsi="Arial" w:cs="Arial"/>
        </w:rPr>
        <w:t>As appropriate, service providers shall comply with ABC Company’s compliance related policies including, but not limited to:</w:t>
      </w:r>
    </w:p>
    <w:p w14:paraId="0E2499F5" w14:textId="77777777" w:rsidR="007818CE" w:rsidRDefault="007818CE" w:rsidP="007818CE">
      <w:pPr>
        <w:numPr>
          <w:ilvl w:val="0"/>
          <w:numId w:val="22"/>
        </w:numPr>
        <w:rPr>
          <w:rFonts w:ascii="Arial" w:hAnsi="Arial" w:cs="Arial"/>
        </w:rPr>
      </w:pPr>
      <w:r>
        <w:rPr>
          <w:rFonts w:ascii="Arial" w:hAnsi="Arial" w:cs="Arial"/>
        </w:rPr>
        <w:t>Certification and Accreditation Policy</w:t>
      </w:r>
    </w:p>
    <w:p w14:paraId="2D3311C3" w14:textId="77777777" w:rsidR="007818CE" w:rsidRDefault="007818CE" w:rsidP="007818CE">
      <w:pPr>
        <w:numPr>
          <w:ilvl w:val="0"/>
          <w:numId w:val="22"/>
        </w:numPr>
        <w:rPr>
          <w:rFonts w:ascii="Arial" w:hAnsi="Arial" w:cs="Arial"/>
        </w:rPr>
      </w:pPr>
      <w:r>
        <w:rPr>
          <w:rFonts w:ascii="Arial" w:hAnsi="Arial" w:cs="Arial"/>
        </w:rPr>
        <w:t>Compliance Policy</w:t>
      </w:r>
    </w:p>
    <w:p w14:paraId="1B3D43CD" w14:textId="77777777" w:rsidR="007818CE" w:rsidRDefault="007818CE" w:rsidP="007818CE">
      <w:pPr>
        <w:numPr>
          <w:ilvl w:val="0"/>
          <w:numId w:val="22"/>
        </w:numPr>
        <w:rPr>
          <w:rFonts w:ascii="Arial" w:hAnsi="Arial" w:cs="Arial"/>
        </w:rPr>
      </w:pPr>
      <w:r>
        <w:rPr>
          <w:rFonts w:ascii="Arial" w:hAnsi="Arial" w:cs="Arial"/>
        </w:rPr>
        <w:t>Electronic Data Retention Policy</w:t>
      </w:r>
    </w:p>
    <w:p w14:paraId="185EE0C6" w14:textId="77777777" w:rsidR="007818CE" w:rsidRDefault="007818CE" w:rsidP="007818CE">
      <w:pPr>
        <w:numPr>
          <w:ilvl w:val="0"/>
          <w:numId w:val="22"/>
        </w:numPr>
        <w:rPr>
          <w:rFonts w:ascii="Arial" w:hAnsi="Arial" w:cs="Arial"/>
        </w:rPr>
      </w:pPr>
      <w:r>
        <w:rPr>
          <w:rFonts w:ascii="Arial" w:hAnsi="Arial" w:cs="Arial"/>
        </w:rPr>
        <w:t>HIPAA and HITECH Policy</w:t>
      </w:r>
    </w:p>
    <w:p w14:paraId="0AE1C27B" w14:textId="77777777" w:rsidR="007818CE" w:rsidRDefault="007818CE" w:rsidP="007818CE">
      <w:pPr>
        <w:numPr>
          <w:ilvl w:val="0"/>
          <w:numId w:val="22"/>
        </w:numPr>
        <w:rPr>
          <w:rFonts w:ascii="Arial" w:hAnsi="Arial" w:cs="Arial"/>
        </w:rPr>
      </w:pPr>
      <w:r>
        <w:rPr>
          <w:rFonts w:ascii="Arial" w:hAnsi="Arial" w:cs="Arial"/>
        </w:rPr>
        <w:t>PCI Policy</w:t>
      </w:r>
    </w:p>
    <w:p w14:paraId="11EEA527" w14:textId="77777777" w:rsidR="007818CE" w:rsidRPr="00014F47" w:rsidRDefault="007818CE" w:rsidP="00014F47">
      <w:pPr>
        <w:rPr>
          <w:rFonts w:ascii="Arial" w:hAnsi="Arial" w:cs="Arial"/>
        </w:rPr>
      </w:pPr>
    </w:p>
    <w:p w14:paraId="0B42930D" w14:textId="77777777" w:rsidR="0043502A" w:rsidRDefault="0043502A" w:rsidP="0043502A">
      <w:pPr>
        <w:rPr>
          <w:rFonts w:ascii="Arial" w:hAnsi="Arial" w:cs="Arial"/>
        </w:rPr>
      </w:pPr>
      <w:r w:rsidRPr="00014F47">
        <w:rPr>
          <w:rFonts w:ascii="Arial" w:hAnsi="Arial" w:cs="Arial"/>
        </w:rPr>
        <w:t>ABC Company will provide an IT point of contact for the service provider.  The point of contact will work with the service provider to ensure the service prov</w:t>
      </w:r>
      <w:r>
        <w:rPr>
          <w:rFonts w:ascii="Arial" w:hAnsi="Arial" w:cs="Arial"/>
        </w:rPr>
        <w:t>ider is in compliance with the above</w:t>
      </w:r>
      <w:r w:rsidRPr="00014F47">
        <w:rPr>
          <w:rFonts w:ascii="Arial" w:hAnsi="Arial" w:cs="Arial"/>
        </w:rPr>
        <w:t xml:space="preserve"> policies.</w:t>
      </w:r>
    </w:p>
    <w:p w14:paraId="141010F3" w14:textId="77777777" w:rsidR="0043502A" w:rsidRPr="00014F47" w:rsidRDefault="0043502A" w:rsidP="0043502A">
      <w:pPr>
        <w:rPr>
          <w:rFonts w:ascii="Arial" w:hAnsi="Arial" w:cs="Arial"/>
        </w:rPr>
      </w:pPr>
    </w:p>
    <w:p w14:paraId="4766E8BC" w14:textId="77777777" w:rsidR="00014F47" w:rsidRPr="00014F47" w:rsidRDefault="00014F47" w:rsidP="00014F47">
      <w:pPr>
        <w:rPr>
          <w:rFonts w:ascii="Arial" w:hAnsi="Arial" w:cs="Arial"/>
        </w:rPr>
      </w:pPr>
      <w:r w:rsidRPr="00014F47">
        <w:rPr>
          <w:rFonts w:ascii="Arial" w:hAnsi="Arial" w:cs="Arial"/>
        </w:rPr>
        <w:t xml:space="preserve">ABC Company IT Management shall maintain a list of all third party providers and the services performed by each.  IT Management shall maintain copies of all agreements with service providers.  </w:t>
      </w:r>
    </w:p>
    <w:p w14:paraId="51FB3F73" w14:textId="77777777" w:rsidR="00014F47" w:rsidRPr="00014F47" w:rsidRDefault="00014F47" w:rsidP="00014F47">
      <w:pPr>
        <w:rPr>
          <w:rFonts w:ascii="Arial" w:hAnsi="Arial" w:cs="Arial"/>
        </w:rPr>
      </w:pPr>
    </w:p>
    <w:p w14:paraId="2EBDFFBC" w14:textId="77777777" w:rsidR="00014F47" w:rsidRPr="00014F47" w:rsidRDefault="00014F47" w:rsidP="00014F47">
      <w:pPr>
        <w:rPr>
          <w:rFonts w:ascii="Arial" w:hAnsi="Arial" w:cs="Arial"/>
        </w:rPr>
      </w:pPr>
      <w:r w:rsidRPr="00014F47">
        <w:rPr>
          <w:rFonts w:ascii="Arial" w:hAnsi="Arial" w:cs="Arial"/>
        </w:rPr>
        <w:t>Agreements with third party service providers must specify:</w:t>
      </w:r>
    </w:p>
    <w:p w14:paraId="4A08AAC9" w14:textId="77777777" w:rsidR="0043502A" w:rsidRDefault="0043502A" w:rsidP="00014F47">
      <w:pPr>
        <w:numPr>
          <w:ilvl w:val="0"/>
          <w:numId w:val="20"/>
        </w:numPr>
        <w:rPr>
          <w:rFonts w:ascii="Arial" w:hAnsi="Arial" w:cs="Arial"/>
        </w:rPr>
      </w:pPr>
      <w:r>
        <w:rPr>
          <w:rFonts w:ascii="Arial" w:hAnsi="Arial" w:cs="Arial"/>
        </w:rPr>
        <w:t>Confidentiality that protects ABC Company’s information as well as our customer information.</w:t>
      </w:r>
    </w:p>
    <w:p w14:paraId="498CB28B" w14:textId="77777777" w:rsidR="00014F47" w:rsidRPr="00014F47" w:rsidRDefault="00142062" w:rsidP="00014F47">
      <w:pPr>
        <w:numPr>
          <w:ilvl w:val="0"/>
          <w:numId w:val="20"/>
        </w:numPr>
        <w:rPr>
          <w:rFonts w:ascii="Arial" w:hAnsi="Arial" w:cs="Arial"/>
        </w:rPr>
      </w:pPr>
      <w:r>
        <w:rPr>
          <w:rFonts w:ascii="Arial" w:hAnsi="Arial" w:cs="Arial"/>
        </w:rPr>
        <w:t>Controlled a</w:t>
      </w:r>
      <w:r w:rsidR="00014F47" w:rsidRPr="00014F47">
        <w:rPr>
          <w:rFonts w:ascii="Arial" w:hAnsi="Arial" w:cs="Arial"/>
        </w:rPr>
        <w:t>ccess to ABC Company</w:t>
      </w:r>
      <w:r w:rsidR="000F46FF">
        <w:rPr>
          <w:rFonts w:ascii="Arial" w:hAnsi="Arial" w:cs="Arial"/>
        </w:rPr>
        <w:t>’s</w:t>
      </w:r>
      <w:r w:rsidR="00014F47" w:rsidRPr="00014F47">
        <w:rPr>
          <w:rFonts w:ascii="Arial" w:hAnsi="Arial" w:cs="Arial"/>
        </w:rPr>
        <w:t xml:space="preserve"> </w:t>
      </w:r>
      <w:r>
        <w:rPr>
          <w:rFonts w:ascii="Arial" w:hAnsi="Arial" w:cs="Arial"/>
        </w:rPr>
        <w:t>Information Resources</w:t>
      </w:r>
      <w:r w:rsidR="00014F47" w:rsidRPr="00014F47">
        <w:rPr>
          <w:rFonts w:ascii="Arial" w:hAnsi="Arial" w:cs="Arial"/>
        </w:rPr>
        <w:t>.</w:t>
      </w:r>
    </w:p>
    <w:p w14:paraId="35AA49F3" w14:textId="77777777" w:rsidR="00014F47" w:rsidRPr="00014F47" w:rsidRDefault="00014F47" w:rsidP="00014F47">
      <w:pPr>
        <w:numPr>
          <w:ilvl w:val="0"/>
          <w:numId w:val="20"/>
        </w:numPr>
        <w:rPr>
          <w:rFonts w:ascii="Arial" w:hAnsi="Arial" w:cs="Arial"/>
        </w:rPr>
      </w:pPr>
      <w:r w:rsidRPr="00014F47">
        <w:rPr>
          <w:rFonts w:ascii="Arial" w:hAnsi="Arial" w:cs="Arial"/>
        </w:rPr>
        <w:t>How ABC Company</w:t>
      </w:r>
      <w:r w:rsidR="00142062">
        <w:rPr>
          <w:rFonts w:ascii="Arial" w:hAnsi="Arial" w:cs="Arial"/>
        </w:rPr>
        <w:t>’s Information Resources are</w:t>
      </w:r>
      <w:r w:rsidRPr="00014F47">
        <w:rPr>
          <w:rFonts w:ascii="Arial" w:hAnsi="Arial" w:cs="Arial"/>
        </w:rPr>
        <w:t xml:space="preserve"> protected by the service provider.</w:t>
      </w:r>
    </w:p>
    <w:p w14:paraId="60E3C5BE" w14:textId="77777777" w:rsidR="00014F47" w:rsidRPr="00014F47" w:rsidRDefault="00014F47" w:rsidP="00014F47">
      <w:pPr>
        <w:numPr>
          <w:ilvl w:val="0"/>
          <w:numId w:val="20"/>
        </w:numPr>
        <w:rPr>
          <w:rFonts w:ascii="Arial" w:hAnsi="Arial" w:cs="Arial"/>
        </w:rPr>
      </w:pPr>
      <w:r w:rsidRPr="00014F47">
        <w:rPr>
          <w:rFonts w:ascii="Arial" w:hAnsi="Arial" w:cs="Arial"/>
        </w:rPr>
        <w:t>Acceptable methods for the return, destruction, or disposal of ABC Company information in the service provider’s possession at the end of the agreement.</w:t>
      </w:r>
    </w:p>
    <w:p w14:paraId="1D25FB64" w14:textId="77777777" w:rsidR="00014F47" w:rsidRPr="00014F47" w:rsidRDefault="00014F47" w:rsidP="00014F47">
      <w:pPr>
        <w:numPr>
          <w:ilvl w:val="0"/>
          <w:numId w:val="20"/>
        </w:numPr>
        <w:rPr>
          <w:rFonts w:ascii="Arial" w:hAnsi="Arial" w:cs="Arial"/>
        </w:rPr>
      </w:pPr>
      <w:r w:rsidRPr="00014F47">
        <w:rPr>
          <w:rFonts w:ascii="Arial" w:hAnsi="Arial" w:cs="Arial"/>
        </w:rPr>
        <w:t>The service provider must only use ABC Company information and Information Resources for the purpose of the business agreement.</w:t>
      </w:r>
    </w:p>
    <w:p w14:paraId="5529FE59" w14:textId="77777777" w:rsidR="00014F47" w:rsidRPr="00014F47" w:rsidRDefault="00014F47" w:rsidP="00014F47">
      <w:pPr>
        <w:numPr>
          <w:ilvl w:val="0"/>
          <w:numId w:val="20"/>
        </w:numPr>
        <w:rPr>
          <w:rFonts w:ascii="Arial" w:hAnsi="Arial" w:cs="Arial"/>
        </w:rPr>
      </w:pPr>
      <w:r w:rsidRPr="00014F47">
        <w:rPr>
          <w:rFonts w:ascii="Arial" w:hAnsi="Arial" w:cs="Arial"/>
        </w:rPr>
        <w:t>Any other ABC Company information acquired by the service provider in the course of the contract cannot be used for the service provider’s own purposes or divulged to others.</w:t>
      </w:r>
    </w:p>
    <w:p w14:paraId="470F8010" w14:textId="77777777" w:rsidR="00014F47" w:rsidRPr="00014F47" w:rsidRDefault="00014F47" w:rsidP="00014F47">
      <w:pPr>
        <w:rPr>
          <w:rFonts w:ascii="Arial" w:hAnsi="Arial" w:cs="Arial"/>
        </w:rPr>
      </w:pPr>
    </w:p>
    <w:p w14:paraId="38B0B696" w14:textId="77777777" w:rsidR="00014F47" w:rsidRPr="00014F47" w:rsidRDefault="00014F47" w:rsidP="00014F47">
      <w:pPr>
        <w:rPr>
          <w:rFonts w:ascii="Arial" w:hAnsi="Arial" w:cs="Arial"/>
        </w:rPr>
      </w:pPr>
      <w:r w:rsidRPr="00014F47">
        <w:rPr>
          <w:rFonts w:ascii="Arial" w:hAnsi="Arial" w:cs="Arial"/>
        </w:rPr>
        <w:t>Each service provider must provide ABC Company with a list of all staff working to provide services to ABC Company.  The list must be updated and provided to ABC Company within 24 hours of staff changes.</w:t>
      </w:r>
    </w:p>
    <w:p w14:paraId="6E596AFC" w14:textId="77777777" w:rsidR="00014F47" w:rsidRPr="00014F47" w:rsidRDefault="00014F47" w:rsidP="00014F47">
      <w:pPr>
        <w:rPr>
          <w:rFonts w:ascii="Arial" w:hAnsi="Arial" w:cs="Arial"/>
        </w:rPr>
      </w:pPr>
    </w:p>
    <w:p w14:paraId="776A4539" w14:textId="73BE65B6" w:rsidR="00014F47" w:rsidRPr="00014F47" w:rsidRDefault="00014F47" w:rsidP="00014F47">
      <w:pPr>
        <w:rPr>
          <w:rFonts w:ascii="Arial" w:hAnsi="Arial" w:cs="Arial"/>
        </w:rPr>
      </w:pPr>
      <w:r w:rsidRPr="00014F47">
        <w:rPr>
          <w:rFonts w:ascii="Arial" w:hAnsi="Arial" w:cs="Arial"/>
        </w:rPr>
        <w:lastRenderedPageBreak/>
        <w:t xml:space="preserve">Each on-site service provider </w:t>
      </w:r>
      <w:r w:rsidR="00B62E23">
        <w:rPr>
          <w:rFonts w:ascii="Arial" w:hAnsi="Arial" w:cs="Arial"/>
        </w:rPr>
        <w:t>S</w:t>
      </w:r>
      <w:r w:rsidRPr="00014F47">
        <w:rPr>
          <w:rFonts w:ascii="Arial" w:hAnsi="Arial" w:cs="Arial"/>
        </w:rPr>
        <w:t>taff member must acquire a</w:t>
      </w:r>
      <w:r w:rsidR="00B62E23">
        <w:rPr>
          <w:rFonts w:ascii="Arial" w:hAnsi="Arial" w:cs="Arial"/>
        </w:rPr>
        <w:t>n</w:t>
      </w:r>
      <w:r w:rsidRPr="00014F47">
        <w:rPr>
          <w:rFonts w:ascii="Arial" w:hAnsi="Arial" w:cs="Arial"/>
        </w:rPr>
        <w:t xml:space="preserve"> ABC Company identification badge that will be displayed at all times while on ABC Company premises.  The badge must be returned to ABC Company when the service provider’s </w:t>
      </w:r>
      <w:r w:rsidR="00B62E23">
        <w:rPr>
          <w:rFonts w:ascii="Arial" w:hAnsi="Arial" w:cs="Arial"/>
        </w:rPr>
        <w:t>Staff member</w:t>
      </w:r>
      <w:r w:rsidRPr="00014F47">
        <w:rPr>
          <w:rFonts w:ascii="Arial" w:hAnsi="Arial" w:cs="Arial"/>
        </w:rPr>
        <w:t xml:space="preserve"> leaves the premises.</w:t>
      </w:r>
    </w:p>
    <w:p w14:paraId="42EE8954" w14:textId="77777777" w:rsidR="00014F47" w:rsidRPr="00014F47" w:rsidRDefault="00014F47" w:rsidP="00014F47">
      <w:pPr>
        <w:rPr>
          <w:rFonts w:ascii="Arial" w:hAnsi="Arial" w:cs="Arial"/>
        </w:rPr>
      </w:pPr>
    </w:p>
    <w:p w14:paraId="54172B77" w14:textId="77777777" w:rsidR="00F618A3" w:rsidRPr="00F618A3" w:rsidRDefault="00014F47" w:rsidP="00F618A3">
      <w:pPr>
        <w:rPr>
          <w:rFonts w:ascii="Arial" w:hAnsi="Arial" w:cs="Arial"/>
        </w:rPr>
      </w:pPr>
      <w:r w:rsidRPr="00014F47">
        <w:rPr>
          <w:rFonts w:ascii="Arial" w:hAnsi="Arial" w:cs="Arial"/>
        </w:rPr>
        <w:t>Each service provider staff member with access to ABC Company Sensitive Information must be cleared to handle that information.  Third party access to Sensitive Information shall be activated only when needed.  Access shall be deactivated after services have been provided.</w:t>
      </w:r>
      <w:r w:rsidR="00F618A3">
        <w:rPr>
          <w:rFonts w:ascii="Arial" w:hAnsi="Arial" w:cs="Arial"/>
        </w:rPr>
        <w:t xml:space="preserve">  </w:t>
      </w:r>
      <w:r w:rsidR="00F618A3" w:rsidRPr="00F618A3">
        <w:rPr>
          <w:rFonts w:ascii="Arial" w:hAnsi="Arial" w:cs="Arial"/>
        </w:rPr>
        <w:t>IDs used by vendors to access, support, or maintain system components v</w:t>
      </w:r>
      <w:r w:rsidR="00F618A3">
        <w:rPr>
          <w:rFonts w:ascii="Arial" w:hAnsi="Arial" w:cs="Arial"/>
        </w:rPr>
        <w:t>ia remote access shall only be enabled during the time period needed and disabled when not in use.  Third party service provider access to Information Systems shall be monitored during use.</w:t>
      </w:r>
    </w:p>
    <w:p w14:paraId="17EB46CE" w14:textId="77777777" w:rsidR="00014F47" w:rsidRDefault="00014F47" w:rsidP="00014F47">
      <w:pPr>
        <w:rPr>
          <w:rFonts w:ascii="Arial" w:hAnsi="Arial" w:cs="Arial"/>
        </w:rPr>
      </w:pPr>
    </w:p>
    <w:p w14:paraId="380806C2" w14:textId="77777777" w:rsidR="00A0412A" w:rsidRPr="00A0412A" w:rsidRDefault="00A0412A" w:rsidP="00A0412A">
      <w:pPr>
        <w:rPr>
          <w:rFonts w:ascii="Arial" w:hAnsi="Arial" w:cs="Arial"/>
        </w:rPr>
      </w:pPr>
      <w:r w:rsidRPr="00A0412A">
        <w:rPr>
          <w:rFonts w:ascii="Arial" w:hAnsi="Arial" w:cs="Arial"/>
        </w:rPr>
        <w:t>Service providers with remote access to customer premises (</w:t>
      </w:r>
      <w:r>
        <w:rPr>
          <w:rFonts w:ascii="Arial" w:hAnsi="Arial" w:cs="Arial"/>
        </w:rPr>
        <w:t>e.g.</w:t>
      </w:r>
      <w:r w:rsidRPr="00A0412A">
        <w:rPr>
          <w:rFonts w:ascii="Arial" w:hAnsi="Arial" w:cs="Arial"/>
        </w:rPr>
        <w:t xml:space="preserve"> for support of P</w:t>
      </w:r>
      <w:r>
        <w:rPr>
          <w:rFonts w:ascii="Arial" w:hAnsi="Arial" w:cs="Arial"/>
        </w:rPr>
        <w:t>oint of Sale devices</w:t>
      </w:r>
      <w:r w:rsidRPr="00A0412A">
        <w:rPr>
          <w:rFonts w:ascii="Arial" w:hAnsi="Arial" w:cs="Arial"/>
        </w:rPr>
        <w:t xml:space="preserve"> or servers) must use a unique authentication credential (</w:t>
      </w:r>
      <w:r>
        <w:rPr>
          <w:rFonts w:ascii="Arial" w:hAnsi="Arial" w:cs="Arial"/>
        </w:rPr>
        <w:t>i.e.</w:t>
      </w:r>
      <w:r w:rsidRPr="00A0412A">
        <w:rPr>
          <w:rFonts w:ascii="Arial" w:hAnsi="Arial" w:cs="Arial"/>
        </w:rPr>
        <w:t xml:space="preserve"> pass</w:t>
      </w:r>
      <w:r>
        <w:rPr>
          <w:rFonts w:ascii="Arial" w:hAnsi="Arial" w:cs="Arial"/>
        </w:rPr>
        <w:t>word/phrase) for each client.</w:t>
      </w:r>
    </w:p>
    <w:p w14:paraId="26F8039D" w14:textId="77777777" w:rsidR="00A0412A" w:rsidRPr="00014F47" w:rsidRDefault="00A0412A" w:rsidP="00014F47">
      <w:pPr>
        <w:rPr>
          <w:rFonts w:ascii="Arial" w:hAnsi="Arial" w:cs="Arial"/>
        </w:rPr>
      </w:pPr>
    </w:p>
    <w:p w14:paraId="13AF6E49" w14:textId="77777777" w:rsidR="00014F47" w:rsidRPr="00014F47" w:rsidRDefault="00014F47" w:rsidP="00014F47">
      <w:pPr>
        <w:rPr>
          <w:rFonts w:ascii="Arial" w:hAnsi="Arial" w:cs="Arial"/>
        </w:rPr>
      </w:pPr>
      <w:r w:rsidRPr="00014F47">
        <w:rPr>
          <w:rFonts w:ascii="Arial" w:hAnsi="Arial" w:cs="Arial"/>
        </w:rPr>
        <w:t xml:space="preserve">Service provider personnel must report all security incidents directly to the appropriate ABC Company personnel.  If service provider management is involved in ABC Company security incident management the responsibilities and details must be specified in the agreement. </w:t>
      </w:r>
    </w:p>
    <w:p w14:paraId="4C26AE9A" w14:textId="77777777" w:rsidR="00014F47" w:rsidRPr="00014F47" w:rsidRDefault="00014F47" w:rsidP="00014F47">
      <w:pPr>
        <w:rPr>
          <w:rFonts w:ascii="Arial" w:hAnsi="Arial" w:cs="Arial"/>
        </w:rPr>
      </w:pPr>
    </w:p>
    <w:p w14:paraId="030519BF" w14:textId="77777777" w:rsidR="00014F47" w:rsidRPr="00014F47" w:rsidRDefault="00014F47" w:rsidP="00014F47">
      <w:pPr>
        <w:rPr>
          <w:rFonts w:ascii="Arial" w:hAnsi="Arial" w:cs="Arial"/>
        </w:rPr>
      </w:pPr>
      <w:r w:rsidRPr="00014F47">
        <w:rPr>
          <w:rFonts w:ascii="Arial" w:hAnsi="Arial" w:cs="Arial"/>
        </w:rPr>
        <w:t>Service provider must follow all applicable ABC Company change control processes and procedures.</w:t>
      </w:r>
    </w:p>
    <w:p w14:paraId="75B97905" w14:textId="77777777" w:rsidR="00014F47" w:rsidRPr="00014F47" w:rsidRDefault="00014F47" w:rsidP="00014F47">
      <w:pPr>
        <w:rPr>
          <w:rFonts w:ascii="Arial" w:hAnsi="Arial" w:cs="Arial"/>
        </w:rPr>
      </w:pPr>
    </w:p>
    <w:p w14:paraId="67649D57" w14:textId="77777777" w:rsidR="00014F47" w:rsidRPr="00014F47" w:rsidRDefault="00014F47" w:rsidP="00014F47">
      <w:pPr>
        <w:rPr>
          <w:rFonts w:ascii="Arial" w:hAnsi="Arial" w:cs="Arial"/>
        </w:rPr>
      </w:pPr>
      <w:r w:rsidRPr="00014F47">
        <w:rPr>
          <w:rFonts w:ascii="Arial" w:hAnsi="Arial" w:cs="Arial"/>
        </w:rPr>
        <w:t>Regular work hours and duties will be defined in the agreement. Work outside of defined parameters must be approved in writing by appropriate ABC Company management.</w:t>
      </w:r>
    </w:p>
    <w:p w14:paraId="19F5125C" w14:textId="77777777" w:rsidR="00014F47" w:rsidRPr="00014F47" w:rsidRDefault="00014F47" w:rsidP="00014F47">
      <w:pPr>
        <w:rPr>
          <w:rFonts w:ascii="Arial" w:hAnsi="Arial" w:cs="Arial"/>
        </w:rPr>
      </w:pPr>
    </w:p>
    <w:p w14:paraId="69CE21A5" w14:textId="77777777" w:rsidR="00014F47" w:rsidRPr="00014F47" w:rsidRDefault="00014F47" w:rsidP="00014F47">
      <w:pPr>
        <w:rPr>
          <w:rFonts w:ascii="Arial" w:hAnsi="Arial" w:cs="Arial"/>
        </w:rPr>
      </w:pPr>
      <w:r w:rsidRPr="00014F47">
        <w:rPr>
          <w:rFonts w:ascii="Arial" w:hAnsi="Arial" w:cs="Arial"/>
        </w:rPr>
        <w:t>All service provider maintenance equipment on the ABC Company network that connects to the outside world via the network, telephone line, or leased line, and all ABC Company IT service provider accounts will remain disabled except when in use for authorized maintenance.</w:t>
      </w:r>
    </w:p>
    <w:p w14:paraId="23EDA90F" w14:textId="77777777" w:rsidR="00014F47" w:rsidRPr="00014F47" w:rsidRDefault="00014F47" w:rsidP="00014F47">
      <w:pPr>
        <w:rPr>
          <w:rFonts w:ascii="Arial" w:hAnsi="Arial" w:cs="Arial"/>
        </w:rPr>
      </w:pPr>
    </w:p>
    <w:p w14:paraId="6F7B706D" w14:textId="77777777" w:rsidR="00014F47" w:rsidRPr="00014F47" w:rsidRDefault="00014F47" w:rsidP="00014F47">
      <w:pPr>
        <w:rPr>
          <w:rFonts w:ascii="Arial" w:hAnsi="Arial" w:cs="Arial"/>
        </w:rPr>
      </w:pPr>
      <w:r w:rsidRPr="00014F47">
        <w:rPr>
          <w:rFonts w:ascii="Arial" w:hAnsi="Arial" w:cs="Arial"/>
        </w:rPr>
        <w:t xml:space="preserve">Service provider access must be uniquely identifiable and password management must comply with the ABC Company Password Policy.  Service provider’s major work activities must be entered into </w:t>
      </w:r>
      <w:r w:rsidR="003849EB">
        <w:rPr>
          <w:rFonts w:ascii="Arial" w:hAnsi="Arial" w:cs="Arial"/>
        </w:rPr>
        <w:t>the Third Party Service Provider Log Form</w:t>
      </w:r>
      <w:r w:rsidRPr="00014F47">
        <w:rPr>
          <w:rFonts w:ascii="Arial" w:hAnsi="Arial" w:cs="Arial"/>
        </w:rPr>
        <w:t xml:space="preserve"> and </w:t>
      </w:r>
      <w:r w:rsidR="003849EB">
        <w:rPr>
          <w:rFonts w:ascii="Arial" w:hAnsi="Arial" w:cs="Arial"/>
        </w:rPr>
        <w:t xml:space="preserve">made </w:t>
      </w:r>
      <w:r w:rsidRPr="00014F47">
        <w:rPr>
          <w:rFonts w:ascii="Arial" w:hAnsi="Arial" w:cs="Arial"/>
        </w:rPr>
        <w:t>available to ABC Company management upon request.  Logs must include, but are not limited to, such events as personnel changes, password changes, project milestones, deliverables, and arrival and departure times.</w:t>
      </w:r>
    </w:p>
    <w:p w14:paraId="6D94E67A" w14:textId="77777777" w:rsidR="00014F47" w:rsidRPr="00014F47" w:rsidRDefault="00014F47" w:rsidP="00014F47">
      <w:pPr>
        <w:rPr>
          <w:rFonts w:ascii="Arial" w:hAnsi="Arial" w:cs="Arial"/>
        </w:rPr>
      </w:pPr>
    </w:p>
    <w:p w14:paraId="045AD148" w14:textId="77777777" w:rsidR="00014F47" w:rsidRPr="00014F47" w:rsidRDefault="00014F47" w:rsidP="00014F47">
      <w:pPr>
        <w:rPr>
          <w:rFonts w:ascii="Arial" w:hAnsi="Arial" w:cs="Arial"/>
        </w:rPr>
      </w:pPr>
      <w:r w:rsidRPr="00014F47">
        <w:rPr>
          <w:rFonts w:ascii="Arial" w:hAnsi="Arial" w:cs="Arial"/>
        </w:rPr>
        <w:t>Upon departure of a service provider staff from the agreement for any reason, the service provider will ensure that all Sensitive Information is collected and returned to ABC Company or destroyed within 24 hours. Upon termination of service provider or at the request of ABC Company, the service provider will return or destroy all ABC Company information and provide written certification of that return or destruction within 24 hours.</w:t>
      </w:r>
    </w:p>
    <w:p w14:paraId="2B1B6D7B" w14:textId="77777777" w:rsidR="00014F47" w:rsidRPr="00014F47" w:rsidRDefault="00014F47" w:rsidP="00014F47">
      <w:pPr>
        <w:rPr>
          <w:rFonts w:ascii="Arial" w:hAnsi="Arial" w:cs="Arial"/>
        </w:rPr>
      </w:pPr>
    </w:p>
    <w:p w14:paraId="5643D59C" w14:textId="77777777" w:rsidR="00014F47" w:rsidRPr="00014F47" w:rsidRDefault="00014F47" w:rsidP="00014F47">
      <w:pPr>
        <w:rPr>
          <w:rFonts w:ascii="Arial" w:hAnsi="Arial" w:cs="Arial"/>
        </w:rPr>
      </w:pPr>
      <w:r w:rsidRPr="00014F47">
        <w:rPr>
          <w:rFonts w:ascii="Arial" w:hAnsi="Arial" w:cs="Arial"/>
        </w:rPr>
        <w:t>Upon termination of contract or at the request of ABC Company, the service provider must surrender all ABC Company identification badges, access cards, equipment and supplies immediately.  Equipment and/or supplies to be retained by the service provider must be documented by authorized ABC Company management.</w:t>
      </w:r>
    </w:p>
    <w:p w14:paraId="036697EB" w14:textId="77777777" w:rsidR="00014F47" w:rsidRPr="00014F47" w:rsidRDefault="00014F47" w:rsidP="00014F47">
      <w:pPr>
        <w:rPr>
          <w:rFonts w:ascii="Arial" w:hAnsi="Arial" w:cs="Arial"/>
        </w:rPr>
      </w:pPr>
    </w:p>
    <w:p w14:paraId="11DEC879" w14:textId="77777777" w:rsidR="00014F47" w:rsidRPr="00014F47" w:rsidRDefault="00014F47" w:rsidP="00014F47">
      <w:pPr>
        <w:rPr>
          <w:rFonts w:ascii="Arial" w:hAnsi="Arial" w:cs="Arial"/>
        </w:rPr>
      </w:pPr>
      <w:r w:rsidRPr="00014F47">
        <w:rPr>
          <w:rFonts w:ascii="Arial" w:hAnsi="Arial" w:cs="Arial"/>
        </w:rPr>
        <w:t>Service providers are required to comply with all State and ABC Company auditing requirements, including the auditing of the service provider’s work.</w:t>
      </w:r>
    </w:p>
    <w:p w14:paraId="2ABD82FB" w14:textId="77777777" w:rsidR="00014F47" w:rsidRPr="00014F47" w:rsidRDefault="00014F47" w:rsidP="00014F47">
      <w:pPr>
        <w:rPr>
          <w:rFonts w:ascii="Arial" w:hAnsi="Arial" w:cs="Arial"/>
        </w:rPr>
      </w:pPr>
    </w:p>
    <w:p w14:paraId="4356936D" w14:textId="77777777" w:rsidR="00014F47" w:rsidRPr="00014F47" w:rsidRDefault="00014F47" w:rsidP="00014F47">
      <w:pPr>
        <w:rPr>
          <w:rFonts w:ascii="Arial" w:hAnsi="Arial" w:cs="Arial"/>
        </w:rPr>
      </w:pPr>
      <w:r w:rsidRPr="00014F47">
        <w:rPr>
          <w:rFonts w:ascii="Arial" w:hAnsi="Arial" w:cs="Arial"/>
        </w:rPr>
        <w:t>All software used by the service provider in providing service to ABC Company must be properly inventoried and licensed.</w:t>
      </w:r>
    </w:p>
    <w:p w14:paraId="6B6297EF" w14:textId="77777777" w:rsidR="00014F47" w:rsidRPr="00014F47" w:rsidRDefault="00014F47" w:rsidP="00014F47">
      <w:pPr>
        <w:rPr>
          <w:rFonts w:ascii="Arial" w:hAnsi="Arial" w:cs="Arial"/>
        </w:rPr>
      </w:pPr>
    </w:p>
    <w:p w14:paraId="406B95C6" w14:textId="77777777" w:rsidR="00F81D37" w:rsidRDefault="00014F47" w:rsidP="00014F47">
      <w:pPr>
        <w:rPr>
          <w:rFonts w:ascii="Arial" w:hAnsi="Arial" w:cs="Arial"/>
        </w:rPr>
      </w:pPr>
      <w:r w:rsidRPr="00014F47">
        <w:rPr>
          <w:rFonts w:ascii="Arial" w:hAnsi="Arial" w:cs="Arial"/>
        </w:rPr>
        <w:t>Agreements with third party service providers shall include explicit coverage of all relevant security requirements.  Agreements shall include controls over the processing, accessing, communicating, hosting or managing the organization's Information Resources or adding or terminating services or products to existing information.  Agreements shall include security (e.g., encryption, access controls, and leakage prevention) and integrity controls for data exchanged to prevent improper disclosure, alteration or destruction.</w:t>
      </w:r>
    </w:p>
    <w:p w14:paraId="7A5DA0C5" w14:textId="77777777" w:rsidR="000F46FF" w:rsidRDefault="000F46FF" w:rsidP="00014F47">
      <w:pPr>
        <w:rPr>
          <w:rFonts w:ascii="Arial" w:hAnsi="Arial" w:cs="Arial"/>
        </w:rPr>
      </w:pPr>
    </w:p>
    <w:p w14:paraId="74EDAF95" w14:textId="77777777" w:rsidR="000F46FF" w:rsidRPr="000F46FF" w:rsidRDefault="000F46FF" w:rsidP="000F46FF">
      <w:pPr>
        <w:rPr>
          <w:rFonts w:ascii="Arial" w:hAnsi="Arial" w:cs="Arial"/>
        </w:rPr>
      </w:pPr>
      <w:r>
        <w:rPr>
          <w:rFonts w:ascii="Arial" w:hAnsi="Arial" w:cs="Arial"/>
        </w:rPr>
        <w:t xml:space="preserve">Agreements with third party service providers shall require the provider to </w:t>
      </w:r>
      <w:r w:rsidRPr="000F46FF">
        <w:rPr>
          <w:rFonts w:ascii="Arial" w:hAnsi="Arial" w:cs="Arial"/>
        </w:rPr>
        <w:t xml:space="preserve">acknowledge that they are responsible for the security of </w:t>
      </w:r>
      <w:r>
        <w:rPr>
          <w:rFonts w:ascii="Arial" w:hAnsi="Arial" w:cs="Arial"/>
        </w:rPr>
        <w:t>ABC Company sensitive information</w:t>
      </w:r>
      <w:r w:rsidRPr="000F46FF">
        <w:rPr>
          <w:rFonts w:ascii="Arial" w:hAnsi="Arial" w:cs="Arial"/>
        </w:rPr>
        <w:t xml:space="preserve"> the service provider possesses or otherwise stores, processes, or transmits on behalf of</w:t>
      </w:r>
      <w:r w:rsidR="009E1793">
        <w:rPr>
          <w:rFonts w:ascii="Arial" w:hAnsi="Arial" w:cs="Arial"/>
        </w:rPr>
        <w:t xml:space="preserve"> ABC Company</w:t>
      </w:r>
      <w:r w:rsidRPr="000F46FF">
        <w:rPr>
          <w:rFonts w:ascii="Arial" w:hAnsi="Arial" w:cs="Arial"/>
        </w:rPr>
        <w:t xml:space="preserve"> to the extent that they could impact the security of the data </w:t>
      </w:r>
      <w:r w:rsidR="009E1793">
        <w:rPr>
          <w:rFonts w:ascii="Arial" w:hAnsi="Arial" w:cs="Arial"/>
        </w:rPr>
        <w:t>environment.</w:t>
      </w:r>
    </w:p>
    <w:p w14:paraId="5D75D772" w14:textId="77777777" w:rsidR="00142062" w:rsidRDefault="00142062" w:rsidP="00014F47">
      <w:pPr>
        <w:rPr>
          <w:rFonts w:ascii="Arial" w:hAnsi="Arial" w:cs="Arial"/>
        </w:rPr>
      </w:pPr>
    </w:p>
    <w:p w14:paraId="0CD7150C" w14:textId="77777777" w:rsidR="00142062" w:rsidRDefault="00142062" w:rsidP="00014F47">
      <w:pPr>
        <w:rPr>
          <w:rFonts w:ascii="Arial" w:hAnsi="Arial" w:cs="Arial"/>
        </w:rPr>
      </w:pPr>
      <w:r>
        <w:rPr>
          <w:rFonts w:ascii="Arial" w:hAnsi="Arial" w:cs="Arial"/>
        </w:rPr>
        <w:t>Agreements with third party service providers sh</w:t>
      </w:r>
      <w:r w:rsidR="0043502A">
        <w:rPr>
          <w:rFonts w:ascii="Arial" w:hAnsi="Arial" w:cs="Arial"/>
        </w:rPr>
        <w:t>all specify that t</w:t>
      </w:r>
      <w:r>
        <w:rPr>
          <w:rFonts w:ascii="Arial" w:hAnsi="Arial" w:cs="Arial"/>
        </w:rPr>
        <w:t>he th</w:t>
      </w:r>
      <w:r w:rsidR="0043502A">
        <w:rPr>
          <w:rFonts w:ascii="Arial" w:hAnsi="Arial" w:cs="Arial"/>
        </w:rPr>
        <w:t>ird party service provider will</w:t>
      </w:r>
      <w:r>
        <w:rPr>
          <w:rFonts w:ascii="Arial" w:hAnsi="Arial" w:cs="Arial"/>
        </w:rPr>
        <w:t xml:space="preserve"> notify ABC Company within five (5) </w:t>
      </w:r>
      <w:r w:rsidR="0043502A">
        <w:rPr>
          <w:rFonts w:ascii="Arial" w:hAnsi="Arial" w:cs="Arial"/>
        </w:rPr>
        <w:t xml:space="preserve">working </w:t>
      </w:r>
      <w:r>
        <w:rPr>
          <w:rFonts w:ascii="Arial" w:hAnsi="Arial" w:cs="Arial"/>
        </w:rPr>
        <w:t xml:space="preserve">days </w:t>
      </w:r>
      <w:r w:rsidR="0043502A">
        <w:rPr>
          <w:rFonts w:ascii="Arial" w:hAnsi="Arial" w:cs="Arial"/>
        </w:rPr>
        <w:t xml:space="preserve">of discovery of a </w:t>
      </w:r>
      <w:r>
        <w:rPr>
          <w:rFonts w:ascii="Arial" w:hAnsi="Arial" w:cs="Arial"/>
        </w:rPr>
        <w:t>service provider security breach.  Upon such notification, ABC Company shall have the right</w:t>
      </w:r>
      <w:r w:rsidR="0043502A">
        <w:rPr>
          <w:rFonts w:ascii="Arial" w:hAnsi="Arial" w:cs="Arial"/>
        </w:rPr>
        <w:t>, but not the obligation,</w:t>
      </w:r>
      <w:r>
        <w:rPr>
          <w:rFonts w:ascii="Arial" w:hAnsi="Arial" w:cs="Arial"/>
        </w:rPr>
        <w:t xml:space="preserve"> to terminate the agreement with the service provider.  </w:t>
      </w:r>
      <w:r w:rsidR="0043502A">
        <w:rPr>
          <w:rFonts w:ascii="Arial" w:hAnsi="Arial" w:cs="Arial"/>
        </w:rPr>
        <w:t>If the service provider had access to ABC Company customer information, t</w:t>
      </w:r>
      <w:r>
        <w:rPr>
          <w:rFonts w:ascii="Arial" w:hAnsi="Arial" w:cs="Arial"/>
        </w:rPr>
        <w:t>he service provider shall pay for all costs incurred to remedy the breach including</w:t>
      </w:r>
      <w:r w:rsidR="0043502A">
        <w:rPr>
          <w:rFonts w:ascii="Arial" w:hAnsi="Arial" w:cs="Arial"/>
        </w:rPr>
        <w:t>, if appropriate,</w:t>
      </w:r>
      <w:r>
        <w:rPr>
          <w:rFonts w:ascii="Arial" w:hAnsi="Arial" w:cs="Arial"/>
        </w:rPr>
        <w:t xml:space="preserve"> </w:t>
      </w:r>
      <w:r w:rsidR="0043502A">
        <w:rPr>
          <w:rFonts w:ascii="Arial" w:hAnsi="Arial" w:cs="Arial"/>
        </w:rPr>
        <w:t>notifying ABC Company’s customers, paying for one year of free credit report for ABC Company’s customers, and related expenses.</w:t>
      </w:r>
    </w:p>
    <w:p w14:paraId="324F1EAA" w14:textId="77777777" w:rsidR="00C14654" w:rsidRDefault="00C14654" w:rsidP="00014F47">
      <w:pPr>
        <w:rPr>
          <w:rFonts w:ascii="Arial" w:hAnsi="Arial" w:cs="Arial"/>
        </w:rPr>
      </w:pPr>
    </w:p>
    <w:p w14:paraId="2058272B" w14:textId="77777777" w:rsidR="00C14654" w:rsidRPr="00916A07" w:rsidRDefault="006E45A4" w:rsidP="00014F47">
      <w:pPr>
        <w:rPr>
          <w:rFonts w:ascii="Arial" w:hAnsi="Arial" w:cs="Arial"/>
        </w:rPr>
      </w:pPr>
      <w:r>
        <w:rPr>
          <w:rFonts w:ascii="Arial" w:hAnsi="Arial" w:cs="Arial"/>
        </w:rPr>
        <w:t>When dealing with health information, s</w:t>
      </w:r>
      <w:r w:rsidRPr="006E45A4">
        <w:rPr>
          <w:rFonts w:ascii="Arial" w:hAnsi="Arial" w:cs="Arial"/>
        </w:rPr>
        <w:t xml:space="preserve">ervice providers shall provide an on-line and print description of </w:t>
      </w:r>
      <w:r>
        <w:rPr>
          <w:rFonts w:ascii="Arial" w:hAnsi="Arial" w:cs="Arial"/>
        </w:rPr>
        <w:t>s</w:t>
      </w:r>
      <w:r w:rsidRPr="006E45A4">
        <w:rPr>
          <w:rFonts w:ascii="Arial" w:hAnsi="Arial" w:cs="Arial"/>
        </w:rPr>
        <w:t>ecurity and privacy directives, guidelines, po</w:t>
      </w:r>
      <w:r>
        <w:rPr>
          <w:rFonts w:ascii="Arial" w:hAnsi="Arial" w:cs="Arial"/>
        </w:rPr>
        <w:t>licies, and security safeguards that protect Sensitive Information.</w:t>
      </w:r>
    </w:p>
    <w:p w14:paraId="70E35411"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5C1CF9E6"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5EABD1C8" w14:textId="77777777" w:rsidR="003F0EC4" w:rsidRPr="000576EE" w:rsidRDefault="003F0EC4" w:rsidP="00557ACD">
      <w:pPr>
        <w:pStyle w:val="Heading1"/>
      </w:pPr>
      <w:r w:rsidRPr="000576EE">
        <w:t>VI. Distribution</w:t>
      </w:r>
    </w:p>
    <w:p w14:paraId="009BCEB6" w14:textId="77777777" w:rsidR="003F0EC4" w:rsidRPr="000576EE" w:rsidRDefault="003F0EC4" w:rsidP="003F0EC4">
      <w:pPr>
        <w:rPr>
          <w:rFonts w:ascii="Arial" w:hAnsi="Arial" w:cs="Arial"/>
        </w:rPr>
      </w:pPr>
      <w:r w:rsidRPr="000576EE">
        <w:rPr>
          <w:rFonts w:ascii="Arial" w:hAnsi="Arial" w:cs="Arial"/>
        </w:rPr>
        <w:t xml:space="preserve">This policy is to be distributed to all </w:t>
      </w:r>
      <w:r w:rsidR="001E3988" w:rsidRPr="000576EE">
        <w:rPr>
          <w:rFonts w:ascii="Arial" w:hAnsi="Arial" w:cs="Arial"/>
        </w:rPr>
        <w:t xml:space="preserve">Staff </w:t>
      </w:r>
      <w:r w:rsidR="00014F47" w:rsidRPr="00014F47">
        <w:rPr>
          <w:rFonts w:ascii="Arial" w:hAnsi="Arial" w:cs="Arial"/>
        </w:rPr>
        <w:t xml:space="preserve">responsible for the installation of new </w:t>
      </w:r>
      <w:r w:rsidR="00014F47">
        <w:rPr>
          <w:rFonts w:ascii="Arial" w:hAnsi="Arial" w:cs="Arial"/>
        </w:rPr>
        <w:t>I</w:t>
      </w:r>
      <w:r w:rsidR="00014F47" w:rsidRPr="00014F47">
        <w:rPr>
          <w:rFonts w:ascii="Arial" w:hAnsi="Arial" w:cs="Arial"/>
        </w:rPr>
        <w:t xml:space="preserve">nformation </w:t>
      </w:r>
      <w:r w:rsidR="00014F47">
        <w:rPr>
          <w:rFonts w:ascii="Arial" w:hAnsi="Arial" w:cs="Arial"/>
        </w:rPr>
        <w:t>R</w:t>
      </w:r>
      <w:r w:rsidR="00014F47" w:rsidRPr="00014F47">
        <w:rPr>
          <w:rFonts w:ascii="Arial" w:hAnsi="Arial" w:cs="Arial"/>
        </w:rPr>
        <w:t>esources assets, the operations and maintenance of ex</w:t>
      </w:r>
      <w:r w:rsidR="00014F47">
        <w:rPr>
          <w:rFonts w:ascii="Arial" w:hAnsi="Arial" w:cs="Arial"/>
        </w:rPr>
        <w:t>isting Information R</w:t>
      </w:r>
      <w:r w:rsidR="00014F47" w:rsidRPr="00014F47">
        <w:rPr>
          <w:rFonts w:ascii="Arial" w:hAnsi="Arial" w:cs="Arial"/>
        </w:rPr>
        <w:t>esources, mon</w:t>
      </w:r>
      <w:r w:rsidR="00014F47">
        <w:rPr>
          <w:rFonts w:ascii="Arial" w:hAnsi="Arial" w:cs="Arial"/>
        </w:rPr>
        <w:t>itoring and troubleshooting of Information R</w:t>
      </w:r>
      <w:r w:rsidR="00014F47" w:rsidRPr="00014F47">
        <w:rPr>
          <w:rFonts w:ascii="Arial" w:hAnsi="Arial" w:cs="Arial"/>
        </w:rPr>
        <w:t>esources.</w:t>
      </w:r>
    </w:p>
    <w:p w14:paraId="7455C28D" w14:textId="77777777" w:rsidR="00122AD1" w:rsidRPr="000576EE" w:rsidRDefault="00122AD1" w:rsidP="003F0EC4">
      <w:pPr>
        <w:rPr>
          <w:rFonts w:ascii="Arial" w:hAnsi="Arial" w:cs="Arial"/>
        </w:rPr>
      </w:pPr>
    </w:p>
    <w:p w14:paraId="1915A266"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6E03D5C7"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9F2F01" w14:paraId="0CEC9397" w14:textId="77777777" w:rsidTr="00A10462">
        <w:tc>
          <w:tcPr>
            <w:tcW w:w="1137" w:type="dxa"/>
            <w:shd w:val="clear" w:color="auto" w:fill="C0C0C0"/>
          </w:tcPr>
          <w:p w14:paraId="242D3260"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74F242BF"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0CF78A3B"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0F7EC231"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27C166DF" w14:textId="77777777" w:rsidTr="00A10462">
        <w:tc>
          <w:tcPr>
            <w:tcW w:w="1137" w:type="dxa"/>
            <w:shd w:val="clear" w:color="auto" w:fill="auto"/>
          </w:tcPr>
          <w:p w14:paraId="6AE6CDC3"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33709DBD"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026024B8"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3D6D5E24" w14:textId="77777777" w:rsidR="000576EE" w:rsidRPr="009F2F01" w:rsidRDefault="000576EE" w:rsidP="003F0EC4">
            <w:pPr>
              <w:rPr>
                <w:rFonts w:ascii="Arial" w:hAnsi="Arial" w:cs="Arial"/>
              </w:rPr>
            </w:pPr>
          </w:p>
        </w:tc>
      </w:tr>
      <w:tr w:rsidR="000576EE" w:rsidRPr="009F2F01" w14:paraId="4184E85C" w14:textId="77777777" w:rsidTr="00A10462">
        <w:tc>
          <w:tcPr>
            <w:tcW w:w="1137" w:type="dxa"/>
            <w:shd w:val="clear" w:color="auto" w:fill="auto"/>
          </w:tcPr>
          <w:p w14:paraId="419430AF" w14:textId="77777777" w:rsidR="000576EE" w:rsidRPr="009F2F01" w:rsidRDefault="000576EE" w:rsidP="003F0EC4">
            <w:pPr>
              <w:rPr>
                <w:rFonts w:ascii="Arial" w:hAnsi="Arial" w:cs="Arial"/>
              </w:rPr>
            </w:pPr>
          </w:p>
        </w:tc>
        <w:tc>
          <w:tcPr>
            <w:tcW w:w="1401" w:type="dxa"/>
            <w:shd w:val="clear" w:color="auto" w:fill="auto"/>
          </w:tcPr>
          <w:p w14:paraId="6D1C81D6" w14:textId="77777777" w:rsidR="000576EE" w:rsidRPr="009F2F01" w:rsidRDefault="000576EE" w:rsidP="003F0EC4">
            <w:pPr>
              <w:rPr>
                <w:rFonts w:ascii="Arial" w:hAnsi="Arial" w:cs="Arial"/>
              </w:rPr>
            </w:pPr>
          </w:p>
        </w:tc>
        <w:tc>
          <w:tcPr>
            <w:tcW w:w="4104" w:type="dxa"/>
            <w:shd w:val="clear" w:color="auto" w:fill="auto"/>
          </w:tcPr>
          <w:p w14:paraId="79ADEDE4" w14:textId="77777777" w:rsidR="000576EE" w:rsidRPr="009F2F01" w:rsidRDefault="000576EE" w:rsidP="003F0EC4">
            <w:pPr>
              <w:rPr>
                <w:rFonts w:ascii="Arial" w:hAnsi="Arial" w:cs="Arial"/>
              </w:rPr>
            </w:pPr>
          </w:p>
        </w:tc>
        <w:tc>
          <w:tcPr>
            <w:tcW w:w="2214" w:type="dxa"/>
            <w:shd w:val="clear" w:color="auto" w:fill="auto"/>
          </w:tcPr>
          <w:p w14:paraId="208C4D79" w14:textId="77777777" w:rsidR="000576EE" w:rsidRPr="009F2F01" w:rsidRDefault="000576EE" w:rsidP="003F0EC4">
            <w:pPr>
              <w:rPr>
                <w:rFonts w:ascii="Arial" w:hAnsi="Arial" w:cs="Arial"/>
              </w:rPr>
            </w:pPr>
          </w:p>
        </w:tc>
      </w:tr>
      <w:tr w:rsidR="000576EE" w:rsidRPr="009F2F01" w14:paraId="65910365" w14:textId="77777777" w:rsidTr="00A10462">
        <w:tc>
          <w:tcPr>
            <w:tcW w:w="1137" w:type="dxa"/>
            <w:shd w:val="clear" w:color="auto" w:fill="auto"/>
          </w:tcPr>
          <w:p w14:paraId="22D2DD40" w14:textId="77777777" w:rsidR="000576EE" w:rsidRPr="009F2F01" w:rsidRDefault="000576EE" w:rsidP="003F0EC4">
            <w:pPr>
              <w:rPr>
                <w:rFonts w:ascii="Arial" w:hAnsi="Arial" w:cs="Arial"/>
              </w:rPr>
            </w:pPr>
          </w:p>
        </w:tc>
        <w:tc>
          <w:tcPr>
            <w:tcW w:w="1401" w:type="dxa"/>
            <w:shd w:val="clear" w:color="auto" w:fill="auto"/>
          </w:tcPr>
          <w:p w14:paraId="0E7EB333" w14:textId="77777777" w:rsidR="000576EE" w:rsidRPr="009F2F01" w:rsidRDefault="000576EE" w:rsidP="003F0EC4">
            <w:pPr>
              <w:rPr>
                <w:rFonts w:ascii="Arial" w:hAnsi="Arial" w:cs="Arial"/>
              </w:rPr>
            </w:pPr>
          </w:p>
        </w:tc>
        <w:tc>
          <w:tcPr>
            <w:tcW w:w="4104" w:type="dxa"/>
            <w:shd w:val="clear" w:color="auto" w:fill="auto"/>
          </w:tcPr>
          <w:p w14:paraId="2DAD61ED" w14:textId="77777777" w:rsidR="000576EE" w:rsidRPr="009F2F01" w:rsidRDefault="000576EE" w:rsidP="003F0EC4">
            <w:pPr>
              <w:rPr>
                <w:rFonts w:ascii="Arial" w:hAnsi="Arial" w:cs="Arial"/>
              </w:rPr>
            </w:pPr>
          </w:p>
        </w:tc>
        <w:tc>
          <w:tcPr>
            <w:tcW w:w="2214" w:type="dxa"/>
            <w:shd w:val="clear" w:color="auto" w:fill="auto"/>
          </w:tcPr>
          <w:p w14:paraId="6F9295FD" w14:textId="77777777" w:rsidR="000576EE" w:rsidRPr="009F2F01" w:rsidRDefault="000576EE" w:rsidP="003F0EC4">
            <w:pPr>
              <w:rPr>
                <w:rFonts w:ascii="Arial" w:hAnsi="Arial" w:cs="Arial"/>
              </w:rPr>
            </w:pPr>
          </w:p>
        </w:tc>
      </w:tr>
      <w:tr w:rsidR="000576EE" w:rsidRPr="009F2F01" w14:paraId="325D9F7D" w14:textId="77777777" w:rsidTr="00A10462">
        <w:tc>
          <w:tcPr>
            <w:tcW w:w="1137" w:type="dxa"/>
            <w:shd w:val="clear" w:color="auto" w:fill="auto"/>
          </w:tcPr>
          <w:p w14:paraId="073C1688" w14:textId="77777777" w:rsidR="000576EE" w:rsidRPr="009F2F01" w:rsidRDefault="000576EE" w:rsidP="003F0EC4">
            <w:pPr>
              <w:rPr>
                <w:rFonts w:ascii="Arial" w:hAnsi="Arial" w:cs="Arial"/>
              </w:rPr>
            </w:pPr>
          </w:p>
        </w:tc>
        <w:tc>
          <w:tcPr>
            <w:tcW w:w="1401" w:type="dxa"/>
            <w:shd w:val="clear" w:color="auto" w:fill="auto"/>
          </w:tcPr>
          <w:p w14:paraId="273914E8" w14:textId="77777777" w:rsidR="000576EE" w:rsidRPr="009F2F01" w:rsidRDefault="000576EE" w:rsidP="003F0EC4">
            <w:pPr>
              <w:rPr>
                <w:rFonts w:ascii="Arial" w:hAnsi="Arial" w:cs="Arial"/>
              </w:rPr>
            </w:pPr>
          </w:p>
        </w:tc>
        <w:tc>
          <w:tcPr>
            <w:tcW w:w="4104" w:type="dxa"/>
            <w:shd w:val="clear" w:color="auto" w:fill="auto"/>
          </w:tcPr>
          <w:p w14:paraId="53E3D648" w14:textId="77777777" w:rsidR="000576EE" w:rsidRPr="009F2F01" w:rsidRDefault="000576EE" w:rsidP="003F0EC4">
            <w:pPr>
              <w:rPr>
                <w:rFonts w:ascii="Arial" w:hAnsi="Arial" w:cs="Arial"/>
              </w:rPr>
            </w:pPr>
          </w:p>
        </w:tc>
        <w:tc>
          <w:tcPr>
            <w:tcW w:w="2214" w:type="dxa"/>
            <w:shd w:val="clear" w:color="auto" w:fill="auto"/>
          </w:tcPr>
          <w:p w14:paraId="66A0655D" w14:textId="77777777" w:rsidR="000576EE" w:rsidRPr="009F2F01" w:rsidRDefault="000576EE" w:rsidP="003F0EC4">
            <w:pPr>
              <w:rPr>
                <w:rFonts w:ascii="Arial" w:hAnsi="Arial" w:cs="Arial"/>
              </w:rPr>
            </w:pPr>
          </w:p>
        </w:tc>
      </w:tr>
      <w:tr w:rsidR="000576EE" w:rsidRPr="009F2F01" w14:paraId="413C9119" w14:textId="77777777" w:rsidTr="00A10462">
        <w:tc>
          <w:tcPr>
            <w:tcW w:w="1137" w:type="dxa"/>
            <w:shd w:val="clear" w:color="auto" w:fill="auto"/>
          </w:tcPr>
          <w:p w14:paraId="4CBC5E2B" w14:textId="77777777" w:rsidR="000576EE" w:rsidRPr="009F2F01" w:rsidRDefault="000576EE" w:rsidP="003F0EC4">
            <w:pPr>
              <w:rPr>
                <w:rFonts w:ascii="Arial" w:hAnsi="Arial" w:cs="Arial"/>
              </w:rPr>
            </w:pPr>
          </w:p>
        </w:tc>
        <w:tc>
          <w:tcPr>
            <w:tcW w:w="1401" w:type="dxa"/>
            <w:shd w:val="clear" w:color="auto" w:fill="auto"/>
          </w:tcPr>
          <w:p w14:paraId="717576B4" w14:textId="77777777" w:rsidR="000576EE" w:rsidRPr="009F2F01" w:rsidRDefault="000576EE" w:rsidP="003F0EC4">
            <w:pPr>
              <w:rPr>
                <w:rFonts w:ascii="Arial" w:hAnsi="Arial" w:cs="Arial"/>
              </w:rPr>
            </w:pPr>
          </w:p>
        </w:tc>
        <w:tc>
          <w:tcPr>
            <w:tcW w:w="4104" w:type="dxa"/>
            <w:shd w:val="clear" w:color="auto" w:fill="auto"/>
          </w:tcPr>
          <w:p w14:paraId="4257C47D" w14:textId="77777777" w:rsidR="000576EE" w:rsidRPr="009F2F01" w:rsidRDefault="000576EE" w:rsidP="003F0EC4">
            <w:pPr>
              <w:rPr>
                <w:rFonts w:ascii="Arial" w:hAnsi="Arial" w:cs="Arial"/>
              </w:rPr>
            </w:pPr>
          </w:p>
        </w:tc>
        <w:tc>
          <w:tcPr>
            <w:tcW w:w="2214" w:type="dxa"/>
            <w:shd w:val="clear" w:color="auto" w:fill="auto"/>
          </w:tcPr>
          <w:p w14:paraId="3C19B4DF" w14:textId="77777777" w:rsidR="000576EE" w:rsidRPr="009F2F01" w:rsidRDefault="000576EE" w:rsidP="003F0EC4">
            <w:pPr>
              <w:rPr>
                <w:rFonts w:ascii="Arial" w:hAnsi="Arial" w:cs="Arial"/>
              </w:rPr>
            </w:pPr>
          </w:p>
        </w:tc>
      </w:tr>
    </w:tbl>
    <w:p w14:paraId="4B974DDD" w14:textId="77777777" w:rsidR="005766C9" w:rsidRDefault="005766C9" w:rsidP="00014F47">
      <w:pPr>
        <w:rPr>
          <w:rFonts w:ascii="Arial" w:hAnsi="Arial" w:cs="Arial"/>
        </w:rPr>
      </w:pPr>
    </w:p>
    <w:p w14:paraId="0692F2B4" w14:textId="77777777" w:rsidR="008B2CF1" w:rsidRDefault="008B2CF1" w:rsidP="00014F47">
      <w:pPr>
        <w:rPr>
          <w:rFonts w:ascii="Arial" w:hAnsi="Arial" w:cs="Arial"/>
        </w:rPr>
      </w:pPr>
    </w:p>
    <w:p w14:paraId="4E758795" w14:textId="77777777" w:rsidR="008B2CF1" w:rsidRPr="00E87A6A" w:rsidRDefault="008B2CF1" w:rsidP="008B2CF1">
      <w:pPr>
        <w:rPr>
          <w:rFonts w:ascii="Arial" w:hAnsi="Arial" w:cs="Arial"/>
          <w:b/>
        </w:rPr>
      </w:pPr>
      <w:r w:rsidRPr="00E87A6A">
        <w:rPr>
          <w:rFonts w:ascii="Arial" w:hAnsi="Arial" w:cs="Arial"/>
          <w:b/>
        </w:rPr>
        <w:t>References:</w:t>
      </w:r>
    </w:p>
    <w:p w14:paraId="0DDF2EB5" w14:textId="77777777" w:rsidR="00D13C67" w:rsidRDefault="00D13C67" w:rsidP="00D13C67">
      <w:pPr>
        <w:rPr>
          <w:rFonts w:ascii="Arial" w:hAnsi="Arial" w:cs="Arial"/>
        </w:rPr>
      </w:pPr>
      <w:r>
        <w:rPr>
          <w:rFonts w:ascii="Arial" w:hAnsi="Arial" w:cs="Arial"/>
        </w:rPr>
        <w:t xml:space="preserve">COBIT </w:t>
      </w:r>
      <w:r w:rsidR="00DB74E2">
        <w:rPr>
          <w:rFonts w:ascii="Arial" w:hAnsi="Arial" w:cs="Arial"/>
        </w:rPr>
        <w:t>APO09.05, APO10.05, APO12.02, APO13.07, BAI02.05-06, DSS01.05, DSS05.07</w:t>
      </w:r>
    </w:p>
    <w:p w14:paraId="460F857C" w14:textId="77777777" w:rsidR="008B2CF1" w:rsidRPr="00E87A6A" w:rsidRDefault="008B2CF1" w:rsidP="008B2CF1">
      <w:pPr>
        <w:rPr>
          <w:rFonts w:ascii="Arial" w:hAnsi="Arial" w:cs="Arial"/>
        </w:rPr>
      </w:pPr>
      <w:r w:rsidRPr="00E87A6A">
        <w:rPr>
          <w:rFonts w:ascii="Arial" w:hAnsi="Arial" w:cs="Arial"/>
        </w:rPr>
        <w:t xml:space="preserve">GDPR Article </w:t>
      </w:r>
      <w:r>
        <w:rPr>
          <w:rFonts w:ascii="Arial" w:hAnsi="Arial" w:cs="Arial"/>
        </w:rPr>
        <w:t>25, 26, 28, 32</w:t>
      </w:r>
    </w:p>
    <w:p w14:paraId="5C80B492" w14:textId="77777777" w:rsidR="008B2CF1" w:rsidRPr="00E87A6A" w:rsidRDefault="008B2CF1" w:rsidP="008B2CF1">
      <w:pPr>
        <w:rPr>
          <w:rFonts w:ascii="Arial" w:hAnsi="Arial" w:cs="Arial"/>
        </w:rPr>
      </w:pPr>
      <w:r w:rsidRPr="00E87A6A">
        <w:rPr>
          <w:rFonts w:ascii="Arial" w:hAnsi="Arial" w:cs="Arial"/>
        </w:rPr>
        <w:t xml:space="preserve">HIPAA </w:t>
      </w:r>
      <w:r w:rsidRPr="00EC268C">
        <w:t xml:space="preserve"> </w:t>
      </w:r>
      <w:r w:rsidRPr="00EC268C">
        <w:rPr>
          <w:rFonts w:ascii="Arial" w:hAnsi="Arial" w:cs="Arial"/>
        </w:rPr>
        <w:t>164.308(a)(1)(ii)(A), 164.308(b)(4), 164.502(b)(1), ARRA 13404(b), ARRA 13405(b)</w:t>
      </w:r>
    </w:p>
    <w:p w14:paraId="509C2CAA" w14:textId="77777777" w:rsidR="008B2CF1" w:rsidRPr="00E87A6A" w:rsidRDefault="008B2CF1" w:rsidP="008B2CF1">
      <w:pPr>
        <w:rPr>
          <w:rFonts w:ascii="Arial" w:hAnsi="Arial" w:cs="Arial"/>
        </w:rPr>
      </w:pPr>
      <w:r w:rsidRPr="00E87A6A">
        <w:rPr>
          <w:rFonts w:ascii="Arial" w:hAnsi="Arial" w:cs="Arial"/>
        </w:rPr>
        <w:t xml:space="preserve">ISO 27001:2013 </w:t>
      </w:r>
      <w:r w:rsidRPr="00EC268C">
        <w:t xml:space="preserve"> </w:t>
      </w:r>
      <w:r w:rsidRPr="00EC268C">
        <w:rPr>
          <w:rFonts w:ascii="Arial" w:hAnsi="Arial" w:cs="Arial"/>
        </w:rPr>
        <w:t>8.1, A</w:t>
      </w:r>
      <w:r w:rsidR="00D13C67">
        <w:rPr>
          <w:rFonts w:ascii="Arial" w:hAnsi="Arial" w:cs="Arial"/>
        </w:rPr>
        <w:t>.</w:t>
      </w:r>
      <w:r w:rsidRPr="00EC268C">
        <w:rPr>
          <w:rFonts w:ascii="Arial" w:hAnsi="Arial" w:cs="Arial"/>
        </w:rPr>
        <w:t>13.1.2, A</w:t>
      </w:r>
      <w:r w:rsidR="00D13C67">
        <w:rPr>
          <w:rFonts w:ascii="Arial" w:hAnsi="Arial" w:cs="Arial"/>
        </w:rPr>
        <w:t>.</w:t>
      </w:r>
      <w:r w:rsidRPr="00EC268C">
        <w:rPr>
          <w:rFonts w:ascii="Arial" w:hAnsi="Arial" w:cs="Arial"/>
        </w:rPr>
        <w:t>14.2.7</w:t>
      </w:r>
    </w:p>
    <w:p w14:paraId="126A579E" w14:textId="77777777" w:rsidR="008B2CF1" w:rsidRPr="00E87A6A" w:rsidRDefault="00A94256" w:rsidP="008B2CF1">
      <w:pPr>
        <w:rPr>
          <w:rFonts w:ascii="Arial" w:hAnsi="Arial" w:cs="Arial"/>
        </w:rPr>
      </w:pPr>
      <w:r>
        <w:rPr>
          <w:rFonts w:ascii="Arial" w:hAnsi="Arial" w:cs="Arial"/>
        </w:rPr>
        <w:t>NIST SP 800-37</w:t>
      </w:r>
      <w:r w:rsidR="008443A0">
        <w:rPr>
          <w:rFonts w:ascii="Arial" w:hAnsi="Arial" w:cs="Arial"/>
        </w:rPr>
        <w:t xml:space="preserve"> </w:t>
      </w:r>
      <w:r w:rsidR="008B2CF1">
        <w:rPr>
          <w:rFonts w:ascii="Arial" w:hAnsi="Arial" w:cs="Arial"/>
        </w:rPr>
        <w:t>3.3, 3.7</w:t>
      </w:r>
    </w:p>
    <w:p w14:paraId="14B0046B" w14:textId="77777777" w:rsidR="008B2CF1" w:rsidRPr="00E87A6A" w:rsidRDefault="008B2CF1" w:rsidP="008B2CF1">
      <w:pPr>
        <w:rPr>
          <w:rFonts w:ascii="Arial" w:hAnsi="Arial" w:cs="Arial"/>
        </w:rPr>
      </w:pPr>
      <w:r w:rsidRPr="00E87A6A">
        <w:rPr>
          <w:rFonts w:ascii="Arial" w:hAnsi="Arial" w:cs="Arial"/>
        </w:rPr>
        <w:t xml:space="preserve">NIST SP 800-53 </w:t>
      </w:r>
      <w:r w:rsidRPr="00EC268C">
        <w:rPr>
          <w:rFonts w:ascii="Arial" w:hAnsi="Arial" w:cs="Arial"/>
        </w:rPr>
        <w:t>PS-7, RA-9, SA-4, SA-10-12, SA-15, SA-17</w:t>
      </w:r>
    </w:p>
    <w:p w14:paraId="3FA6434E" w14:textId="77777777" w:rsidR="008B2CF1" w:rsidRPr="00E87A6A" w:rsidRDefault="008B2CF1" w:rsidP="008B2CF1">
      <w:pPr>
        <w:rPr>
          <w:rFonts w:ascii="Arial" w:hAnsi="Arial" w:cs="Arial"/>
        </w:rPr>
      </w:pPr>
      <w:r w:rsidRPr="00E87A6A">
        <w:rPr>
          <w:rFonts w:ascii="Arial" w:hAnsi="Arial" w:cs="Arial"/>
        </w:rPr>
        <w:t xml:space="preserve">NIST Cybersecurity Framework </w:t>
      </w:r>
      <w:r w:rsidRPr="00EC268C">
        <w:t xml:space="preserve"> </w:t>
      </w:r>
      <w:r w:rsidRPr="00EC268C">
        <w:rPr>
          <w:rFonts w:ascii="Arial" w:hAnsi="Arial" w:cs="Arial"/>
        </w:rPr>
        <w:t>ID.AM-4-6, ID.BE-4, ID.RA-4, ID.RM-1, ID.SC-3-4</w:t>
      </w:r>
      <w:r w:rsidR="000861CE">
        <w:rPr>
          <w:rFonts w:ascii="Arial" w:hAnsi="Arial" w:cs="Arial"/>
        </w:rPr>
        <w:t xml:space="preserve">, </w:t>
      </w:r>
      <w:r w:rsidR="000861CE" w:rsidRPr="000861CE">
        <w:rPr>
          <w:rFonts w:ascii="Arial" w:hAnsi="Arial" w:cs="Arial"/>
        </w:rPr>
        <w:t>DE.CM-6</w:t>
      </w:r>
    </w:p>
    <w:p w14:paraId="6870D748" w14:textId="669434FC" w:rsidR="008B2CF1" w:rsidRPr="000576EE" w:rsidRDefault="008443A0" w:rsidP="00014F47">
      <w:pPr>
        <w:rPr>
          <w:rFonts w:ascii="Arial" w:hAnsi="Arial" w:cs="Arial"/>
        </w:rPr>
      </w:pPr>
      <w:r>
        <w:rPr>
          <w:rFonts w:ascii="Arial" w:hAnsi="Arial" w:cs="Arial"/>
        </w:rPr>
        <w:t xml:space="preserve">PCI </w:t>
      </w:r>
      <w:r w:rsidR="008B2CF1">
        <w:rPr>
          <w:rFonts w:ascii="Arial" w:hAnsi="Arial" w:cs="Arial"/>
        </w:rPr>
        <w:t>12.8</w:t>
      </w:r>
      <w:r w:rsidR="008826D8">
        <w:rPr>
          <w:rFonts w:ascii="Arial" w:hAnsi="Arial" w:cs="Arial"/>
        </w:rPr>
        <w:t xml:space="preserve">, </w:t>
      </w:r>
      <w:r w:rsidR="008826D8" w:rsidRPr="008826D8">
        <w:rPr>
          <w:rFonts w:ascii="Arial" w:hAnsi="Arial" w:cs="Arial"/>
        </w:rPr>
        <w:t>PCI Software Security Framework</w:t>
      </w:r>
    </w:p>
    <w:sectPr w:rsidR="008B2CF1"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E3027" w14:textId="77777777" w:rsidR="005E5B78" w:rsidRDefault="005E5B78">
      <w:r>
        <w:separator/>
      </w:r>
    </w:p>
  </w:endnote>
  <w:endnote w:type="continuationSeparator" w:id="0">
    <w:p w14:paraId="45C23509" w14:textId="77777777" w:rsidR="005E5B78" w:rsidRDefault="005E5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75DD6"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979855"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C6615"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A900C1">
      <w:rPr>
        <w:noProof/>
      </w:rPr>
      <w:t>5</w:t>
    </w:r>
    <w:r>
      <w:fldChar w:fldCharType="end"/>
    </w:r>
    <w:r>
      <w:t xml:space="preserve"> of </w:t>
    </w:r>
    <w:r w:rsidR="005E5B78">
      <w:fldChar w:fldCharType="begin"/>
    </w:r>
    <w:r w:rsidR="005E5B78">
      <w:instrText xml:space="preserve"> NUMPAGES </w:instrText>
    </w:r>
    <w:r w:rsidR="005E5B78">
      <w:fldChar w:fldCharType="separate"/>
    </w:r>
    <w:r w:rsidR="00A900C1">
      <w:rPr>
        <w:noProof/>
      </w:rPr>
      <w:t>5</w:t>
    </w:r>
    <w:r w:rsidR="005E5B78">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6C091" w14:textId="77777777" w:rsidR="00A94256" w:rsidRDefault="00A94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0B929" w14:textId="77777777" w:rsidR="005E5B78" w:rsidRDefault="005E5B78">
      <w:r>
        <w:separator/>
      </w:r>
    </w:p>
  </w:footnote>
  <w:footnote w:type="continuationSeparator" w:id="0">
    <w:p w14:paraId="43FCA528" w14:textId="77777777" w:rsidR="005E5B78" w:rsidRDefault="005E5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890E5" w14:textId="77777777" w:rsidR="00A94256" w:rsidRDefault="00A942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9F7FB"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6D2AFDDF" w14:textId="77777777" w:rsidR="008A427F" w:rsidRPr="000C66B7" w:rsidRDefault="005868DF">
    <w:pPr>
      <w:pStyle w:val="Header"/>
    </w:pPr>
    <w:r>
      <w:rPr>
        <w:noProof/>
      </w:rPr>
      <mc:AlternateContent>
        <mc:Choice Requires="wps">
          <w:drawing>
            <wp:anchor distT="0" distB="0" distL="114300" distR="114300" simplePos="0" relativeHeight="251657728" behindDoc="0" locked="0" layoutInCell="1" allowOverlap="1" wp14:anchorId="55E0DA33" wp14:editId="2E1FB7A3">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70E7A9"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9853C" w14:textId="77777777" w:rsidR="00A94256" w:rsidRDefault="00A94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4E77"/>
    <w:multiLevelType w:val="hybridMultilevel"/>
    <w:tmpl w:val="C2D28F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5DE"/>
    <w:multiLevelType w:val="hybridMultilevel"/>
    <w:tmpl w:val="8AF08FF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B7A84"/>
    <w:multiLevelType w:val="hybridMultilevel"/>
    <w:tmpl w:val="C06EC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509B8"/>
    <w:multiLevelType w:val="hybridMultilevel"/>
    <w:tmpl w:val="004E23D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839D1"/>
    <w:multiLevelType w:val="hybridMultilevel"/>
    <w:tmpl w:val="9E16638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71693"/>
    <w:multiLevelType w:val="hybridMultilevel"/>
    <w:tmpl w:val="606A1BC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62A47"/>
    <w:multiLevelType w:val="hybridMultilevel"/>
    <w:tmpl w:val="AE4E7CD0"/>
    <w:lvl w:ilvl="0" w:tplc="0484997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0178A"/>
    <w:multiLevelType w:val="hybridMultilevel"/>
    <w:tmpl w:val="13F27A14"/>
    <w:lvl w:ilvl="0" w:tplc="DCAEA62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A1952"/>
    <w:multiLevelType w:val="hybridMultilevel"/>
    <w:tmpl w:val="4EFEC9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F77C1"/>
    <w:multiLevelType w:val="hybridMultilevel"/>
    <w:tmpl w:val="CFC8B9E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C7EEF"/>
    <w:multiLevelType w:val="hybridMultilevel"/>
    <w:tmpl w:val="D54095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E33B4"/>
    <w:multiLevelType w:val="hybridMultilevel"/>
    <w:tmpl w:val="949C9DC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E286E"/>
    <w:multiLevelType w:val="hybridMultilevel"/>
    <w:tmpl w:val="433EF742"/>
    <w:lvl w:ilvl="0" w:tplc="DE04C4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354E25"/>
    <w:multiLevelType w:val="hybridMultilevel"/>
    <w:tmpl w:val="B644F1D2"/>
    <w:lvl w:ilvl="0" w:tplc="EBC0C3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02ABC"/>
    <w:multiLevelType w:val="hybridMultilevel"/>
    <w:tmpl w:val="625015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923E0"/>
    <w:multiLevelType w:val="hybridMultilevel"/>
    <w:tmpl w:val="0C3EE7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135"/>
    <w:multiLevelType w:val="hybridMultilevel"/>
    <w:tmpl w:val="C0BEB1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A29C0"/>
    <w:multiLevelType w:val="hybridMultilevel"/>
    <w:tmpl w:val="E176FC3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94D02"/>
    <w:multiLevelType w:val="hybridMultilevel"/>
    <w:tmpl w:val="0CD474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DE3A66"/>
    <w:multiLevelType w:val="hybridMultilevel"/>
    <w:tmpl w:val="B240E780"/>
    <w:lvl w:ilvl="0" w:tplc="0A1AC3FE">
      <w:start w:val="1"/>
      <w:numFmt w:val="bullet"/>
      <w:lvlText w:val=""/>
      <w:lvlJc w:val="left"/>
      <w:pPr>
        <w:ind w:left="720" w:hanging="360"/>
      </w:pPr>
      <w:rPr>
        <w:rFonts w:ascii="Symbol" w:hAnsi="Symbol" w:hint="default"/>
        <w:sz w:val="20"/>
      </w:rPr>
    </w:lvl>
    <w:lvl w:ilvl="1" w:tplc="CB1EF438">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540CF"/>
    <w:multiLevelType w:val="hybridMultilevel"/>
    <w:tmpl w:val="24CCFBA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
  </w:num>
  <w:num w:numId="4">
    <w:abstractNumId w:val="16"/>
  </w:num>
  <w:num w:numId="5">
    <w:abstractNumId w:val="17"/>
  </w:num>
  <w:num w:numId="6">
    <w:abstractNumId w:val="19"/>
  </w:num>
  <w:num w:numId="7">
    <w:abstractNumId w:val="13"/>
  </w:num>
  <w:num w:numId="8">
    <w:abstractNumId w:val="20"/>
  </w:num>
  <w:num w:numId="9">
    <w:abstractNumId w:val="7"/>
  </w:num>
  <w:num w:numId="10">
    <w:abstractNumId w:val="9"/>
  </w:num>
  <w:num w:numId="11">
    <w:abstractNumId w:val="11"/>
  </w:num>
  <w:num w:numId="12">
    <w:abstractNumId w:val="0"/>
  </w:num>
  <w:num w:numId="13">
    <w:abstractNumId w:val="6"/>
  </w:num>
  <w:num w:numId="14">
    <w:abstractNumId w:val="10"/>
  </w:num>
  <w:num w:numId="15">
    <w:abstractNumId w:val="12"/>
  </w:num>
  <w:num w:numId="16">
    <w:abstractNumId w:val="1"/>
  </w:num>
  <w:num w:numId="17">
    <w:abstractNumId w:val="21"/>
  </w:num>
  <w:num w:numId="18">
    <w:abstractNumId w:val="5"/>
  </w:num>
  <w:num w:numId="19">
    <w:abstractNumId w:val="14"/>
  </w:num>
  <w:num w:numId="20">
    <w:abstractNumId w:val="18"/>
  </w:num>
  <w:num w:numId="21">
    <w:abstractNumId w:val="8"/>
  </w:num>
  <w:num w:numId="2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4F47"/>
    <w:rsid w:val="00015048"/>
    <w:rsid w:val="000155ED"/>
    <w:rsid w:val="00016F65"/>
    <w:rsid w:val="00020742"/>
    <w:rsid w:val="0002375E"/>
    <w:rsid w:val="00026237"/>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61CE"/>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1C5"/>
    <w:rsid w:val="000D1F02"/>
    <w:rsid w:val="000D5E12"/>
    <w:rsid w:val="000D6E00"/>
    <w:rsid w:val="000E01ED"/>
    <w:rsid w:val="000E2DAC"/>
    <w:rsid w:val="000E5557"/>
    <w:rsid w:val="000E613A"/>
    <w:rsid w:val="000E6379"/>
    <w:rsid w:val="000E779B"/>
    <w:rsid w:val="000F02B5"/>
    <w:rsid w:val="000F0FF4"/>
    <w:rsid w:val="000F1C99"/>
    <w:rsid w:val="000F20D7"/>
    <w:rsid w:val="000F3A7B"/>
    <w:rsid w:val="000F46FF"/>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62"/>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5E6"/>
    <w:rsid w:val="001749BE"/>
    <w:rsid w:val="00176560"/>
    <w:rsid w:val="00177F65"/>
    <w:rsid w:val="00177FEB"/>
    <w:rsid w:val="0018053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841"/>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49EB"/>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8BF"/>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502A"/>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34F6"/>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47D7"/>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0EE0"/>
    <w:rsid w:val="00571443"/>
    <w:rsid w:val="00573B31"/>
    <w:rsid w:val="00574BC4"/>
    <w:rsid w:val="00574D55"/>
    <w:rsid w:val="005766C9"/>
    <w:rsid w:val="0057749C"/>
    <w:rsid w:val="00577E54"/>
    <w:rsid w:val="0058151B"/>
    <w:rsid w:val="00582D30"/>
    <w:rsid w:val="005868DF"/>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78"/>
    <w:rsid w:val="005E5BCD"/>
    <w:rsid w:val="005E5E38"/>
    <w:rsid w:val="005E7217"/>
    <w:rsid w:val="005F0C31"/>
    <w:rsid w:val="005F1303"/>
    <w:rsid w:val="005F2AF0"/>
    <w:rsid w:val="005F3484"/>
    <w:rsid w:val="005F73FA"/>
    <w:rsid w:val="005F757C"/>
    <w:rsid w:val="00601FB3"/>
    <w:rsid w:val="00603309"/>
    <w:rsid w:val="0060433F"/>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5A4"/>
    <w:rsid w:val="006E4A38"/>
    <w:rsid w:val="006F06C2"/>
    <w:rsid w:val="006F1300"/>
    <w:rsid w:val="006F177C"/>
    <w:rsid w:val="006F270A"/>
    <w:rsid w:val="006F3ABC"/>
    <w:rsid w:val="006F5EC9"/>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18CE"/>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5DFE"/>
    <w:rsid w:val="007D65E6"/>
    <w:rsid w:val="007D66C7"/>
    <w:rsid w:val="007D6B4F"/>
    <w:rsid w:val="007E03EC"/>
    <w:rsid w:val="007E0499"/>
    <w:rsid w:val="007E0F42"/>
    <w:rsid w:val="007E269E"/>
    <w:rsid w:val="007E5DF6"/>
    <w:rsid w:val="007F067B"/>
    <w:rsid w:val="007F1376"/>
    <w:rsid w:val="007F636B"/>
    <w:rsid w:val="007F7C15"/>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43A0"/>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26D8"/>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2CF1"/>
    <w:rsid w:val="008B34E3"/>
    <w:rsid w:val="008B3D9E"/>
    <w:rsid w:val="008B45D8"/>
    <w:rsid w:val="008B45DE"/>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26B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30DD"/>
    <w:rsid w:val="009C4657"/>
    <w:rsid w:val="009C69D0"/>
    <w:rsid w:val="009D0199"/>
    <w:rsid w:val="009D12E6"/>
    <w:rsid w:val="009D2B91"/>
    <w:rsid w:val="009D2E5D"/>
    <w:rsid w:val="009D6118"/>
    <w:rsid w:val="009D6D35"/>
    <w:rsid w:val="009E1793"/>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12A"/>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98D"/>
    <w:rsid w:val="00A24BE3"/>
    <w:rsid w:val="00A26978"/>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00C1"/>
    <w:rsid w:val="00A92903"/>
    <w:rsid w:val="00A93958"/>
    <w:rsid w:val="00A94256"/>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4B4A"/>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2E23"/>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4654"/>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3C67"/>
    <w:rsid w:val="00D16307"/>
    <w:rsid w:val="00D179A6"/>
    <w:rsid w:val="00D20647"/>
    <w:rsid w:val="00D209AC"/>
    <w:rsid w:val="00D21369"/>
    <w:rsid w:val="00D23D54"/>
    <w:rsid w:val="00D23E5D"/>
    <w:rsid w:val="00D257E5"/>
    <w:rsid w:val="00D25A08"/>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578C"/>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12D1"/>
    <w:rsid w:val="00DB32D0"/>
    <w:rsid w:val="00DB35BC"/>
    <w:rsid w:val="00DB7117"/>
    <w:rsid w:val="00DB74E2"/>
    <w:rsid w:val="00DC30D3"/>
    <w:rsid w:val="00DC76F9"/>
    <w:rsid w:val="00DD29AC"/>
    <w:rsid w:val="00DD2B88"/>
    <w:rsid w:val="00DD3B71"/>
    <w:rsid w:val="00DD4384"/>
    <w:rsid w:val="00DD4FC4"/>
    <w:rsid w:val="00DD515A"/>
    <w:rsid w:val="00DD684C"/>
    <w:rsid w:val="00DE06FA"/>
    <w:rsid w:val="00DE0B07"/>
    <w:rsid w:val="00DE12B7"/>
    <w:rsid w:val="00DE3C02"/>
    <w:rsid w:val="00DE5657"/>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52A9"/>
    <w:rsid w:val="00F618A3"/>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2DDD"/>
    <w:rsid w:val="00FA543C"/>
    <w:rsid w:val="00FA5B5C"/>
    <w:rsid w:val="00FA7453"/>
    <w:rsid w:val="00FA7D64"/>
    <w:rsid w:val="00FB2ECF"/>
    <w:rsid w:val="00FB387A"/>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BB8C13"/>
  <w15:docId w15:val="{1C14DC0B-9D94-4B4E-8666-2302821F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Third Party Service Providers Policy</vt:lpstr>
    </vt:vector>
  </TitlesOfParts>
  <Company>Altius IT</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Party Service Providers Policy</dc:title>
  <dc:creator>Altius IT</dc:creator>
  <cp:lastModifiedBy>Altius IT</cp:lastModifiedBy>
  <cp:revision>4</cp:revision>
  <cp:lastPrinted>2012-07-23T23:36:00Z</cp:lastPrinted>
  <dcterms:created xsi:type="dcterms:W3CDTF">2019-07-31T17:25:00Z</dcterms:created>
  <dcterms:modified xsi:type="dcterms:W3CDTF">2020-09-19T18:31:00Z</dcterms:modified>
</cp:coreProperties>
</file>