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1FB9" w14:textId="77777777" w:rsidR="00C06C4E" w:rsidRPr="00B176F3" w:rsidRDefault="00692FAC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Vulnerability and Penetration Testing</w:t>
      </w:r>
      <w:r w:rsidR="006E42D2">
        <w:rPr>
          <w:rStyle w:val="Emphasis"/>
          <w:b w:val="0"/>
          <w:i w:val="0"/>
          <w:spacing w:val="0"/>
        </w:rPr>
        <w:t xml:space="preserve"> </w:t>
      </w:r>
      <w:r w:rsidR="00EB1F1C" w:rsidRPr="00B176F3">
        <w:rPr>
          <w:rStyle w:val="Emphasis"/>
          <w:b w:val="0"/>
          <w:i w:val="0"/>
          <w:spacing w:val="0"/>
        </w:rPr>
        <w:t>Policy</w:t>
      </w:r>
    </w:p>
    <w:p w14:paraId="682DBF57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9F2F01" w14:paraId="42DCDC65" w14:textId="77777777" w:rsidTr="00A10462">
        <w:tc>
          <w:tcPr>
            <w:tcW w:w="1998" w:type="dxa"/>
            <w:shd w:val="clear" w:color="auto" w:fill="C0C0C0"/>
          </w:tcPr>
          <w:p w14:paraId="3E126338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6275236C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IT Policy Library</w:t>
            </w:r>
          </w:p>
        </w:tc>
      </w:tr>
      <w:tr w:rsidR="000576EE" w:rsidRPr="009F2F01" w14:paraId="2CE3409E" w14:textId="77777777" w:rsidTr="00A10462">
        <w:tc>
          <w:tcPr>
            <w:tcW w:w="1998" w:type="dxa"/>
            <w:shd w:val="clear" w:color="auto" w:fill="C0C0C0"/>
          </w:tcPr>
          <w:p w14:paraId="2DFFF9B1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</w:t>
            </w:r>
            <w:r w:rsidR="000576EE" w:rsidRPr="009F2F01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501ABD76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December 31</w:t>
            </w:r>
            <w:r w:rsidR="000576EE" w:rsidRPr="009F2F01">
              <w:rPr>
                <w:rFonts w:ascii="Arial" w:hAnsi="Arial" w:cs="Arial"/>
              </w:rPr>
              <w:t>, 20XX</w:t>
            </w:r>
          </w:p>
        </w:tc>
      </w:tr>
      <w:tr w:rsidR="000576EE" w:rsidRPr="009F2F01" w14:paraId="39F3F47D" w14:textId="77777777" w:rsidTr="00A10462">
        <w:tc>
          <w:tcPr>
            <w:tcW w:w="1998" w:type="dxa"/>
            <w:shd w:val="clear" w:color="auto" w:fill="C0C0C0"/>
          </w:tcPr>
          <w:p w14:paraId="2532C4B1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27B0853B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9F2F01" w14:paraId="629051A8" w14:textId="77777777" w:rsidTr="00A10462">
        <w:tc>
          <w:tcPr>
            <w:tcW w:w="1998" w:type="dxa"/>
            <w:shd w:val="clear" w:color="auto" w:fill="C0C0C0"/>
          </w:tcPr>
          <w:p w14:paraId="5EF720E5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49B5E7F4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January </w:t>
            </w:r>
            <w:r w:rsidR="00133095" w:rsidRPr="009F2F01">
              <w:rPr>
                <w:rFonts w:ascii="Arial" w:hAnsi="Arial" w:cs="Arial"/>
              </w:rPr>
              <w:t>1, 20XX</w:t>
            </w:r>
          </w:p>
        </w:tc>
      </w:tr>
      <w:tr w:rsidR="000576EE" w:rsidRPr="009F2F01" w14:paraId="15F404AA" w14:textId="77777777" w:rsidTr="00A10462">
        <w:tc>
          <w:tcPr>
            <w:tcW w:w="1998" w:type="dxa"/>
            <w:shd w:val="clear" w:color="auto" w:fill="C0C0C0"/>
          </w:tcPr>
          <w:p w14:paraId="559987F3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7E016105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</w:tr>
    </w:tbl>
    <w:p w14:paraId="4D63AD5F" w14:textId="77777777" w:rsidR="00015048" w:rsidRPr="000576EE" w:rsidRDefault="00015048">
      <w:pPr>
        <w:rPr>
          <w:rFonts w:ascii="Arial" w:hAnsi="Arial" w:cs="Arial"/>
        </w:rPr>
      </w:pPr>
    </w:p>
    <w:p w14:paraId="03FEF786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676A7345" w14:textId="77777777" w:rsidR="00F81D37" w:rsidRPr="000576EE" w:rsidRDefault="00E95160" w:rsidP="001C116C">
      <w:pPr>
        <w:rPr>
          <w:rFonts w:ascii="Arial" w:hAnsi="Arial" w:cs="Arial"/>
        </w:rPr>
      </w:pPr>
      <w:r w:rsidRPr="00E95160">
        <w:rPr>
          <w:rFonts w:ascii="Arial" w:hAnsi="Arial" w:cs="Arial"/>
        </w:rPr>
        <w:t>Vulnerability assessments and penetration tests evaluate systems for security related vulnerabilities.</w:t>
      </w:r>
    </w:p>
    <w:p w14:paraId="79D5029E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7BD25E75" w14:textId="77777777" w:rsidR="00E665F0" w:rsidRPr="00E665F0" w:rsidRDefault="00F6642D" w:rsidP="001C116C">
      <w:pPr>
        <w:rPr>
          <w:rFonts w:ascii="Arial" w:hAnsi="Arial" w:cs="Arial"/>
        </w:rPr>
      </w:pPr>
      <w:r>
        <w:rPr>
          <w:rFonts w:ascii="Arial" w:hAnsi="Arial" w:cs="Arial"/>
        </w:rPr>
        <w:t>Vulnerability assessments and penetration tests</w:t>
      </w:r>
      <w:r w:rsidR="001C116C" w:rsidRPr="001C116C">
        <w:rPr>
          <w:rFonts w:ascii="Arial" w:hAnsi="Arial" w:cs="Arial"/>
        </w:rPr>
        <w:t xml:space="preserve"> </w:t>
      </w:r>
      <w:r w:rsidR="00C55EBA">
        <w:rPr>
          <w:rFonts w:ascii="Arial" w:hAnsi="Arial" w:cs="Arial"/>
        </w:rPr>
        <w:t xml:space="preserve">help </w:t>
      </w:r>
      <w:r w:rsidR="001C116C" w:rsidRPr="001C116C">
        <w:rPr>
          <w:rFonts w:ascii="Arial" w:hAnsi="Arial" w:cs="Arial"/>
        </w:rPr>
        <w:t xml:space="preserve">ensure that </w:t>
      </w:r>
      <w:r w:rsidR="00C55EBA">
        <w:rPr>
          <w:rFonts w:ascii="Arial" w:hAnsi="Arial" w:cs="Arial"/>
        </w:rPr>
        <w:t>security controls are sufficient and effective at providing information confidentiality, availability, and integrity.</w:t>
      </w:r>
    </w:p>
    <w:p w14:paraId="507EA078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24DF0013" w14:textId="77777777" w:rsidR="00E95160" w:rsidRPr="000576EE" w:rsidRDefault="00E95160" w:rsidP="00E95160">
      <w:pPr>
        <w:rPr>
          <w:rFonts w:ascii="Arial" w:hAnsi="Arial" w:cs="Arial"/>
        </w:rPr>
      </w:pPr>
      <w:r>
        <w:rPr>
          <w:rFonts w:ascii="Arial" w:hAnsi="Arial" w:cs="Arial"/>
        </w:rPr>
        <w:t>This p</w:t>
      </w:r>
      <w:r w:rsidRPr="0068138D">
        <w:rPr>
          <w:rFonts w:ascii="Arial" w:hAnsi="Arial" w:cs="Arial"/>
        </w:rPr>
        <w:t xml:space="preserve">olicy applies to all </w:t>
      </w:r>
      <w:r>
        <w:rPr>
          <w:rFonts w:ascii="Arial" w:hAnsi="Arial" w:cs="Arial"/>
        </w:rPr>
        <w:t>Staff</w:t>
      </w:r>
      <w:r w:rsidRPr="0068138D">
        <w:rPr>
          <w:rFonts w:ascii="Arial" w:hAnsi="Arial" w:cs="Arial"/>
        </w:rPr>
        <w:t xml:space="preserve"> responsible for the installation and support of IT, individuals charged with IT Security, </w:t>
      </w:r>
      <w:r w:rsidR="00F6642D">
        <w:rPr>
          <w:rFonts w:ascii="Arial" w:hAnsi="Arial" w:cs="Arial"/>
        </w:rPr>
        <w:t xml:space="preserve">data owners, </w:t>
      </w:r>
      <w:r w:rsidR="00B038FC">
        <w:rPr>
          <w:rFonts w:ascii="Arial" w:hAnsi="Arial" w:cs="Arial"/>
        </w:rPr>
        <w:t>Chief Security Officer (CSO), and Risk Management Officer.</w:t>
      </w:r>
    </w:p>
    <w:p w14:paraId="1A12A2A2" w14:textId="77777777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14:paraId="57F5F080" w14:textId="77777777" w:rsidR="00885CFB" w:rsidRDefault="00E95160" w:rsidP="001C116C">
      <w:pPr>
        <w:rPr>
          <w:rFonts w:ascii="Arial" w:hAnsi="Arial" w:cs="Arial"/>
        </w:rPr>
      </w:pPr>
      <w:r>
        <w:rPr>
          <w:rFonts w:ascii="Arial" w:hAnsi="Arial" w:cs="Arial"/>
        </w:rPr>
        <w:t>Vulnerability assessments and penetration tests identify and help</w:t>
      </w:r>
      <w:r w:rsidR="00C55EBA">
        <w:rPr>
          <w:rFonts w:ascii="Arial" w:hAnsi="Arial" w:cs="Arial"/>
        </w:rPr>
        <w:t xml:space="preserve"> reduce risks to ABC Company’s Information </w:t>
      </w:r>
      <w:r>
        <w:rPr>
          <w:rFonts w:ascii="Arial" w:hAnsi="Arial" w:cs="Arial"/>
        </w:rPr>
        <w:t>Systems</w:t>
      </w:r>
      <w:r w:rsidR="00C55EBA">
        <w:rPr>
          <w:rFonts w:ascii="Arial" w:hAnsi="Arial" w:cs="Arial"/>
        </w:rPr>
        <w:t xml:space="preserve">.  </w:t>
      </w:r>
    </w:p>
    <w:p w14:paraId="11183B90" w14:textId="77777777" w:rsidR="00885CFB" w:rsidRPr="00B038FC" w:rsidRDefault="00E95160" w:rsidP="00B038F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B038FC">
        <w:rPr>
          <w:rFonts w:ascii="Arial" w:hAnsi="Arial" w:cs="Arial"/>
        </w:rPr>
        <w:t xml:space="preserve">Vulnerability assessments search Information Systems for known vulnerabilities.  Examples include patches that haven't been installed, weak encryption, etc.  </w:t>
      </w:r>
    </w:p>
    <w:p w14:paraId="69B1CDB7" w14:textId="77777777" w:rsidR="00C55EBA" w:rsidRPr="00B038FC" w:rsidRDefault="00885CFB" w:rsidP="00B038F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B038FC">
        <w:rPr>
          <w:rFonts w:ascii="Arial" w:hAnsi="Arial" w:cs="Arial"/>
        </w:rPr>
        <w:t>P</w:t>
      </w:r>
      <w:r w:rsidR="00E95160" w:rsidRPr="00B038FC">
        <w:rPr>
          <w:rFonts w:ascii="Arial" w:hAnsi="Arial" w:cs="Arial"/>
        </w:rPr>
        <w:t>enetration test</w:t>
      </w:r>
      <w:r w:rsidRPr="00B038FC">
        <w:rPr>
          <w:rFonts w:ascii="Arial" w:hAnsi="Arial" w:cs="Arial"/>
        </w:rPr>
        <w:t>s</w:t>
      </w:r>
      <w:r w:rsidR="00E95160" w:rsidRPr="00B038FC">
        <w:rPr>
          <w:rFonts w:ascii="Arial" w:hAnsi="Arial" w:cs="Arial"/>
        </w:rPr>
        <w:t xml:space="preserve"> attempt to actively exploit weaknesses in an environment.  Examples include SQL injection att</w:t>
      </w:r>
      <w:r w:rsidRPr="00B038FC">
        <w:rPr>
          <w:rFonts w:ascii="Arial" w:hAnsi="Arial" w:cs="Arial"/>
        </w:rPr>
        <w:t>acks, cross site scripting, etc.  Penetration tests can also include social engineering to evaluate the effectiveness of Staff security education and awareness training.</w:t>
      </w:r>
    </w:p>
    <w:p w14:paraId="652DCD7B" w14:textId="77777777" w:rsidR="00DC6B1B" w:rsidRDefault="00DC6B1B" w:rsidP="001C116C">
      <w:pPr>
        <w:rPr>
          <w:rFonts w:ascii="Arial" w:hAnsi="Arial" w:cs="Arial"/>
        </w:rPr>
      </w:pPr>
    </w:p>
    <w:p w14:paraId="2930C605" w14:textId="77777777" w:rsidR="00C55EBA" w:rsidRDefault="00F6642D" w:rsidP="001C116C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C55EBA">
        <w:rPr>
          <w:rFonts w:ascii="Arial" w:hAnsi="Arial" w:cs="Arial"/>
        </w:rPr>
        <w:t xml:space="preserve">he </w:t>
      </w:r>
      <w:r w:rsidR="001C116C">
        <w:rPr>
          <w:rFonts w:ascii="Arial" w:hAnsi="Arial" w:cs="Arial"/>
        </w:rPr>
        <w:t>Chief Security</w:t>
      </w:r>
      <w:r w:rsidR="001C116C" w:rsidRPr="001C116C">
        <w:rPr>
          <w:rFonts w:ascii="Arial" w:hAnsi="Arial" w:cs="Arial"/>
        </w:rPr>
        <w:t xml:space="preserve"> Officer </w:t>
      </w:r>
      <w:r w:rsidR="001C116C">
        <w:rPr>
          <w:rFonts w:ascii="Arial" w:hAnsi="Arial" w:cs="Arial"/>
        </w:rPr>
        <w:t xml:space="preserve">(CSO) </w:t>
      </w:r>
      <w:r w:rsidR="00C55EBA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s responsible for </w:t>
      </w:r>
      <w:r w:rsidR="001C116C" w:rsidRPr="001C116C">
        <w:rPr>
          <w:rFonts w:ascii="Arial" w:hAnsi="Arial" w:cs="Arial"/>
        </w:rPr>
        <w:t>ensur</w:t>
      </w:r>
      <w:r w:rsidR="00C55EBA">
        <w:rPr>
          <w:rFonts w:ascii="Arial" w:hAnsi="Arial" w:cs="Arial"/>
        </w:rPr>
        <w:t>ing</w:t>
      </w:r>
      <w:r w:rsidR="001C116C" w:rsidRPr="001C116C">
        <w:rPr>
          <w:rFonts w:ascii="Arial" w:hAnsi="Arial" w:cs="Arial"/>
        </w:rPr>
        <w:t xml:space="preserve"> that security controls and safeguards are appropriate, sufficient, and effective at treating risks.  The </w:t>
      </w:r>
      <w:r w:rsidR="001C116C">
        <w:rPr>
          <w:rFonts w:ascii="Arial" w:hAnsi="Arial" w:cs="Arial"/>
        </w:rPr>
        <w:t>CSO</w:t>
      </w:r>
      <w:r w:rsidR="00C55EBA">
        <w:rPr>
          <w:rFonts w:ascii="Arial" w:hAnsi="Arial" w:cs="Arial"/>
        </w:rPr>
        <w:t xml:space="preserve"> shall:</w:t>
      </w:r>
    </w:p>
    <w:p w14:paraId="4F297B97" w14:textId="77777777" w:rsidR="00F6642D" w:rsidRDefault="00F6642D" w:rsidP="00C55EBA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Evaluation – identity the type of evaluation(s) to be performed</w:t>
      </w:r>
      <w:r w:rsidR="00B038FC">
        <w:rPr>
          <w:rFonts w:ascii="Arial" w:hAnsi="Arial" w:cs="Arial"/>
        </w:rPr>
        <w:t>.  These include</w:t>
      </w:r>
      <w:r>
        <w:rPr>
          <w:rFonts w:ascii="Arial" w:hAnsi="Arial" w:cs="Arial"/>
        </w:rPr>
        <w:t xml:space="preserve"> vulnerability assessment, penetration test, or both vulnerability assessment and penetration test.</w:t>
      </w:r>
    </w:p>
    <w:p w14:paraId="05773E87" w14:textId="77777777" w:rsidR="00F6642D" w:rsidRPr="00F6642D" w:rsidRDefault="00F6642D" w:rsidP="00C55EBA">
      <w:pPr>
        <w:numPr>
          <w:ilvl w:val="0"/>
          <w:numId w:val="19"/>
        </w:numPr>
        <w:rPr>
          <w:rFonts w:ascii="Arial" w:hAnsi="Arial" w:cs="Arial"/>
        </w:rPr>
      </w:pPr>
      <w:r w:rsidRPr="00F6642D">
        <w:rPr>
          <w:rFonts w:ascii="Arial" w:hAnsi="Arial" w:cs="Arial"/>
        </w:rPr>
        <w:t>Scope – define the scope including systems being evaluated, timeframes, controls to be used, etc.</w:t>
      </w:r>
      <w:r w:rsidR="00885CFB">
        <w:rPr>
          <w:rFonts w:ascii="Arial" w:hAnsi="Arial" w:cs="Arial"/>
        </w:rPr>
        <w:t xml:space="preserve">  Determine if </w:t>
      </w:r>
      <w:r w:rsidR="00B038FC">
        <w:rPr>
          <w:rFonts w:ascii="Arial" w:hAnsi="Arial" w:cs="Arial"/>
        </w:rPr>
        <w:t>social engineering is included in the scope.</w:t>
      </w:r>
    </w:p>
    <w:p w14:paraId="4AA67F62" w14:textId="77777777" w:rsidR="001C116C" w:rsidRPr="001C116C" w:rsidRDefault="001C116C" w:rsidP="00C55EBA">
      <w:pPr>
        <w:numPr>
          <w:ilvl w:val="0"/>
          <w:numId w:val="19"/>
        </w:numPr>
        <w:rPr>
          <w:rFonts w:ascii="Arial" w:hAnsi="Arial" w:cs="Arial"/>
        </w:rPr>
      </w:pPr>
      <w:r w:rsidRPr="001C116C">
        <w:rPr>
          <w:rFonts w:ascii="Arial" w:hAnsi="Arial" w:cs="Arial"/>
        </w:rPr>
        <w:t xml:space="preserve">Resources – </w:t>
      </w:r>
      <w:r w:rsidR="00C55EBA">
        <w:rPr>
          <w:rFonts w:ascii="Arial" w:hAnsi="Arial" w:cs="Arial"/>
        </w:rPr>
        <w:t>i</w:t>
      </w:r>
      <w:r w:rsidRPr="001C116C">
        <w:rPr>
          <w:rFonts w:ascii="Arial" w:hAnsi="Arial" w:cs="Arial"/>
        </w:rPr>
        <w:t>dentify reso</w:t>
      </w:r>
      <w:r w:rsidR="00C55EBA">
        <w:rPr>
          <w:rFonts w:ascii="Arial" w:hAnsi="Arial" w:cs="Arial"/>
        </w:rPr>
        <w:t>urc</w:t>
      </w:r>
      <w:r w:rsidR="00F6642D">
        <w:rPr>
          <w:rFonts w:ascii="Arial" w:hAnsi="Arial" w:cs="Arial"/>
        </w:rPr>
        <w:t>es to perform the evaluation.</w:t>
      </w:r>
    </w:p>
    <w:p w14:paraId="7071B13C" w14:textId="77777777" w:rsidR="007C01BD" w:rsidRDefault="007C01BD" w:rsidP="001C116C">
      <w:pPr>
        <w:rPr>
          <w:rFonts w:ascii="Arial" w:hAnsi="Arial" w:cs="Arial"/>
        </w:rPr>
      </w:pPr>
    </w:p>
    <w:p w14:paraId="54A93472" w14:textId="77777777" w:rsidR="000264A8" w:rsidRDefault="000264A8" w:rsidP="000264A8">
      <w:pPr>
        <w:rPr>
          <w:rFonts w:ascii="Arial" w:hAnsi="Arial" w:cs="Arial"/>
        </w:rPr>
      </w:pPr>
      <w:r w:rsidRPr="00730851">
        <w:rPr>
          <w:rFonts w:ascii="Arial" w:hAnsi="Arial" w:cs="Arial"/>
        </w:rPr>
        <w:t xml:space="preserve">Access to </w:t>
      </w:r>
      <w:r w:rsidR="00B038FC">
        <w:rPr>
          <w:rFonts w:ascii="Arial" w:hAnsi="Arial" w:cs="Arial"/>
        </w:rPr>
        <w:t xml:space="preserve">vulnerability assessment and penetration testing </w:t>
      </w:r>
      <w:r w:rsidRPr="00730851">
        <w:rPr>
          <w:rFonts w:ascii="Arial" w:hAnsi="Arial" w:cs="Arial"/>
        </w:rPr>
        <w:t>tools shall be controlled and restricted to prevent possible misuse or compromise of Information Resources and log data.</w:t>
      </w:r>
      <w:r w:rsidR="00D75261">
        <w:rPr>
          <w:rFonts w:ascii="Arial" w:hAnsi="Arial" w:cs="Arial"/>
        </w:rPr>
        <w:t xml:space="preserve">  </w:t>
      </w:r>
      <w:r w:rsidR="00B038FC">
        <w:rPr>
          <w:rFonts w:ascii="Arial" w:hAnsi="Arial" w:cs="Arial"/>
        </w:rPr>
        <w:t xml:space="preserve">The evaluation shall be </w:t>
      </w:r>
      <w:r w:rsidR="00D75261">
        <w:rPr>
          <w:rFonts w:ascii="Arial" w:hAnsi="Arial" w:cs="Arial"/>
        </w:rPr>
        <w:t>carefully planned and agreed to minimize disruptions to business processes.</w:t>
      </w:r>
    </w:p>
    <w:p w14:paraId="7A4DD7BF" w14:textId="7AEDD5CE" w:rsidR="000264A8" w:rsidRDefault="000264A8" w:rsidP="001C116C">
      <w:pPr>
        <w:rPr>
          <w:rFonts w:ascii="Arial" w:hAnsi="Arial" w:cs="Arial"/>
        </w:rPr>
      </w:pPr>
    </w:p>
    <w:p w14:paraId="36BCC743" w14:textId="3803664A" w:rsidR="002D396F" w:rsidRDefault="002D396F" w:rsidP="002D396F">
      <w:pPr>
        <w:rPr>
          <w:rFonts w:ascii="Arial" w:hAnsi="Arial" w:cs="Arial"/>
        </w:rPr>
      </w:pPr>
      <w:r>
        <w:rPr>
          <w:rFonts w:ascii="Arial" w:hAnsi="Arial" w:cs="Arial"/>
        </w:rPr>
        <w:t>The CSO shall develop and maintain a</w:t>
      </w:r>
      <w:r w:rsidRPr="002D396F">
        <w:rPr>
          <w:rFonts w:ascii="Arial" w:hAnsi="Arial" w:cs="Arial"/>
        </w:rPr>
        <w:t xml:space="preserve"> program for penetration test</w:t>
      </w:r>
      <w:r>
        <w:rPr>
          <w:rFonts w:ascii="Arial" w:hAnsi="Arial" w:cs="Arial"/>
        </w:rPr>
        <w:t>ing</w:t>
      </w:r>
      <w:r w:rsidRPr="002D396F">
        <w:rPr>
          <w:rFonts w:ascii="Arial" w:hAnsi="Arial" w:cs="Arial"/>
        </w:rPr>
        <w:t xml:space="preserve"> that includes a full scope of blended attacks, such as wireless, client-based, and web application attacks.</w:t>
      </w:r>
      <w:r>
        <w:rPr>
          <w:rFonts w:ascii="Arial" w:hAnsi="Arial" w:cs="Arial"/>
        </w:rPr>
        <w:t xml:space="preserve">  Such test program shall consider </w:t>
      </w:r>
      <w:r w:rsidRPr="002D396F">
        <w:rPr>
          <w:rFonts w:ascii="Arial" w:hAnsi="Arial" w:cs="Arial"/>
        </w:rPr>
        <w:t>a test bed that mimics a production environment for specific penetration tests and Red Team attacks against elements that are not typically tested in production</w:t>
      </w:r>
      <w:r>
        <w:rPr>
          <w:rFonts w:ascii="Arial" w:hAnsi="Arial" w:cs="Arial"/>
        </w:rPr>
        <w:t>.  These include</w:t>
      </w:r>
      <w:r w:rsidRPr="002D396F">
        <w:rPr>
          <w:rFonts w:ascii="Arial" w:hAnsi="Arial" w:cs="Arial"/>
        </w:rPr>
        <w:t xml:space="preserve"> attacks against supervisory control</w:t>
      </w:r>
      <w:r>
        <w:rPr>
          <w:rFonts w:ascii="Arial" w:hAnsi="Arial" w:cs="Arial"/>
        </w:rPr>
        <w:t xml:space="preserve">, </w:t>
      </w:r>
      <w:r w:rsidRPr="002D396F">
        <w:rPr>
          <w:rFonts w:ascii="Arial" w:hAnsi="Arial" w:cs="Arial"/>
        </w:rPr>
        <w:t>data acquisition</w:t>
      </w:r>
      <w:r>
        <w:rPr>
          <w:rFonts w:ascii="Arial" w:hAnsi="Arial" w:cs="Arial"/>
        </w:rPr>
        <w:t>,</w:t>
      </w:r>
      <w:r w:rsidRPr="002D396F">
        <w:rPr>
          <w:rFonts w:ascii="Arial" w:hAnsi="Arial" w:cs="Arial"/>
        </w:rPr>
        <w:t xml:space="preserve"> and other control systems.</w:t>
      </w:r>
    </w:p>
    <w:p w14:paraId="29FB2DE9" w14:textId="77777777" w:rsidR="002D396F" w:rsidRDefault="002D396F" w:rsidP="001C116C">
      <w:pPr>
        <w:rPr>
          <w:rFonts w:ascii="Arial" w:hAnsi="Arial" w:cs="Arial"/>
        </w:rPr>
      </w:pPr>
    </w:p>
    <w:p w14:paraId="11303673" w14:textId="03352C8F" w:rsidR="005B688E" w:rsidRDefault="005B688E" w:rsidP="001C116C">
      <w:pPr>
        <w:rPr>
          <w:rFonts w:ascii="Arial" w:hAnsi="Arial" w:cs="Arial"/>
        </w:rPr>
      </w:pPr>
      <w:r>
        <w:rPr>
          <w:rFonts w:ascii="Arial" w:hAnsi="Arial" w:cs="Arial"/>
        </w:rPr>
        <w:t>Where possible, IT security Staff shall u</w:t>
      </w:r>
      <w:r w:rsidRPr="005B688E">
        <w:rPr>
          <w:rFonts w:ascii="Arial" w:hAnsi="Arial" w:cs="Arial"/>
        </w:rPr>
        <w:t>tilize an up-to-date Security Content Automation Protocol (SCAP) compliant vulnerability scanning tool to automatically scan all systems on the network on a weekly or more frequent basis to identify potential vulnerabilities on the organization's systems.</w:t>
      </w:r>
    </w:p>
    <w:p w14:paraId="4A422497" w14:textId="77777777" w:rsidR="005B688E" w:rsidRDefault="005B688E" w:rsidP="001C116C">
      <w:pPr>
        <w:rPr>
          <w:rFonts w:ascii="Arial" w:hAnsi="Arial" w:cs="Arial"/>
        </w:rPr>
      </w:pPr>
    </w:p>
    <w:p w14:paraId="7738AFC6" w14:textId="354F2C37" w:rsidR="00DC6B1B" w:rsidRDefault="002D396F" w:rsidP="001C116C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0264A8" w:rsidRPr="001C116C">
        <w:rPr>
          <w:rFonts w:ascii="Arial" w:hAnsi="Arial" w:cs="Arial"/>
        </w:rPr>
        <w:t xml:space="preserve"> </w:t>
      </w:r>
      <w:r w:rsidR="000264A8">
        <w:rPr>
          <w:rFonts w:ascii="Arial" w:hAnsi="Arial" w:cs="Arial"/>
        </w:rPr>
        <w:t>CSO</w:t>
      </w:r>
      <w:r w:rsidR="000264A8" w:rsidRPr="001C116C">
        <w:rPr>
          <w:rFonts w:ascii="Arial" w:hAnsi="Arial" w:cs="Arial"/>
        </w:rPr>
        <w:t xml:space="preserve"> shall use Certified Information Systems Auditors to </w:t>
      </w:r>
      <w:r w:rsidR="00B038FC">
        <w:rPr>
          <w:rFonts w:ascii="Arial" w:hAnsi="Arial" w:cs="Arial"/>
        </w:rPr>
        <w:t>perform</w:t>
      </w:r>
      <w:r w:rsidR="000264A8" w:rsidRPr="001C116C">
        <w:rPr>
          <w:rFonts w:ascii="Arial" w:hAnsi="Arial" w:cs="Arial"/>
        </w:rPr>
        <w:t xml:space="preserve"> </w:t>
      </w:r>
      <w:r w:rsidR="005B688E">
        <w:rPr>
          <w:rFonts w:ascii="Arial" w:hAnsi="Arial" w:cs="Arial"/>
        </w:rPr>
        <w:t>an independent</w:t>
      </w:r>
      <w:r w:rsidR="000264A8" w:rsidRPr="001C116C">
        <w:rPr>
          <w:rFonts w:ascii="Arial" w:hAnsi="Arial" w:cs="Arial"/>
        </w:rPr>
        <w:t xml:space="preserve"> </w:t>
      </w:r>
      <w:r w:rsidR="00B038FC">
        <w:rPr>
          <w:rFonts w:ascii="Arial" w:hAnsi="Arial" w:cs="Arial"/>
        </w:rPr>
        <w:t>evaluation.  Evaluations</w:t>
      </w:r>
      <w:r w:rsidR="00AB477A">
        <w:rPr>
          <w:rFonts w:ascii="Arial" w:hAnsi="Arial" w:cs="Arial"/>
        </w:rPr>
        <w:t xml:space="preserve"> shall be performed on an annual basis or more frequently if major changes o</w:t>
      </w:r>
      <w:r w:rsidR="00B038FC">
        <w:rPr>
          <w:rFonts w:ascii="Arial" w:hAnsi="Arial" w:cs="Arial"/>
        </w:rPr>
        <w:t>ccur to Information Resources or Staff.</w:t>
      </w:r>
      <w:r w:rsidR="005B688E">
        <w:rPr>
          <w:rFonts w:ascii="Arial" w:hAnsi="Arial" w:cs="Arial"/>
        </w:rPr>
        <w:t xml:space="preserve">  </w:t>
      </w:r>
      <w:r w:rsidR="000264A8" w:rsidRPr="001C116C">
        <w:rPr>
          <w:rFonts w:ascii="Arial" w:hAnsi="Arial" w:cs="Arial"/>
        </w:rPr>
        <w:t xml:space="preserve">The report </w:t>
      </w:r>
      <w:r w:rsidR="00B038FC">
        <w:rPr>
          <w:rFonts w:ascii="Arial" w:hAnsi="Arial" w:cs="Arial"/>
        </w:rPr>
        <w:t xml:space="preserve">deliverable </w:t>
      </w:r>
      <w:r w:rsidR="000264A8" w:rsidRPr="001C116C">
        <w:rPr>
          <w:rFonts w:ascii="Arial" w:hAnsi="Arial" w:cs="Arial"/>
        </w:rPr>
        <w:t xml:space="preserve">shall </w:t>
      </w:r>
      <w:r w:rsidR="00B038FC">
        <w:rPr>
          <w:rFonts w:ascii="Arial" w:hAnsi="Arial" w:cs="Arial"/>
        </w:rPr>
        <w:t xml:space="preserve">identify the </w:t>
      </w:r>
      <w:r w:rsidR="000264A8" w:rsidRPr="001C116C">
        <w:rPr>
          <w:rFonts w:ascii="Arial" w:hAnsi="Arial" w:cs="Arial"/>
        </w:rPr>
        <w:t>project scope, findings, an</w:t>
      </w:r>
      <w:r w:rsidR="000264A8">
        <w:rPr>
          <w:rFonts w:ascii="Arial" w:hAnsi="Arial" w:cs="Arial"/>
        </w:rPr>
        <w:t>d recommendations to enhance security.</w:t>
      </w:r>
      <w:r w:rsidR="00AB477A">
        <w:rPr>
          <w:rFonts w:ascii="Arial" w:hAnsi="Arial" w:cs="Arial"/>
        </w:rPr>
        <w:t xml:space="preserve">  </w:t>
      </w:r>
      <w:r w:rsidR="00C55EBA">
        <w:rPr>
          <w:rFonts w:ascii="Arial" w:hAnsi="Arial" w:cs="Arial"/>
        </w:rPr>
        <w:t>The CSO shall</w:t>
      </w:r>
      <w:r w:rsidR="00DC6B1B">
        <w:rPr>
          <w:rFonts w:ascii="Arial" w:hAnsi="Arial" w:cs="Arial"/>
        </w:rPr>
        <w:t>:</w:t>
      </w:r>
    </w:p>
    <w:p w14:paraId="54BC3BAF" w14:textId="77777777" w:rsidR="00C55EBA" w:rsidRDefault="00DC6B1B" w:rsidP="00DC6B1B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B038FC">
        <w:rPr>
          <w:rFonts w:ascii="Arial" w:hAnsi="Arial" w:cs="Arial"/>
        </w:rPr>
        <w:t xml:space="preserve">eview the </w:t>
      </w:r>
      <w:r w:rsidR="00C55EBA">
        <w:rPr>
          <w:rFonts w:ascii="Arial" w:hAnsi="Arial" w:cs="Arial"/>
        </w:rPr>
        <w:t xml:space="preserve">report </w:t>
      </w:r>
      <w:r>
        <w:rPr>
          <w:rFonts w:ascii="Arial" w:hAnsi="Arial" w:cs="Arial"/>
        </w:rPr>
        <w:t>to confirm the findings and verify the security recommendations are sufficient and effective.</w:t>
      </w:r>
    </w:p>
    <w:p w14:paraId="544A930C" w14:textId="77777777" w:rsidR="00DC6B1B" w:rsidRDefault="00DC6B1B" w:rsidP="00DC6B1B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Convey the findings to the Risk Management Officer and appropriate Department Heads so that a Risk Treatment Plan and Risk Task List can be prepared or updated as necessary.</w:t>
      </w:r>
    </w:p>
    <w:p w14:paraId="4BF81178" w14:textId="77777777" w:rsidR="00DC6B1B" w:rsidRDefault="00DC6B1B" w:rsidP="001C116C">
      <w:pPr>
        <w:rPr>
          <w:rFonts w:ascii="Arial" w:hAnsi="Arial" w:cs="Arial"/>
        </w:rPr>
      </w:pPr>
    </w:p>
    <w:p w14:paraId="7BE87776" w14:textId="203BD7B7" w:rsidR="005B688E" w:rsidRDefault="001D7B94" w:rsidP="001C11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CSO shall document important findings in the Audit Log Form and </w:t>
      </w:r>
      <w:r w:rsidR="00DC6B1B">
        <w:rPr>
          <w:rFonts w:ascii="Arial" w:hAnsi="Arial" w:cs="Arial"/>
        </w:rPr>
        <w:t>The Risk Management Officer shall p</w:t>
      </w:r>
      <w:r w:rsidR="00DC6B1B" w:rsidRPr="002F69C9">
        <w:rPr>
          <w:rFonts w:ascii="Arial" w:hAnsi="Arial" w:cs="Arial"/>
        </w:rPr>
        <w:t>rovide nece</w:t>
      </w:r>
      <w:r w:rsidR="00DC6B1B">
        <w:rPr>
          <w:rFonts w:ascii="Arial" w:hAnsi="Arial" w:cs="Arial"/>
        </w:rPr>
        <w:t>ssary reporting to ABC Company Executive M</w:t>
      </w:r>
      <w:r w:rsidR="00DC6B1B" w:rsidRPr="002F69C9">
        <w:rPr>
          <w:rFonts w:ascii="Arial" w:hAnsi="Arial" w:cs="Arial"/>
        </w:rPr>
        <w:t>anagement.</w:t>
      </w:r>
    </w:p>
    <w:p w14:paraId="031024B0" w14:textId="77777777" w:rsidR="008101F1" w:rsidRPr="000576EE" w:rsidRDefault="00B0575F" w:rsidP="007A5A7F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1D5C3128" w14:textId="77777777" w:rsidR="003F0EC4" w:rsidRPr="000576EE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Any </w:t>
      </w:r>
      <w:r w:rsidR="001E3988" w:rsidRPr="000576EE">
        <w:rPr>
          <w:rFonts w:ascii="Arial" w:hAnsi="Arial" w:cs="Arial"/>
        </w:rPr>
        <w:t xml:space="preserve">Staff member </w:t>
      </w:r>
      <w:r w:rsidRPr="000576EE">
        <w:rPr>
          <w:rFonts w:ascii="Arial" w:hAnsi="Arial" w:cs="Arial"/>
        </w:rPr>
        <w:t>found to have violated this policy may be subject to disciplinary action, up to and including termination.</w:t>
      </w:r>
    </w:p>
    <w:p w14:paraId="74D68E5E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66209DE3" w14:textId="77777777" w:rsidR="003F0EC4" w:rsidRPr="000576EE" w:rsidRDefault="00BB5E02" w:rsidP="003F0EC4">
      <w:pPr>
        <w:rPr>
          <w:rFonts w:ascii="Arial" w:hAnsi="Arial" w:cs="Arial"/>
        </w:rPr>
      </w:pPr>
      <w:r w:rsidRPr="00BB5E02">
        <w:rPr>
          <w:rFonts w:ascii="Arial" w:hAnsi="Arial" w:cs="Arial"/>
        </w:rPr>
        <w:t xml:space="preserve">This policy is to be distributed to </w:t>
      </w:r>
      <w:r w:rsidR="001C116C">
        <w:rPr>
          <w:rFonts w:ascii="Arial" w:hAnsi="Arial" w:cs="Arial"/>
        </w:rPr>
        <w:t xml:space="preserve">all </w:t>
      </w:r>
      <w:r w:rsidR="001C116C" w:rsidRPr="001C116C">
        <w:rPr>
          <w:rFonts w:ascii="Arial" w:hAnsi="Arial" w:cs="Arial"/>
        </w:rPr>
        <w:t>ABC Company Department Heads</w:t>
      </w:r>
      <w:r w:rsidR="00DC6B1B">
        <w:rPr>
          <w:rFonts w:ascii="Arial" w:hAnsi="Arial" w:cs="Arial"/>
        </w:rPr>
        <w:t xml:space="preserve">, </w:t>
      </w:r>
      <w:r w:rsidR="00B038FC">
        <w:rPr>
          <w:rFonts w:ascii="Arial" w:hAnsi="Arial" w:cs="Arial"/>
        </w:rPr>
        <w:t xml:space="preserve">Chief Security Officer, </w:t>
      </w:r>
      <w:r w:rsidR="00DC6B1B">
        <w:rPr>
          <w:rFonts w:ascii="Arial" w:hAnsi="Arial" w:cs="Arial"/>
        </w:rPr>
        <w:t xml:space="preserve">Risk Management Officer, </w:t>
      </w:r>
      <w:r w:rsidR="001C116C" w:rsidRPr="001C116C">
        <w:rPr>
          <w:rFonts w:ascii="Arial" w:hAnsi="Arial" w:cs="Arial"/>
        </w:rPr>
        <w:t>and those responsible for information system security.</w:t>
      </w:r>
    </w:p>
    <w:p w14:paraId="0C56037B" w14:textId="77777777" w:rsidR="00122AD1" w:rsidRDefault="00122AD1" w:rsidP="003F0EC4">
      <w:pPr>
        <w:rPr>
          <w:rFonts w:ascii="Arial" w:hAnsi="Arial" w:cs="Arial"/>
        </w:rPr>
      </w:pPr>
    </w:p>
    <w:p w14:paraId="5AD03C61" w14:textId="77777777" w:rsidR="00BB5E02" w:rsidRPr="000576EE" w:rsidRDefault="00BB5E02" w:rsidP="003F0EC4">
      <w:pPr>
        <w:rPr>
          <w:rFonts w:ascii="Arial" w:hAnsi="Arial" w:cs="Arial"/>
        </w:rPr>
      </w:pPr>
    </w:p>
    <w:p w14:paraId="01A94602" w14:textId="77777777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14:paraId="55EF7C5D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9F2F01" w14:paraId="48667F7C" w14:textId="77777777" w:rsidTr="00A10462">
        <w:tc>
          <w:tcPr>
            <w:tcW w:w="1137" w:type="dxa"/>
            <w:shd w:val="clear" w:color="auto" w:fill="C0C0C0"/>
          </w:tcPr>
          <w:p w14:paraId="5F82DA1F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39F6B081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47DE0527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2B787D2A" w14:textId="77777777" w:rsidR="000576EE" w:rsidRPr="009F2F01" w:rsidRDefault="000576EE" w:rsidP="00A10462">
            <w:pPr>
              <w:jc w:val="center"/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</w:tr>
      <w:tr w:rsidR="000576EE" w:rsidRPr="009F2F01" w14:paraId="7CC0E764" w14:textId="77777777" w:rsidTr="00A10462">
        <w:tc>
          <w:tcPr>
            <w:tcW w:w="1137" w:type="dxa"/>
            <w:shd w:val="clear" w:color="auto" w:fill="auto"/>
          </w:tcPr>
          <w:p w14:paraId="1F359FFA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6746EAD2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26AB728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14:paraId="1A565328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4FE9224C" w14:textId="77777777" w:rsidTr="00A10462">
        <w:tc>
          <w:tcPr>
            <w:tcW w:w="1137" w:type="dxa"/>
            <w:shd w:val="clear" w:color="auto" w:fill="auto"/>
          </w:tcPr>
          <w:p w14:paraId="0F79DA92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50C2D49A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5D62EF4F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783A1F6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7425BF6E" w14:textId="77777777" w:rsidTr="00A10462">
        <w:tc>
          <w:tcPr>
            <w:tcW w:w="1137" w:type="dxa"/>
            <w:shd w:val="clear" w:color="auto" w:fill="auto"/>
          </w:tcPr>
          <w:p w14:paraId="3DD5A5D6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4847CF9E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05F4C82E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AB02FC8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4FF88B83" w14:textId="77777777" w:rsidTr="00A10462">
        <w:tc>
          <w:tcPr>
            <w:tcW w:w="1137" w:type="dxa"/>
            <w:shd w:val="clear" w:color="auto" w:fill="auto"/>
          </w:tcPr>
          <w:p w14:paraId="672DCC81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630B6048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467987D1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F5C38B7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6C432566" w14:textId="77777777" w:rsidTr="00A10462">
        <w:tc>
          <w:tcPr>
            <w:tcW w:w="1137" w:type="dxa"/>
            <w:shd w:val="clear" w:color="auto" w:fill="auto"/>
          </w:tcPr>
          <w:p w14:paraId="0D0D01E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470F92B3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3B7BC04F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58D6407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66FEB77C" w14:textId="77777777" w:rsidR="005766C9" w:rsidRDefault="005766C9" w:rsidP="00014F47">
      <w:pPr>
        <w:rPr>
          <w:rFonts w:ascii="Arial" w:hAnsi="Arial" w:cs="Arial"/>
        </w:rPr>
      </w:pPr>
    </w:p>
    <w:p w14:paraId="54D1EC95" w14:textId="77777777" w:rsidR="00C80607" w:rsidRDefault="00C80607" w:rsidP="00014F47">
      <w:pPr>
        <w:rPr>
          <w:rFonts w:ascii="Arial" w:hAnsi="Arial" w:cs="Arial"/>
        </w:rPr>
      </w:pPr>
    </w:p>
    <w:p w14:paraId="146DF67C" w14:textId="77777777" w:rsidR="00C80607" w:rsidRPr="00C80607" w:rsidRDefault="00C80607" w:rsidP="00C80607">
      <w:pPr>
        <w:rPr>
          <w:rFonts w:ascii="Arial" w:hAnsi="Arial" w:cs="Arial"/>
          <w:b/>
        </w:rPr>
      </w:pPr>
      <w:r w:rsidRPr="00C80607">
        <w:rPr>
          <w:rFonts w:ascii="Arial" w:hAnsi="Arial" w:cs="Arial"/>
          <w:b/>
        </w:rPr>
        <w:t>References:</w:t>
      </w:r>
    </w:p>
    <w:p w14:paraId="5995AB2B" w14:textId="77777777" w:rsidR="0005590A" w:rsidRDefault="0005590A" w:rsidP="00565C89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COBIT </w:t>
      </w:r>
      <w:r w:rsidR="001661A8">
        <w:rPr>
          <w:rFonts w:ascii="Arial" w:hAnsi="Arial" w:cs="Arial"/>
        </w:rPr>
        <w:t>EDM03.0</w:t>
      </w:r>
      <w:r w:rsidR="00B038FC">
        <w:rPr>
          <w:rFonts w:ascii="Arial" w:hAnsi="Arial" w:cs="Arial"/>
        </w:rPr>
        <w:t>7</w:t>
      </w:r>
      <w:r w:rsidR="001661A8">
        <w:rPr>
          <w:rFonts w:ascii="Arial" w:hAnsi="Arial" w:cs="Arial"/>
        </w:rPr>
        <w:t xml:space="preserve">, </w:t>
      </w:r>
      <w:r w:rsidR="00565C89">
        <w:rPr>
          <w:rFonts w:ascii="Arial" w:hAnsi="Arial" w:cs="Arial"/>
        </w:rPr>
        <w:t xml:space="preserve">APO12.02, </w:t>
      </w:r>
      <w:r w:rsidR="001661A8">
        <w:rPr>
          <w:rFonts w:ascii="Arial" w:hAnsi="Arial" w:cs="Arial"/>
        </w:rPr>
        <w:t>APO</w:t>
      </w:r>
      <w:r w:rsidR="00B038FC">
        <w:rPr>
          <w:rFonts w:ascii="Arial" w:hAnsi="Arial" w:cs="Arial"/>
        </w:rPr>
        <w:t>12</w:t>
      </w:r>
      <w:r w:rsidR="001661A8">
        <w:rPr>
          <w:rFonts w:ascii="Arial" w:hAnsi="Arial" w:cs="Arial"/>
        </w:rPr>
        <w:t>.0</w:t>
      </w:r>
      <w:r w:rsidR="00B038FC">
        <w:rPr>
          <w:rFonts w:ascii="Arial" w:hAnsi="Arial" w:cs="Arial"/>
        </w:rPr>
        <w:t>7</w:t>
      </w:r>
      <w:r w:rsidR="001661A8">
        <w:rPr>
          <w:rFonts w:ascii="Arial" w:hAnsi="Arial" w:cs="Arial"/>
        </w:rPr>
        <w:t>, APO</w:t>
      </w:r>
      <w:r w:rsidR="00B038FC">
        <w:rPr>
          <w:rFonts w:ascii="Arial" w:hAnsi="Arial" w:cs="Arial"/>
        </w:rPr>
        <w:t xml:space="preserve">13.07, </w:t>
      </w:r>
      <w:r w:rsidR="00565C89">
        <w:rPr>
          <w:rFonts w:ascii="Arial" w:hAnsi="Arial" w:cs="Arial"/>
        </w:rPr>
        <w:t>BAI10.07, DSS05.07, MEA01.05</w:t>
      </w:r>
    </w:p>
    <w:p w14:paraId="5DD46C55" w14:textId="77777777" w:rsidR="00C80607" w:rsidRPr="00C80607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t xml:space="preserve">GDPR Article </w:t>
      </w:r>
      <w:r>
        <w:rPr>
          <w:rFonts w:ascii="Arial" w:hAnsi="Arial" w:cs="Arial"/>
        </w:rPr>
        <w:t>32</w:t>
      </w:r>
    </w:p>
    <w:p w14:paraId="394CDF4E" w14:textId="77777777" w:rsidR="00C80607" w:rsidRPr="00C80607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t>HIPAA 164.308(a)(8)</w:t>
      </w:r>
    </w:p>
    <w:p w14:paraId="551F98CA" w14:textId="77777777" w:rsidR="00C80607" w:rsidRPr="00C80607" w:rsidRDefault="00AB7A27" w:rsidP="00C8060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ISO 27001</w:t>
      </w:r>
      <w:r w:rsidR="00C80607" w:rsidRPr="00C80607">
        <w:rPr>
          <w:rFonts w:ascii="Arial" w:hAnsi="Arial" w:cs="Arial"/>
        </w:rPr>
        <w:t xml:space="preserve"> </w:t>
      </w:r>
      <w:r w:rsidR="00C80607">
        <w:rPr>
          <w:rFonts w:ascii="Arial" w:hAnsi="Arial" w:cs="Arial"/>
        </w:rPr>
        <w:t xml:space="preserve">9.2, </w:t>
      </w:r>
      <w:r w:rsidR="00C80607" w:rsidRPr="00C80607">
        <w:rPr>
          <w:rFonts w:ascii="Arial" w:hAnsi="Arial" w:cs="Arial"/>
        </w:rPr>
        <w:t>A</w:t>
      </w:r>
      <w:r w:rsidR="0005590A">
        <w:rPr>
          <w:rFonts w:ascii="Arial" w:hAnsi="Arial" w:cs="Arial"/>
        </w:rPr>
        <w:t>.</w:t>
      </w:r>
      <w:r w:rsidR="00C80607" w:rsidRPr="00C80607">
        <w:rPr>
          <w:rFonts w:ascii="Arial" w:hAnsi="Arial" w:cs="Arial"/>
        </w:rPr>
        <w:t>15.2.1</w:t>
      </w:r>
    </w:p>
    <w:p w14:paraId="383554FA" w14:textId="77777777" w:rsidR="00C80607" w:rsidRPr="00C80607" w:rsidRDefault="006B7E18" w:rsidP="00C80607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C80607" w:rsidRPr="00C80607">
        <w:rPr>
          <w:rFonts w:ascii="Arial" w:hAnsi="Arial" w:cs="Arial"/>
        </w:rPr>
        <w:t xml:space="preserve"> </w:t>
      </w:r>
      <w:r w:rsidR="00C80607">
        <w:rPr>
          <w:rFonts w:ascii="Arial" w:hAnsi="Arial" w:cs="Arial"/>
        </w:rPr>
        <w:t>3.5</w:t>
      </w:r>
    </w:p>
    <w:p w14:paraId="7109BB42" w14:textId="77777777" w:rsidR="00C80607" w:rsidRPr="00C80607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t xml:space="preserve">NIST SP 800-53 </w:t>
      </w:r>
      <w:r>
        <w:rPr>
          <w:rFonts w:ascii="Arial" w:hAnsi="Arial" w:cs="Arial"/>
        </w:rPr>
        <w:t>3.3, AC-5, AU-6, CA-2</w:t>
      </w:r>
    </w:p>
    <w:p w14:paraId="1D61B4E9" w14:textId="77777777" w:rsidR="00C80607" w:rsidRPr="00C80607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t xml:space="preserve">NIST Cybersecurity Framework </w:t>
      </w:r>
      <w:r w:rsidR="003043E3" w:rsidRPr="003043E3">
        <w:rPr>
          <w:rFonts w:ascii="Arial" w:hAnsi="Arial" w:cs="Arial"/>
        </w:rPr>
        <w:t>ID.SC-4</w:t>
      </w:r>
      <w:r w:rsidR="003043E3">
        <w:rPr>
          <w:rFonts w:ascii="Arial" w:hAnsi="Arial" w:cs="Arial"/>
        </w:rPr>
        <w:t xml:space="preserve">, </w:t>
      </w:r>
      <w:r w:rsidR="003043E3" w:rsidRPr="003043E3">
        <w:rPr>
          <w:rFonts w:ascii="Arial" w:hAnsi="Arial" w:cs="Arial"/>
        </w:rPr>
        <w:t>PR.AC-1</w:t>
      </w:r>
      <w:r w:rsidR="003043E3">
        <w:rPr>
          <w:rFonts w:ascii="Arial" w:hAnsi="Arial" w:cs="Arial"/>
        </w:rPr>
        <w:t xml:space="preserve">, </w:t>
      </w:r>
      <w:r w:rsidR="003043E3" w:rsidRPr="003043E3">
        <w:rPr>
          <w:rFonts w:ascii="Arial" w:hAnsi="Arial" w:cs="Arial"/>
        </w:rPr>
        <w:t>PR.PT-1</w:t>
      </w:r>
      <w:r w:rsidR="003043E3">
        <w:rPr>
          <w:rFonts w:ascii="Arial" w:hAnsi="Arial" w:cs="Arial"/>
        </w:rPr>
        <w:t xml:space="preserve">, DE.CM-8, </w:t>
      </w:r>
      <w:r w:rsidR="003043E3" w:rsidRPr="003043E3">
        <w:rPr>
          <w:rFonts w:ascii="Arial" w:hAnsi="Arial" w:cs="Arial"/>
        </w:rPr>
        <w:t>DE.DP-2</w:t>
      </w:r>
    </w:p>
    <w:p w14:paraId="486611B5" w14:textId="292063F3" w:rsidR="00C80607" w:rsidRPr="000576EE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t>PCI</w:t>
      </w:r>
      <w:r w:rsidR="00BD7F1D">
        <w:rPr>
          <w:rFonts w:ascii="Arial" w:hAnsi="Arial" w:cs="Arial"/>
        </w:rPr>
        <w:t xml:space="preserve"> 2.2.a-d</w:t>
      </w:r>
      <w:r w:rsidR="0054615E">
        <w:rPr>
          <w:rFonts w:ascii="Arial" w:hAnsi="Arial" w:cs="Arial"/>
        </w:rPr>
        <w:t xml:space="preserve">, </w:t>
      </w:r>
      <w:r w:rsidR="0054615E" w:rsidRPr="0054615E">
        <w:rPr>
          <w:rFonts w:ascii="Arial" w:hAnsi="Arial" w:cs="Arial"/>
        </w:rPr>
        <w:t>PCI Software Security Framework</w:t>
      </w:r>
    </w:p>
    <w:sectPr w:rsidR="00C80607" w:rsidRPr="000576EE" w:rsidSect="00AC1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0FCC1" w14:textId="77777777" w:rsidR="000973D5" w:rsidRDefault="000973D5">
      <w:r>
        <w:separator/>
      </w:r>
    </w:p>
  </w:endnote>
  <w:endnote w:type="continuationSeparator" w:id="0">
    <w:p w14:paraId="46BDD577" w14:textId="77777777" w:rsidR="000973D5" w:rsidRDefault="0009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374C3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831149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A8A21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D7B94">
      <w:rPr>
        <w:noProof/>
      </w:rPr>
      <w:t>2</w:t>
    </w:r>
    <w:r>
      <w:fldChar w:fldCharType="end"/>
    </w:r>
    <w:r>
      <w:t xml:space="preserve"> of </w:t>
    </w:r>
    <w:r w:rsidR="000973D5">
      <w:fldChar w:fldCharType="begin"/>
    </w:r>
    <w:r w:rsidR="000973D5">
      <w:instrText xml:space="preserve"> NUMPAGES </w:instrText>
    </w:r>
    <w:r w:rsidR="000973D5">
      <w:fldChar w:fldCharType="separate"/>
    </w:r>
    <w:r w:rsidR="001D7B94">
      <w:rPr>
        <w:noProof/>
      </w:rPr>
      <w:t>3</w:t>
    </w:r>
    <w:r w:rsidR="000973D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50988" w14:textId="77777777" w:rsidR="006B7E18" w:rsidRDefault="006B7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8174D" w14:textId="77777777" w:rsidR="000973D5" w:rsidRDefault="000973D5">
      <w:r>
        <w:separator/>
      </w:r>
    </w:p>
  </w:footnote>
  <w:footnote w:type="continuationSeparator" w:id="0">
    <w:p w14:paraId="102CF0B1" w14:textId="77777777" w:rsidR="000973D5" w:rsidRDefault="00097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43276" w14:textId="77777777" w:rsidR="006B7E18" w:rsidRDefault="006B7E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0B864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716ED67A" w14:textId="77777777" w:rsidR="008A427F" w:rsidRPr="000C66B7" w:rsidRDefault="00160D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417367" wp14:editId="52F529CF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1BC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69184" w14:textId="77777777" w:rsidR="006B7E18" w:rsidRDefault="006B7E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ABE"/>
    <w:multiLevelType w:val="hybridMultilevel"/>
    <w:tmpl w:val="3A6CB2F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7CEC"/>
    <w:multiLevelType w:val="hybridMultilevel"/>
    <w:tmpl w:val="80CEFDB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69E2"/>
    <w:multiLevelType w:val="hybridMultilevel"/>
    <w:tmpl w:val="7FDEC9E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351F"/>
    <w:multiLevelType w:val="hybridMultilevel"/>
    <w:tmpl w:val="2432D58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81560"/>
    <w:multiLevelType w:val="hybridMultilevel"/>
    <w:tmpl w:val="B9B01436"/>
    <w:lvl w:ilvl="0" w:tplc="3B14FB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96955"/>
    <w:multiLevelType w:val="hybridMultilevel"/>
    <w:tmpl w:val="87D2FAE4"/>
    <w:lvl w:ilvl="0" w:tplc="7FD80C7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11FA"/>
    <w:multiLevelType w:val="hybridMultilevel"/>
    <w:tmpl w:val="A858AD4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12C23"/>
    <w:multiLevelType w:val="hybridMultilevel"/>
    <w:tmpl w:val="0E52B50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B3F44"/>
    <w:multiLevelType w:val="hybridMultilevel"/>
    <w:tmpl w:val="399EBA22"/>
    <w:lvl w:ilvl="0" w:tplc="1070170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C19B3"/>
    <w:multiLevelType w:val="hybridMultilevel"/>
    <w:tmpl w:val="4A2A90A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05994"/>
    <w:multiLevelType w:val="hybridMultilevel"/>
    <w:tmpl w:val="AC12DC7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36840"/>
    <w:multiLevelType w:val="hybridMultilevel"/>
    <w:tmpl w:val="FC7E1122"/>
    <w:lvl w:ilvl="0" w:tplc="8792899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B58FF"/>
    <w:multiLevelType w:val="hybridMultilevel"/>
    <w:tmpl w:val="E4123CA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B1FA7"/>
    <w:multiLevelType w:val="hybridMultilevel"/>
    <w:tmpl w:val="21A89E4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228A1"/>
    <w:multiLevelType w:val="hybridMultilevel"/>
    <w:tmpl w:val="B45CC1A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6378B"/>
    <w:multiLevelType w:val="hybridMultilevel"/>
    <w:tmpl w:val="4070647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00529"/>
    <w:multiLevelType w:val="hybridMultilevel"/>
    <w:tmpl w:val="67746D4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567B5"/>
    <w:multiLevelType w:val="hybridMultilevel"/>
    <w:tmpl w:val="1D827992"/>
    <w:lvl w:ilvl="0" w:tplc="41525FD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96AC7"/>
    <w:multiLevelType w:val="hybridMultilevel"/>
    <w:tmpl w:val="26DC087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D49B4"/>
    <w:multiLevelType w:val="hybridMultilevel"/>
    <w:tmpl w:val="9A0C277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E5B8A"/>
    <w:multiLevelType w:val="hybridMultilevel"/>
    <w:tmpl w:val="8592A5AC"/>
    <w:lvl w:ilvl="0" w:tplc="3182CD4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523EB"/>
    <w:multiLevelType w:val="hybridMultilevel"/>
    <w:tmpl w:val="60064BF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6"/>
  </w:num>
  <w:num w:numId="7">
    <w:abstractNumId w:val="22"/>
  </w:num>
  <w:num w:numId="8">
    <w:abstractNumId w:val="4"/>
  </w:num>
  <w:num w:numId="9">
    <w:abstractNumId w:val="13"/>
  </w:num>
  <w:num w:numId="10">
    <w:abstractNumId w:val="12"/>
  </w:num>
  <w:num w:numId="11">
    <w:abstractNumId w:val="6"/>
  </w:num>
  <w:num w:numId="12">
    <w:abstractNumId w:val="21"/>
  </w:num>
  <w:num w:numId="13">
    <w:abstractNumId w:val="19"/>
  </w:num>
  <w:num w:numId="14">
    <w:abstractNumId w:val="9"/>
  </w:num>
  <w:num w:numId="15">
    <w:abstractNumId w:val="14"/>
  </w:num>
  <w:num w:numId="16">
    <w:abstractNumId w:val="18"/>
  </w:num>
  <w:num w:numId="17">
    <w:abstractNumId w:val="2"/>
  </w:num>
  <w:num w:numId="18">
    <w:abstractNumId w:val="5"/>
  </w:num>
  <w:num w:numId="19">
    <w:abstractNumId w:val="15"/>
  </w:num>
  <w:num w:numId="20">
    <w:abstractNumId w:val="11"/>
  </w:num>
  <w:num w:numId="21">
    <w:abstractNumId w:val="3"/>
  </w:num>
  <w:num w:numId="22">
    <w:abstractNumId w:val="20"/>
  </w:num>
  <w:num w:numId="23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491D"/>
    <w:rsid w:val="00007991"/>
    <w:rsid w:val="000106E1"/>
    <w:rsid w:val="0001084E"/>
    <w:rsid w:val="0001194F"/>
    <w:rsid w:val="000128D1"/>
    <w:rsid w:val="00014F47"/>
    <w:rsid w:val="00015048"/>
    <w:rsid w:val="000155ED"/>
    <w:rsid w:val="00016F65"/>
    <w:rsid w:val="00020742"/>
    <w:rsid w:val="0002375E"/>
    <w:rsid w:val="000264A8"/>
    <w:rsid w:val="000275A9"/>
    <w:rsid w:val="00032D89"/>
    <w:rsid w:val="000352A5"/>
    <w:rsid w:val="00035F19"/>
    <w:rsid w:val="0003638D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590A"/>
    <w:rsid w:val="00056F5F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46E1"/>
    <w:rsid w:val="00095C9E"/>
    <w:rsid w:val="000973D5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E12"/>
    <w:rsid w:val="000D6E00"/>
    <w:rsid w:val="000E01ED"/>
    <w:rsid w:val="000E2572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0EF"/>
    <w:rsid w:val="00141FCF"/>
    <w:rsid w:val="0014239F"/>
    <w:rsid w:val="00142D55"/>
    <w:rsid w:val="00143622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7A7D"/>
    <w:rsid w:val="00160DBD"/>
    <w:rsid w:val="0016379E"/>
    <w:rsid w:val="001661A8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3F3A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7D"/>
    <w:rsid w:val="001959B4"/>
    <w:rsid w:val="001972DC"/>
    <w:rsid w:val="001A5339"/>
    <w:rsid w:val="001A562E"/>
    <w:rsid w:val="001A6D56"/>
    <w:rsid w:val="001A7333"/>
    <w:rsid w:val="001B53F4"/>
    <w:rsid w:val="001B739D"/>
    <w:rsid w:val="001B7BAD"/>
    <w:rsid w:val="001C05A8"/>
    <w:rsid w:val="001C116C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B94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4F9"/>
    <w:rsid w:val="0022724A"/>
    <w:rsid w:val="00231CC8"/>
    <w:rsid w:val="002320E8"/>
    <w:rsid w:val="00234DFF"/>
    <w:rsid w:val="0023681E"/>
    <w:rsid w:val="00237354"/>
    <w:rsid w:val="00237F17"/>
    <w:rsid w:val="0024003B"/>
    <w:rsid w:val="002401B3"/>
    <w:rsid w:val="002407D6"/>
    <w:rsid w:val="002409CC"/>
    <w:rsid w:val="00241326"/>
    <w:rsid w:val="00242243"/>
    <w:rsid w:val="00244F0A"/>
    <w:rsid w:val="0024548B"/>
    <w:rsid w:val="00247D4A"/>
    <w:rsid w:val="0025112D"/>
    <w:rsid w:val="002513E0"/>
    <w:rsid w:val="002550C0"/>
    <w:rsid w:val="00255923"/>
    <w:rsid w:val="0026098D"/>
    <w:rsid w:val="00262A5B"/>
    <w:rsid w:val="0026321D"/>
    <w:rsid w:val="002648C5"/>
    <w:rsid w:val="0026733D"/>
    <w:rsid w:val="00267883"/>
    <w:rsid w:val="002701C3"/>
    <w:rsid w:val="0027470E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396F"/>
    <w:rsid w:val="002D55AC"/>
    <w:rsid w:val="002D6BC3"/>
    <w:rsid w:val="002D6DD1"/>
    <w:rsid w:val="002E379A"/>
    <w:rsid w:val="002E52FE"/>
    <w:rsid w:val="002E5C29"/>
    <w:rsid w:val="002E5E30"/>
    <w:rsid w:val="002F1E32"/>
    <w:rsid w:val="002F38E2"/>
    <w:rsid w:val="002F5E7B"/>
    <w:rsid w:val="002F7938"/>
    <w:rsid w:val="003009B2"/>
    <w:rsid w:val="00300D76"/>
    <w:rsid w:val="003029A4"/>
    <w:rsid w:val="00304159"/>
    <w:rsid w:val="003043E3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1C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D3"/>
    <w:rsid w:val="003A7DF3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25E0"/>
    <w:rsid w:val="003D3F75"/>
    <w:rsid w:val="003D4771"/>
    <w:rsid w:val="003D665D"/>
    <w:rsid w:val="003D6DE9"/>
    <w:rsid w:val="003D7DBA"/>
    <w:rsid w:val="003E0C68"/>
    <w:rsid w:val="003E106A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2B0"/>
    <w:rsid w:val="004157CB"/>
    <w:rsid w:val="004169F4"/>
    <w:rsid w:val="00417FB7"/>
    <w:rsid w:val="004212CB"/>
    <w:rsid w:val="0042194B"/>
    <w:rsid w:val="00421EE7"/>
    <w:rsid w:val="00422399"/>
    <w:rsid w:val="004224D9"/>
    <w:rsid w:val="00423A1A"/>
    <w:rsid w:val="00423E85"/>
    <w:rsid w:val="00424191"/>
    <w:rsid w:val="004255D9"/>
    <w:rsid w:val="0042576D"/>
    <w:rsid w:val="00425D11"/>
    <w:rsid w:val="00426933"/>
    <w:rsid w:val="00427164"/>
    <w:rsid w:val="004278A2"/>
    <w:rsid w:val="004344AD"/>
    <w:rsid w:val="00434724"/>
    <w:rsid w:val="00435DB8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5EBA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10F1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5D13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15E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5C89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88E"/>
    <w:rsid w:val="005B6A39"/>
    <w:rsid w:val="005C2F43"/>
    <w:rsid w:val="005D07E2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138D"/>
    <w:rsid w:val="006822A5"/>
    <w:rsid w:val="00682D7C"/>
    <w:rsid w:val="00687A11"/>
    <w:rsid w:val="00687AD0"/>
    <w:rsid w:val="00691425"/>
    <w:rsid w:val="0069142A"/>
    <w:rsid w:val="00692B7C"/>
    <w:rsid w:val="00692FA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0D9"/>
    <w:rsid w:val="006B19D4"/>
    <w:rsid w:val="006B20E6"/>
    <w:rsid w:val="006B7E18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2D2"/>
    <w:rsid w:val="006E4A38"/>
    <w:rsid w:val="006F06C2"/>
    <w:rsid w:val="006F1300"/>
    <w:rsid w:val="006F177C"/>
    <w:rsid w:val="006F270A"/>
    <w:rsid w:val="006F3712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119"/>
    <w:rsid w:val="00713EE2"/>
    <w:rsid w:val="00717BD2"/>
    <w:rsid w:val="00721144"/>
    <w:rsid w:val="0072176F"/>
    <w:rsid w:val="00721F88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81C"/>
    <w:rsid w:val="00747925"/>
    <w:rsid w:val="00750BC9"/>
    <w:rsid w:val="00751F74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4093"/>
    <w:rsid w:val="007745CE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A7F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01BD"/>
    <w:rsid w:val="007C19A3"/>
    <w:rsid w:val="007C252B"/>
    <w:rsid w:val="007C3F95"/>
    <w:rsid w:val="007C479F"/>
    <w:rsid w:val="007C5215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3A08"/>
    <w:rsid w:val="00823FC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26CD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090A"/>
    <w:rsid w:val="008724DD"/>
    <w:rsid w:val="008727C1"/>
    <w:rsid w:val="00872FC7"/>
    <w:rsid w:val="00873314"/>
    <w:rsid w:val="00875222"/>
    <w:rsid w:val="008757E1"/>
    <w:rsid w:val="00877A0B"/>
    <w:rsid w:val="00881042"/>
    <w:rsid w:val="00881283"/>
    <w:rsid w:val="00881479"/>
    <w:rsid w:val="00883CA1"/>
    <w:rsid w:val="008843CD"/>
    <w:rsid w:val="00884C8E"/>
    <w:rsid w:val="00885320"/>
    <w:rsid w:val="00885CFB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3C9E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0CF3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225C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6868"/>
    <w:rsid w:val="009E7168"/>
    <w:rsid w:val="009F09F6"/>
    <w:rsid w:val="009F0EC7"/>
    <w:rsid w:val="009F25C7"/>
    <w:rsid w:val="009F26AA"/>
    <w:rsid w:val="009F2711"/>
    <w:rsid w:val="009F27D9"/>
    <w:rsid w:val="009F2F01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16BD"/>
    <w:rsid w:val="00A42639"/>
    <w:rsid w:val="00A43352"/>
    <w:rsid w:val="00A44737"/>
    <w:rsid w:val="00A45C03"/>
    <w:rsid w:val="00A46403"/>
    <w:rsid w:val="00A47041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477A"/>
    <w:rsid w:val="00AB5637"/>
    <w:rsid w:val="00AB5876"/>
    <w:rsid w:val="00AB5944"/>
    <w:rsid w:val="00AB670B"/>
    <w:rsid w:val="00AB72AD"/>
    <w:rsid w:val="00AB7A27"/>
    <w:rsid w:val="00AC176D"/>
    <w:rsid w:val="00AC4349"/>
    <w:rsid w:val="00AC6A1A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2889"/>
    <w:rsid w:val="00AF4485"/>
    <w:rsid w:val="00AF4F93"/>
    <w:rsid w:val="00AF5D3A"/>
    <w:rsid w:val="00AF7A08"/>
    <w:rsid w:val="00B00069"/>
    <w:rsid w:val="00B0241F"/>
    <w:rsid w:val="00B038FC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45E4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1A55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B5E0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D7F1D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5EBA"/>
    <w:rsid w:val="00C57FBA"/>
    <w:rsid w:val="00C63159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0607"/>
    <w:rsid w:val="00C814C3"/>
    <w:rsid w:val="00C81A9C"/>
    <w:rsid w:val="00C8489B"/>
    <w:rsid w:val="00C87265"/>
    <w:rsid w:val="00C873CD"/>
    <w:rsid w:val="00C87939"/>
    <w:rsid w:val="00C87F3C"/>
    <w:rsid w:val="00C93731"/>
    <w:rsid w:val="00C94EC7"/>
    <w:rsid w:val="00C97103"/>
    <w:rsid w:val="00C974AE"/>
    <w:rsid w:val="00C97714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1F79"/>
    <w:rsid w:val="00CD2B7B"/>
    <w:rsid w:val="00CD305B"/>
    <w:rsid w:val="00CD7DE9"/>
    <w:rsid w:val="00CE124B"/>
    <w:rsid w:val="00CE19F7"/>
    <w:rsid w:val="00CE4132"/>
    <w:rsid w:val="00CE4750"/>
    <w:rsid w:val="00CF2CF6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1241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261"/>
    <w:rsid w:val="00D75349"/>
    <w:rsid w:val="00D75846"/>
    <w:rsid w:val="00D75ADE"/>
    <w:rsid w:val="00D75C46"/>
    <w:rsid w:val="00D769BC"/>
    <w:rsid w:val="00D83434"/>
    <w:rsid w:val="00D86050"/>
    <w:rsid w:val="00D872B3"/>
    <w:rsid w:val="00D87CB6"/>
    <w:rsid w:val="00D90690"/>
    <w:rsid w:val="00D90E7C"/>
    <w:rsid w:val="00D9124F"/>
    <w:rsid w:val="00D93BC5"/>
    <w:rsid w:val="00D975C5"/>
    <w:rsid w:val="00D978B9"/>
    <w:rsid w:val="00DA1593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30D3"/>
    <w:rsid w:val="00DC6B1B"/>
    <w:rsid w:val="00DC727B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49E6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65F0"/>
    <w:rsid w:val="00E67252"/>
    <w:rsid w:val="00E721F2"/>
    <w:rsid w:val="00E72DA7"/>
    <w:rsid w:val="00E73D63"/>
    <w:rsid w:val="00E75303"/>
    <w:rsid w:val="00E81D0E"/>
    <w:rsid w:val="00E83FA4"/>
    <w:rsid w:val="00E91D97"/>
    <w:rsid w:val="00E91ECB"/>
    <w:rsid w:val="00E9393B"/>
    <w:rsid w:val="00E95160"/>
    <w:rsid w:val="00E95EB0"/>
    <w:rsid w:val="00E96C7A"/>
    <w:rsid w:val="00EA014E"/>
    <w:rsid w:val="00EA21A7"/>
    <w:rsid w:val="00EA2C0F"/>
    <w:rsid w:val="00EB1BF1"/>
    <w:rsid w:val="00EB1F1C"/>
    <w:rsid w:val="00EB217A"/>
    <w:rsid w:val="00EB29CA"/>
    <w:rsid w:val="00EB2E2E"/>
    <w:rsid w:val="00EB3ECA"/>
    <w:rsid w:val="00EB54CD"/>
    <w:rsid w:val="00EB6A7F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21FC"/>
    <w:rsid w:val="00F136DA"/>
    <w:rsid w:val="00F15651"/>
    <w:rsid w:val="00F167AA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575B9"/>
    <w:rsid w:val="00F61AA9"/>
    <w:rsid w:val="00F61F7B"/>
    <w:rsid w:val="00F62CB4"/>
    <w:rsid w:val="00F65132"/>
    <w:rsid w:val="00F6642D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631F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0CC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81769"/>
  <w15:docId w15:val="{1C14DC0B-9D94-4B4E-8666-2302821F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 and Penetration Testing Policy</vt:lpstr>
    </vt:vector>
  </TitlesOfParts>
  <Company>Altius IT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and Penetration Testing Policy</dc:title>
  <dc:creator>Altius IT</dc:creator>
  <cp:lastModifiedBy>Altius IT</cp:lastModifiedBy>
  <cp:revision>3</cp:revision>
  <cp:lastPrinted>2012-07-23T23:36:00Z</cp:lastPrinted>
  <dcterms:created xsi:type="dcterms:W3CDTF">2020-04-14T20:24:00Z</dcterms:created>
  <dcterms:modified xsi:type="dcterms:W3CDTF">2020-04-15T17:02:00Z</dcterms:modified>
</cp:coreProperties>
</file>