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0DAA2" w14:textId="6EC0E18E" w:rsidR="00225F82" w:rsidRDefault="00E76EBB">
      <w:r>
        <w:rPr>
          <w:noProof/>
        </w:rPr>
        <w:drawing>
          <wp:inline distT="0" distB="0" distL="0" distR="0" wp14:anchorId="2233C42C" wp14:editId="7C7D313C">
            <wp:extent cx="5731510" cy="3223320"/>
            <wp:effectExtent l="0" t="0" r="2540" b="0"/>
            <wp:docPr id="1" name="Picture 1" descr="https://magazine.columbia.edu/sites/default/files/styles/full_width_card/public/2018-09/Wild-fires.jpg?itok=8pfGkL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gazine.columbia.edu/sites/default/files/styles/full_width_card/public/2018-09/Wild-fires.jpg?itok=8pfGkL7z"/>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320"/>
                    </a:xfrm>
                    <a:prstGeom prst="rect">
                      <a:avLst/>
                    </a:prstGeom>
                    <a:noFill/>
                    <a:ln>
                      <a:noFill/>
                    </a:ln>
                  </pic:spPr>
                </pic:pic>
              </a:graphicData>
            </a:graphic>
          </wp:inline>
        </w:drawing>
      </w:r>
    </w:p>
    <w:p w14:paraId="6BD4514D" w14:textId="77777777" w:rsidR="00E76EBB" w:rsidRPr="00E76EBB" w:rsidRDefault="00E76EBB" w:rsidP="00E76EB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E76EBB">
        <w:rPr>
          <w:rFonts w:ascii="Times New Roman" w:eastAsia="Times New Roman" w:hAnsi="Times New Roman" w:cs="Times New Roman"/>
          <w:b/>
          <w:bCs/>
          <w:kern w:val="36"/>
          <w:sz w:val="48"/>
          <w:szCs w:val="48"/>
          <w:lang w:eastAsia="en-IN"/>
        </w:rPr>
        <w:t>Objective</w:t>
      </w:r>
    </w:p>
    <w:p w14:paraId="4B3FEE42"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Forest fires help in the natural cycle of woods' growth and replenishment. They Clear dead trees, leaves, and competing vegetation from the forest floor, so new plants can grow. Remove weak or disease-ridden trees, leaving more space and nutrients for stronger trees.</w:t>
      </w:r>
    </w:p>
    <w:p w14:paraId="6EA43A68"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 xml:space="preserve">But when fires burn too hot and uncontrollable or when they’re in the “wildland-urban interface” (the places where woodlands and homes or other developed areas meet), they can be damaging and life </w:t>
      </w:r>
      <w:proofErr w:type="spellStart"/>
      <w:r w:rsidRPr="00E76EBB">
        <w:rPr>
          <w:rFonts w:ascii="Times New Roman" w:eastAsia="Times New Roman" w:hAnsi="Times New Roman" w:cs="Times New Roman"/>
          <w:sz w:val="24"/>
          <w:szCs w:val="24"/>
          <w:lang w:eastAsia="en-IN"/>
        </w:rPr>
        <w:t>threatning</w:t>
      </w:r>
      <w:proofErr w:type="spellEnd"/>
      <w:r w:rsidRPr="00E76EBB">
        <w:rPr>
          <w:rFonts w:ascii="Times New Roman" w:eastAsia="Times New Roman" w:hAnsi="Times New Roman" w:cs="Times New Roman"/>
          <w:sz w:val="24"/>
          <w:szCs w:val="24"/>
          <w:lang w:eastAsia="en-IN"/>
        </w:rPr>
        <w:t>.</w:t>
      </w:r>
    </w:p>
    <w:p w14:paraId="2D619F38"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In this kernel, our aim is to predict the burned area (</w:t>
      </w:r>
      <w:r w:rsidRPr="00E76EBB">
        <w:rPr>
          <w:rFonts w:ascii="Courier New" w:eastAsia="Times New Roman" w:hAnsi="Courier New" w:cs="Courier New"/>
          <w:sz w:val="20"/>
          <w:szCs w:val="20"/>
          <w:lang w:eastAsia="en-IN"/>
        </w:rPr>
        <w:t>area</w:t>
      </w:r>
      <w:r w:rsidRPr="00E76EBB">
        <w:rPr>
          <w:rFonts w:ascii="Times New Roman" w:eastAsia="Times New Roman" w:hAnsi="Times New Roman" w:cs="Times New Roman"/>
          <w:sz w:val="24"/>
          <w:szCs w:val="24"/>
          <w:lang w:eastAsia="en-IN"/>
        </w:rPr>
        <w:t xml:space="preserve">) of forest fires, in the northeast region of Portugal. Based on the </w:t>
      </w:r>
      <w:proofErr w:type="spellStart"/>
      <w:r w:rsidRPr="00E76EBB">
        <w:rPr>
          <w:rFonts w:ascii="Times New Roman" w:eastAsia="Times New Roman" w:hAnsi="Times New Roman" w:cs="Times New Roman"/>
          <w:sz w:val="24"/>
          <w:szCs w:val="24"/>
          <w:lang w:eastAsia="en-IN"/>
        </w:rPr>
        <w:t>the</w:t>
      </w:r>
      <w:proofErr w:type="spellEnd"/>
      <w:r w:rsidRPr="00E76EBB">
        <w:rPr>
          <w:rFonts w:ascii="Times New Roman" w:eastAsia="Times New Roman" w:hAnsi="Times New Roman" w:cs="Times New Roman"/>
          <w:sz w:val="24"/>
          <w:szCs w:val="24"/>
          <w:lang w:eastAsia="en-IN"/>
        </w:rPr>
        <w:t xml:space="preserve"> spatial, temporal, and weather variables where the fire is spotted.</w:t>
      </w:r>
    </w:p>
    <w:p w14:paraId="1525EF81" w14:textId="77777777" w:rsidR="00E76EBB" w:rsidRPr="00E76EBB" w:rsidRDefault="00E76EBB" w:rsidP="00E76EBB">
      <w:pPr>
        <w:spacing w:before="100" w:beforeAutospacing="1" w:after="100" w:afterAutospacing="1" w:line="240" w:lineRule="auto"/>
        <w:rPr>
          <w:rFonts w:ascii="Times New Roman" w:eastAsia="Times New Roman" w:hAnsi="Times New Roman" w:cs="Times New Roman"/>
          <w:sz w:val="24"/>
          <w:szCs w:val="24"/>
          <w:lang w:eastAsia="en-IN"/>
        </w:rPr>
      </w:pPr>
      <w:r w:rsidRPr="00E76EBB">
        <w:rPr>
          <w:rFonts w:ascii="Times New Roman" w:eastAsia="Times New Roman" w:hAnsi="Times New Roman" w:cs="Times New Roman"/>
          <w:sz w:val="24"/>
          <w:szCs w:val="24"/>
          <w:lang w:eastAsia="en-IN"/>
        </w:rPr>
        <w:t>This prediction can be used for calculating the forces sent to the incident and deciding the urgency of the situation.</w:t>
      </w:r>
    </w:p>
    <w:p w14:paraId="789A09F5" w14:textId="1CF39ED1" w:rsidR="00E76EBB" w:rsidRDefault="003A37F1">
      <w:r>
        <w:t xml:space="preserve">For Further Info, Read: </w:t>
      </w:r>
      <w:hyperlink r:id="rId5" w:history="1">
        <w:proofErr w:type="spellStart"/>
        <w:r w:rsidRPr="003A37F1">
          <w:rPr>
            <w:rStyle w:val="Hyperlink"/>
          </w:rPr>
          <w:t>MyLandPlan</w:t>
        </w:r>
        <w:proofErr w:type="spellEnd"/>
      </w:hyperlink>
      <w:bookmarkStart w:id="0" w:name="_GoBack"/>
      <w:bookmarkEnd w:id="0"/>
    </w:p>
    <w:sectPr w:rsidR="00E76E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8B"/>
    <w:rsid w:val="000F2B8B"/>
    <w:rsid w:val="00225F82"/>
    <w:rsid w:val="003A37F1"/>
    <w:rsid w:val="00A538DD"/>
    <w:rsid w:val="00C40D9D"/>
    <w:rsid w:val="00E76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C142"/>
  <w15:chartTrackingRefBased/>
  <w15:docId w15:val="{572CF6C0-CB3C-4252-AAED-1E49DA15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7F1"/>
    <w:rPr>
      <w:color w:val="0563C1" w:themeColor="hyperlink"/>
      <w:u w:val="single"/>
    </w:rPr>
  </w:style>
  <w:style w:type="character" w:styleId="UnresolvedMention">
    <w:name w:val="Unresolved Mention"/>
    <w:basedOn w:val="DefaultParagraphFont"/>
    <w:uiPriority w:val="99"/>
    <w:semiHidden/>
    <w:unhideWhenUsed/>
    <w:rsid w:val="003A3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93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mylandplan.org/content/good-and-bad-forest-fires" TargetMode="Externa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136</Words>
  <Characters>781</Characters>
  <Application>Microsoft Office Word</Application>
  <DocSecurity>0</DocSecurity>
  <Lines>6</Lines>
  <Paragraphs>1</Paragraphs>
  <ScaleCrop>false</ScaleCrop>
  <Company/>
  <LinksUpToDate>false</LinksUpToDate>
  <CharactersWithSpaces>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Agrawal</dc:creator>
  <cp:keywords/>
  <dc:description/>
  <cp:lastModifiedBy>Rishabh Agrawal</cp:lastModifiedBy>
  <cp:revision>3</cp:revision>
  <dcterms:created xsi:type="dcterms:W3CDTF">2021-08-17T05:19:00Z</dcterms:created>
  <dcterms:modified xsi:type="dcterms:W3CDTF">2021-08-17T05:21:00Z</dcterms:modified>
</cp:coreProperties>
</file>