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K-ERP SaaS Platform</w:t>
      </w:r>
    </w:p>
    <w:p>
      <w:pPr>
        <w:spacing w:after="600"/>
        <w:jc w:val="center"/>
      </w:pPr>
      <w:r>
        <w:rPr>
          <w:b/>
          <w:bCs/>
          <w:color w:val="404040"/>
          <w:sz w:val="40"/>
          <w:szCs w:val="40"/>
        </w:rPr>
        <w:t xml:space="preserve">8-Phase Parallel Development Plan</w:t>
      </w:r>
    </w:p>
    <w:p>
      <w:pPr>
        <w:spacing w:before="1200"/>
        <w:jc w:val="center"/>
      </w:pPr>
      <w:r>
        <w:rPr>
          <w:i/>
          <w:iCs/>
          <w:color w:val="808080"/>
          <w:sz w:val="28"/>
          <w:szCs w:val="28"/>
        </w:rPr>
        <w:t xml:space="preserve">Go + Python Hybrid Architecture</w:t>
      </w:r>
    </w:p>
    <w:p>
      <w:pPr>
        <w:spacing w:before="800"/>
        <w:jc w:val="center"/>
      </w:pPr>
      <w:r>
        <w:rPr>
          <w:sz w:val="22"/>
          <w:szCs w:val="22"/>
        </w:rPr>
        <w:t xml:space="preserve">Version: 0.2.0</w:t>
      </w:r>
    </w:p>
    <w:p>
      <w:pPr>
        <w:jc w:val="center"/>
      </w:pPr>
      <w:r>
        <w:rPr>
          <w:sz w:val="22"/>
          <w:szCs w:val="22"/>
        </w:rPr>
        <w:t xml:space="preserve">Date: 2026-01-17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Project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K-ERP SaaS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Korean SMBs (Revenue 1B~100B KRW)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+ Python Hybrid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months (MVP: 6 months)</w:t>
            </w:r>
          </w:p>
        </w:tc>
      </w:tr>
    </w:tbl>
    <w:p>
      <w:pPr>
        <w:pStyle w:val="Heading2"/>
        <w:spacing w:before="400"/>
      </w:pPr>
      <w:r>
        <w:t xml:space="preserve">1.2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1.22+ (Gin) + Python 3.11+ (gRPC)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TypeScript + Vite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 + Redis 7 + NATS JetStream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+ Kubernetes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8 Phase Parallel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15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 &amp; 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1-3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Core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2-4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Business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@acc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3-8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Tax Scraper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4-8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Insurance EDI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5-10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4-12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&amp;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6-12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Remote Development Server</w:t>
      </w:r>
    </w:p>
    <w:p>
      <w:pPr>
        <w:pStyle w:val="Heading2"/>
      </w:pPr>
      <w:r>
        <w:t xml:space="preserve">3.1 Server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wsl-48-246 (61.245.248.246:5022)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blackpc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/home/blackpc/saas-kerp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erp.abada.kr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WSL2 Ubuntu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94GB (91GB available)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950GB available</w:t>
            </w:r>
          </w:p>
        </w:tc>
      </w:tr>
    </w:tbl>
    <w:p>
      <w:pPr>
        <w:pStyle w:val="Heading2"/>
        <w:spacing w:before="400"/>
      </w:pPr>
      <w:r>
        <w:t xml:space="preserve">3.2 Service 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API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 Scraper (gRPC)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Insurance EDI (gRPC)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6379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 Checklist</w:t>
      </w:r>
    </w:p>
    <w:p>
      <w:pPr>
        <w:pStyle w:val="Heading2"/>
      </w:pPr>
      <w:r>
        <w:t xml:space="preserve">4.1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JWT Token - Access: 15min, Refresh: 7days</w:t>
      </w:r>
    </w:p>
    <w:p>
      <w:pPr>
        <w:pStyle w:val="ListParagraph"/>
        <w:numPr>
          <w:ilvl w:val="0"/>
          <w:numId w:val="2"/>
        </w:numPr>
      </w:pPr>
      <w:r>
        <w:t xml:space="preserve">MFA - TOTP support</w:t>
      </w:r>
    </w:p>
    <w:p>
      <w:pPr>
        <w:pStyle w:val="ListParagraph"/>
        <w:numPr>
          <w:ilvl w:val="0"/>
          <w:numId w:val="2"/>
        </w:numPr>
      </w:pPr>
      <w:r>
        <w:t xml:space="preserve">Password - bcrypt hashing</w:t>
      </w:r>
    </w:p>
    <w:p>
      <w:pPr>
        <w:pStyle w:val="ListParagraph"/>
        <w:numPr>
          <w:ilvl w:val="0"/>
          <w:numId w:val="2"/>
        </w:numPr>
      </w:pPr>
      <w:r>
        <w:t xml:space="preserve">RBAC - Role-based permissions</w:t>
      </w:r>
    </w:p>
    <w:p>
      <w:pPr>
        <w:pStyle w:val="Heading2"/>
        <w:spacing w:before="300"/>
      </w:pPr>
      <w:r>
        <w:t xml:space="preserve">4.2 Data Security</w:t>
      </w:r>
    </w:p>
    <w:p>
      <w:pPr>
        <w:pStyle w:val="ListParagraph"/>
        <w:numPr>
          <w:ilvl w:val="0"/>
          <w:numId w:val="2"/>
        </w:numPr>
      </w:pPr>
      <w:r>
        <w:t xml:space="preserve">TLS 1.3 for all connections</w:t>
      </w:r>
    </w:p>
    <w:p>
      <w:pPr>
        <w:pStyle w:val="ListParagraph"/>
        <w:numPr>
          <w:ilvl w:val="0"/>
          <w:numId w:val="2"/>
        </w:numPr>
      </w:pPr>
      <w:r>
        <w:t xml:space="preserve">mTLS for Go-Python gRPC communication</w:t>
      </w:r>
    </w:p>
    <w:p>
      <w:pPr>
        <w:pStyle w:val="ListParagraph"/>
        <w:numPr>
          <w:ilvl w:val="0"/>
          <w:numId w:val="2"/>
        </w:numPr>
      </w:pPr>
      <w:r>
        <w:t xml:space="preserve">AES-256 encryption for PII</w:t>
      </w:r>
    </w:p>
    <w:p>
      <w:pPr>
        <w:pStyle w:val="ListParagraph"/>
        <w:numPr>
          <w:ilvl w:val="0"/>
          <w:numId w:val="2"/>
        </w:numPr>
      </w:pPr>
      <w:r>
        <w:t xml:space="preserve">Row-Level Security (RLS) for multi-tenancy</w:t>
      </w:r>
    </w:p>
    <w:p>
      <w:pPr>
        <w:pStyle w:val="Heading2"/>
        <w:spacing w:before="300"/>
      </w:pPr>
      <w:r>
        <w:t xml:space="preserve">4.3 Government Integration Security</w:t>
      </w:r>
    </w:p>
    <w:p>
      <w:pPr>
        <w:pStyle w:val="ListParagraph"/>
        <w:numPr>
          <w:ilvl w:val="0"/>
          <w:numId w:val="2"/>
        </w:numPr>
      </w:pPr>
      <w:r>
        <w:t xml:space="preserve">SEED-CBC - Hometax, NPS, EI, WCI</w:t>
      </w:r>
    </w:p>
    <w:p>
      <w:pPr>
        <w:pStyle w:val="ListParagraph"/>
        <w:numPr>
          <w:ilvl w:val="0"/>
          <w:numId w:val="2"/>
        </w:numPr>
      </w:pPr>
      <w:r>
        <w:t xml:space="preserve">ARIA-CBC - NHIS (Health Insurance)</w:t>
      </w:r>
    </w:p>
    <w:p>
      <w:pPr>
        <w:pStyle w:val="ListParagraph"/>
        <w:numPr>
          <w:ilvl w:val="0"/>
          <w:numId w:val="2"/>
        </w:numPr>
      </w:pPr>
      <w:r>
        <w:t xml:space="preserve">PKCS#7 - Digital signature</w:t>
      </w:r>
    </w:p>
    <w:p>
      <w:pPr>
        <w:pStyle w:val="ListParagraph"/>
        <w:numPr>
          <w:ilvl w:val="0"/>
          <w:numId w:val="2"/>
        </w:numPr>
      </w:pPr>
      <w:r>
        <w:t xml:space="preserve">Certificate - Secure storage</w:t>
      </w:r>
    </w:p>
    <w:p>
      <w:r>
        <w:br w:type="page"/>
      </w:r>
    </w:p>
    <w:p>
      <w:pPr>
        <w:pStyle w:val="Heading1"/>
      </w:pPr>
      <w:r>
        <w:t xml:space="preserve">5. Commands Reference</w:t>
      </w:r>
    </w:p>
    <w:p>
      <w:pPr>
        <w:pStyle w:val="Heading2"/>
      </w:pPr>
      <w:r>
        <w:t xml:space="preserve">5.1 Skills (Slash Commands)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REST API scaffolding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/grpc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gRPC Proto/code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/provider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Provider pattern 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/sqlc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sqlc query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/py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gRPC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/test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code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/db {name}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/deploy {env}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to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development status</w:t>
            </w:r>
          </w:p>
        </w:tc>
      </w:tr>
    </w:tbl>
    <w:p>
      <w:pPr>
        <w:pStyle w:val="Heading2"/>
        <w:spacing w:before="400"/>
      </w:pPr>
      <w:r>
        <w:t xml:space="preserve">5.2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Specialty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development specialist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gRPC specialist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frontend specialist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@acc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Accounting domain expert (K-IFRS)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 invoice specialist (Hometax, Popbill)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HR/Payroll specialist (4대보험 EDI)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architect (PostgreSQL, RLS)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 specialist (Docker, K8s)</w:t>
            </w:r>
          </w:p>
        </w:tc>
      </w:tr>
    </w:tbl>
    <w:p>
      <w:pPr>
        <w:spacing w:before="1200"/>
        <w:jc w:val="center"/>
      </w:pPr>
      <w:r>
        <w:rPr>
          <w:i/>
          <w:iCs/>
          <w:color w:val="808080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K-ERP SaaS v0.2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맑은 고딕" w:cs="맑은 고딕" w:eastAsia="맑은 고딕" w:hAnsi="맑은 고딕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2026-01-16T17:42:05.707Z</dcterms:created>
  <dcterms:modified xsi:type="dcterms:W3CDTF">2026-01-16T17:42:05.708Z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