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FE" w:rsidRDefault="006A1919" w:rsidP="006A1919">
      <w:pPr>
        <w:pStyle w:val="Heading1"/>
      </w:pPr>
      <w:r>
        <w:t>Use Case Diagrams</w:t>
      </w:r>
    </w:p>
    <w:p w:rsidR="006A1919" w:rsidRDefault="006A1919" w:rsidP="006A1919">
      <w:pPr>
        <w:pStyle w:val="Heading2"/>
      </w:pPr>
      <w:r>
        <w:t>Current TRIUMF Inventory</w:t>
      </w:r>
    </w:p>
    <w:p w:rsidR="006A1919" w:rsidRDefault="006A1919" w:rsidP="006A1919">
      <w:pPr>
        <w:keepNext/>
      </w:pPr>
      <w:r>
        <w:rPr>
          <w:noProof/>
        </w:rPr>
        <w:drawing>
          <wp:inline distT="0" distB="0" distL="0" distR="0" wp14:anchorId="6E053DBF" wp14:editId="5A1EBB1A">
            <wp:extent cx="5943600" cy="37725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UMF UCD current 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919" w:rsidRDefault="006A1919" w:rsidP="006A1919">
      <w:pPr>
        <w:pStyle w:val="Caption"/>
      </w:pPr>
      <w:r>
        <w:t xml:space="preserve">Figure </w:t>
      </w:r>
      <w:fldSimple w:instr=" SEQ Figure \* ARABIC ">
        <w:r w:rsidR="00BE3385">
          <w:rPr>
            <w:noProof/>
          </w:rPr>
          <w:t>1</w:t>
        </w:r>
      </w:fldSimple>
      <w:r>
        <w:t>.Use Case Diagram for TRIUMF inventory’s current system.</w:t>
      </w:r>
    </w:p>
    <w:p w:rsidR="006A1919" w:rsidRDefault="006A1919" w:rsidP="006A1919"/>
    <w:p w:rsidR="006A1919" w:rsidRDefault="006A1919" w:rsidP="00FB6440">
      <w:pPr>
        <w:pStyle w:val="Heading2"/>
      </w:pPr>
      <w:r>
        <w:lastRenderedPageBreak/>
        <w:t xml:space="preserve">Use Case Diagram </w:t>
      </w:r>
      <w:r w:rsidR="00FB6440">
        <w:t>for new i</w:t>
      </w:r>
      <w:r>
        <w:t>nventory system.</w:t>
      </w:r>
    </w:p>
    <w:p w:rsidR="00BE3385" w:rsidRDefault="00FB6440" w:rsidP="00BE3385">
      <w:pPr>
        <w:keepNext/>
      </w:pPr>
      <w:r>
        <w:rPr>
          <w:noProof/>
        </w:rPr>
        <w:drawing>
          <wp:inline distT="0" distB="0" distL="0" distR="0" wp14:anchorId="69C87919" wp14:editId="4ADAA419">
            <wp:extent cx="5943600" cy="47015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UMF UCD new 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440" w:rsidRDefault="00BE3385" w:rsidP="00BE33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</w:t>
      </w:r>
      <w:r w:rsidRPr="00EE3229">
        <w:t xml:space="preserve">Use Case Diagram for TRIUMF inventory’s </w:t>
      </w:r>
      <w:r>
        <w:t>new</w:t>
      </w:r>
      <w:r w:rsidRPr="00EE3229">
        <w:t xml:space="preserve"> system</w:t>
      </w:r>
    </w:p>
    <w:p w:rsidR="00BE3385" w:rsidRPr="00BE3385" w:rsidRDefault="00BE3385" w:rsidP="00BE3385">
      <w:bookmarkStart w:id="0" w:name="_GoBack"/>
      <w:bookmarkEnd w:id="0"/>
    </w:p>
    <w:sectPr w:rsidR="00BE3385" w:rsidRPr="00BE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19"/>
    <w:rsid w:val="00241DFE"/>
    <w:rsid w:val="002B41FE"/>
    <w:rsid w:val="00634FA1"/>
    <w:rsid w:val="006A1919"/>
    <w:rsid w:val="00B908A9"/>
    <w:rsid w:val="00BE3385"/>
    <w:rsid w:val="00DF4E82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632F9-2DDA-44E9-8309-292B2AC1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A19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Noseworthy</dc:creator>
  <cp:keywords/>
  <dc:description/>
  <cp:lastModifiedBy>Keith Noseworthy</cp:lastModifiedBy>
  <cp:revision>1</cp:revision>
  <dcterms:created xsi:type="dcterms:W3CDTF">2015-04-02T20:01:00Z</dcterms:created>
  <dcterms:modified xsi:type="dcterms:W3CDTF">2015-04-02T20:28:00Z</dcterms:modified>
</cp:coreProperties>
</file>